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B6" w:rsidRDefault="00A749B6">
      <w:pPr>
        <w:spacing w:beforeLines="50" w:before="156" w:afterLines="50" w:after="156" w:line="20" w:lineRule="auto"/>
        <w:jc w:val="center"/>
        <w:rPr>
          <w:rFonts w:ascii="黑体" w:eastAsia="黑体"/>
          <w:spacing w:val="40"/>
          <w:sz w:val="52"/>
        </w:rPr>
      </w:pPr>
    </w:p>
    <w:p w:rsidR="00A749B6" w:rsidRDefault="00A749B6">
      <w:pPr>
        <w:spacing w:beforeLines="50" w:before="156" w:afterLines="50" w:after="156" w:line="20" w:lineRule="auto"/>
        <w:jc w:val="center"/>
        <w:rPr>
          <w:rFonts w:ascii="黑体" w:eastAsia="黑体"/>
          <w:spacing w:val="40"/>
          <w:sz w:val="52"/>
        </w:rPr>
      </w:pPr>
    </w:p>
    <w:p w:rsidR="00A749B6" w:rsidRDefault="00745365">
      <w:pPr>
        <w:spacing w:beforeLines="50" w:before="156" w:afterLines="50" w:after="156" w:line="20" w:lineRule="auto"/>
        <w:jc w:val="center"/>
        <w:rPr>
          <w:rFonts w:ascii="黑体" w:eastAsia="黑体"/>
          <w:spacing w:val="40"/>
          <w:sz w:val="52"/>
        </w:rPr>
      </w:pPr>
      <w:r>
        <w:rPr>
          <w:rFonts w:ascii="黑体" w:eastAsia="黑体" w:hint="eastAsia"/>
          <w:spacing w:val="40"/>
          <w:sz w:val="52"/>
        </w:rPr>
        <w:t>工业和信息化部</w:t>
      </w:r>
    </w:p>
    <w:p w:rsidR="00A749B6" w:rsidRDefault="00745365">
      <w:pPr>
        <w:spacing w:beforeLines="50" w:before="156" w:afterLines="50" w:after="156" w:line="20" w:lineRule="auto"/>
        <w:jc w:val="center"/>
        <w:rPr>
          <w:rFonts w:ascii="黑体" w:eastAsia="黑体"/>
          <w:spacing w:val="40"/>
          <w:sz w:val="52"/>
        </w:rPr>
      </w:pPr>
      <w:r>
        <w:rPr>
          <w:rFonts w:ascii="黑体" w:eastAsia="黑体" w:hint="eastAsia"/>
          <w:spacing w:val="40"/>
          <w:sz w:val="52"/>
        </w:rPr>
        <w:t>推荐性行业标准集中复审结论汇总表</w:t>
      </w:r>
    </w:p>
    <w:p w:rsidR="00A749B6" w:rsidRDefault="00A749B6">
      <w:pPr>
        <w:spacing w:beforeLines="50" w:before="156" w:afterLines="50" w:after="156" w:line="20" w:lineRule="auto"/>
        <w:jc w:val="center"/>
        <w:rPr>
          <w:rFonts w:ascii="黑体" w:eastAsia="黑体"/>
          <w:spacing w:val="40"/>
          <w:sz w:val="52"/>
        </w:rPr>
      </w:pPr>
    </w:p>
    <w:p w:rsidR="00A749B6" w:rsidRDefault="00A749B6">
      <w:pPr>
        <w:spacing w:beforeLines="50" w:before="156" w:afterLines="50" w:after="156" w:line="20" w:lineRule="auto"/>
        <w:jc w:val="center"/>
        <w:rPr>
          <w:rFonts w:ascii="黑体" w:eastAsia="黑体"/>
          <w:spacing w:val="40"/>
          <w:sz w:val="52"/>
        </w:rPr>
      </w:pPr>
    </w:p>
    <w:p w:rsidR="00A749B6" w:rsidRDefault="00745365">
      <w:pPr>
        <w:spacing w:before="156" w:after="156" w:line="20" w:lineRule="auto"/>
        <w:jc w:val="center"/>
        <w:rPr>
          <w:rFonts w:ascii="黑体" w:eastAsia="黑体"/>
          <w:spacing w:val="40"/>
          <w:sz w:val="32"/>
        </w:rPr>
      </w:pPr>
      <w:r>
        <w:rPr>
          <w:rFonts w:ascii="黑体" w:eastAsia="黑体" w:hint="eastAsia"/>
          <w:spacing w:val="40"/>
          <w:sz w:val="32"/>
        </w:rPr>
        <w:t>工业和信息化部科技司</w:t>
      </w:r>
    </w:p>
    <w:p w:rsidR="00A749B6" w:rsidRDefault="00745365">
      <w:pPr>
        <w:spacing w:before="156" w:after="156" w:line="20" w:lineRule="auto"/>
        <w:jc w:val="center"/>
        <w:rPr>
          <w:rFonts w:ascii="黑体" w:eastAsia="黑体"/>
          <w:spacing w:val="40"/>
          <w:sz w:val="32"/>
        </w:rPr>
        <w:sectPr w:rsidR="00A749B6">
          <w:footerReference w:type="default" r:id="rId9"/>
          <w:pgSz w:w="16838" w:h="11906" w:orient="landscape"/>
          <w:pgMar w:top="873" w:right="663" w:bottom="873" w:left="1230" w:header="851" w:footer="992" w:gutter="0"/>
          <w:cols w:space="720"/>
          <w:titlePg/>
          <w:docGrid w:type="lines" w:linePitch="312"/>
        </w:sectPr>
      </w:pPr>
      <w:r>
        <w:rPr>
          <w:rFonts w:ascii="黑体" w:eastAsia="黑体" w:hint="eastAsia"/>
          <w:spacing w:val="40"/>
          <w:sz w:val="32"/>
        </w:rPr>
        <w:t>二○一七年九月</w:t>
      </w:r>
    </w:p>
    <w:p w:rsidR="00A749B6" w:rsidRDefault="00A749B6">
      <w:pPr>
        <w:spacing w:line="20" w:lineRule="auto"/>
        <w:jc w:val="center"/>
        <w:rPr>
          <w:rFonts w:ascii="黑体" w:eastAsia="黑体" w:hAnsi="黑体"/>
          <w:sz w:val="32"/>
        </w:rPr>
      </w:pPr>
    </w:p>
    <w:p w:rsidR="00A749B6" w:rsidRDefault="00745365">
      <w:pPr>
        <w:spacing w:line="20" w:lineRule="auto"/>
        <w:jc w:val="center"/>
        <w:rPr>
          <w:rFonts w:ascii="黑体" w:eastAsia="黑体" w:hAnsi="黑体"/>
          <w:sz w:val="32"/>
        </w:rPr>
      </w:pPr>
      <w:r>
        <w:rPr>
          <w:rFonts w:ascii="黑体" w:eastAsia="黑体" w:hAnsi="黑体" w:hint="eastAsia"/>
          <w:sz w:val="32"/>
        </w:rPr>
        <w:t>推荐性行业标准集中复审结论统计表</w:t>
      </w:r>
    </w:p>
    <w:tbl>
      <w:tblPr>
        <w:tblW w:w="8212"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606"/>
        <w:gridCol w:w="1524"/>
        <w:gridCol w:w="907"/>
        <w:gridCol w:w="1134"/>
        <w:gridCol w:w="907"/>
        <w:gridCol w:w="1134"/>
      </w:tblGrid>
      <w:tr w:rsidR="00A749B6">
        <w:trPr>
          <w:trHeight w:val="57"/>
          <w:jc w:val="center"/>
        </w:trPr>
        <w:tc>
          <w:tcPr>
            <w:tcW w:w="2606" w:type="dxa"/>
            <w:vMerge w:val="restart"/>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主管司局</w:t>
            </w:r>
          </w:p>
        </w:tc>
        <w:tc>
          <w:tcPr>
            <w:tcW w:w="1524" w:type="dxa"/>
            <w:vMerge w:val="restart"/>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行业</w:t>
            </w:r>
          </w:p>
        </w:tc>
        <w:tc>
          <w:tcPr>
            <w:tcW w:w="907" w:type="dxa"/>
            <w:vMerge w:val="restart"/>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3175" w:type="dxa"/>
            <w:gridSpan w:val="3"/>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复审结论</w:t>
            </w:r>
          </w:p>
        </w:tc>
      </w:tr>
      <w:tr w:rsidR="00A749B6">
        <w:trPr>
          <w:trHeight w:val="57"/>
          <w:jc w:val="center"/>
        </w:trPr>
        <w:tc>
          <w:tcPr>
            <w:tcW w:w="2606" w:type="dxa"/>
            <w:vMerge/>
            <w:vAlign w:val="center"/>
          </w:tcPr>
          <w:p w:rsidR="00A749B6" w:rsidRDefault="00A749B6">
            <w:pPr>
              <w:widowControl/>
              <w:jc w:val="center"/>
              <w:rPr>
                <w:rFonts w:ascii="宋体" w:hAnsi="宋体" w:cs="宋体"/>
                <w:b/>
                <w:color w:val="000000"/>
                <w:kern w:val="0"/>
                <w:sz w:val="20"/>
                <w:szCs w:val="20"/>
              </w:rPr>
            </w:pPr>
          </w:p>
        </w:tc>
        <w:tc>
          <w:tcPr>
            <w:tcW w:w="1524" w:type="dxa"/>
            <w:vMerge/>
            <w:vAlign w:val="center"/>
          </w:tcPr>
          <w:p w:rsidR="00A749B6" w:rsidRDefault="00A749B6">
            <w:pPr>
              <w:widowControl/>
              <w:jc w:val="center"/>
              <w:rPr>
                <w:rFonts w:ascii="宋体" w:hAnsi="宋体" w:cs="宋体"/>
                <w:b/>
                <w:color w:val="000000"/>
                <w:kern w:val="0"/>
                <w:sz w:val="20"/>
                <w:szCs w:val="20"/>
              </w:rPr>
            </w:pPr>
          </w:p>
        </w:tc>
        <w:tc>
          <w:tcPr>
            <w:tcW w:w="907" w:type="dxa"/>
            <w:vMerge/>
            <w:vAlign w:val="center"/>
          </w:tcPr>
          <w:p w:rsidR="00A749B6" w:rsidRDefault="00A749B6">
            <w:pPr>
              <w:widowControl/>
              <w:jc w:val="center"/>
              <w:rPr>
                <w:rFonts w:ascii="宋体" w:hAnsi="宋体" w:cs="宋体"/>
                <w:b/>
                <w:color w:val="000000"/>
                <w:kern w:val="0"/>
                <w:sz w:val="20"/>
                <w:szCs w:val="20"/>
              </w:rPr>
            </w:pPr>
          </w:p>
        </w:tc>
        <w:tc>
          <w:tcPr>
            <w:tcW w:w="1134" w:type="dxa"/>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继续有效</w:t>
            </w:r>
          </w:p>
        </w:tc>
        <w:tc>
          <w:tcPr>
            <w:tcW w:w="907" w:type="dxa"/>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修订</w:t>
            </w:r>
          </w:p>
        </w:tc>
        <w:tc>
          <w:tcPr>
            <w:tcW w:w="1134" w:type="dxa"/>
            <w:vAlign w:val="center"/>
          </w:tcPr>
          <w:p w:rsidR="00A749B6" w:rsidRDefault="0074536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废止</w:t>
            </w:r>
          </w:p>
        </w:tc>
      </w:tr>
      <w:tr w:rsidR="00A749B6">
        <w:trPr>
          <w:trHeight w:val="57"/>
          <w:jc w:val="center"/>
        </w:trPr>
        <w:tc>
          <w:tcPr>
            <w:tcW w:w="4130" w:type="dxa"/>
            <w:gridSpan w:val="2"/>
            <w:vAlign w:val="bottom"/>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740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379</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142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219</w:t>
            </w:r>
          </w:p>
        </w:tc>
      </w:tr>
      <w:tr w:rsidR="00A749B6">
        <w:trPr>
          <w:trHeight w:val="57"/>
          <w:jc w:val="center"/>
        </w:trPr>
        <w:tc>
          <w:tcPr>
            <w:tcW w:w="2606" w:type="dxa"/>
            <w:vMerge w:val="restart"/>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规划司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Merge/>
            <w:vAlign w:val="center"/>
          </w:tcPr>
          <w:p w:rsidR="00A749B6" w:rsidRDefault="00A749B6">
            <w:pPr>
              <w:widowControl/>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船舶</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Merge w:val="restart"/>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节能与综合利用司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749B6">
        <w:trPr>
          <w:trHeight w:val="57"/>
          <w:jc w:val="center"/>
        </w:trPr>
        <w:tc>
          <w:tcPr>
            <w:tcW w:w="2606" w:type="dxa"/>
            <w:vMerge/>
            <w:vAlign w:val="center"/>
          </w:tcPr>
          <w:p w:rsidR="00A749B6" w:rsidRDefault="00A749B6">
            <w:pPr>
              <w:widowControl/>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安全生产司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民爆</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Merge w:val="restart"/>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原材料工业司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化工</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石化</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749B6">
        <w:trPr>
          <w:trHeight w:val="57"/>
          <w:jc w:val="center"/>
        </w:trPr>
        <w:tc>
          <w:tcPr>
            <w:tcW w:w="2606" w:type="dxa"/>
            <w:vMerge/>
            <w:vAlign w:val="center"/>
          </w:tcPr>
          <w:p w:rsidR="00A749B6" w:rsidRDefault="00A749B6">
            <w:pPr>
              <w:widowControl/>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有色</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Merge w:val="restart"/>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装备工业司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汽车</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A749B6">
        <w:trPr>
          <w:trHeight w:val="57"/>
          <w:jc w:val="center"/>
        </w:trPr>
        <w:tc>
          <w:tcPr>
            <w:tcW w:w="2606" w:type="dxa"/>
            <w:vMerge/>
            <w:vAlign w:val="center"/>
          </w:tcPr>
          <w:p w:rsidR="00A749B6" w:rsidRDefault="00A749B6">
            <w:pPr>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船舶</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r>
      <w:tr w:rsidR="00A749B6">
        <w:trPr>
          <w:trHeight w:val="57"/>
          <w:jc w:val="center"/>
        </w:trPr>
        <w:tc>
          <w:tcPr>
            <w:tcW w:w="2606" w:type="dxa"/>
            <w:vMerge/>
            <w:vAlign w:val="center"/>
          </w:tcPr>
          <w:p w:rsidR="00A749B6" w:rsidRDefault="00A749B6">
            <w:pPr>
              <w:widowControl/>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航空</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749B6">
        <w:trPr>
          <w:trHeight w:val="57"/>
          <w:jc w:val="center"/>
        </w:trPr>
        <w:tc>
          <w:tcPr>
            <w:tcW w:w="2606" w:type="dxa"/>
            <w:vMerge w:val="restart"/>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消费品工业司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轻工</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r>
      <w:tr w:rsidR="00A749B6">
        <w:trPr>
          <w:trHeight w:val="57"/>
          <w:jc w:val="center"/>
        </w:trPr>
        <w:tc>
          <w:tcPr>
            <w:tcW w:w="2606" w:type="dxa"/>
            <w:vMerge/>
            <w:vAlign w:val="center"/>
          </w:tcPr>
          <w:p w:rsidR="00A749B6" w:rsidRDefault="00A749B6">
            <w:pPr>
              <w:widowControl/>
              <w:jc w:val="center"/>
              <w:rPr>
                <w:rFonts w:ascii="宋体" w:hAnsi="宋体" w:cs="宋体"/>
                <w:color w:val="000000"/>
                <w:kern w:val="0"/>
                <w:sz w:val="20"/>
                <w:szCs w:val="20"/>
              </w:rPr>
            </w:pP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纺织</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电子信息司</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r>
      <w:tr w:rsidR="00A749B6">
        <w:trPr>
          <w:trHeight w:val="57"/>
          <w:jc w:val="center"/>
        </w:trPr>
        <w:tc>
          <w:tcPr>
            <w:tcW w:w="2606"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信息通信管理局</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r>
      <w:tr w:rsidR="00A749B6">
        <w:trPr>
          <w:trHeight w:val="57"/>
          <w:jc w:val="center"/>
        </w:trPr>
        <w:tc>
          <w:tcPr>
            <w:tcW w:w="2606"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网络安全管理局</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196</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152</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A749B6">
        <w:trPr>
          <w:trHeight w:val="57"/>
          <w:jc w:val="center"/>
        </w:trPr>
        <w:tc>
          <w:tcPr>
            <w:tcW w:w="2606"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无线电管理局</w:t>
            </w:r>
          </w:p>
        </w:tc>
        <w:tc>
          <w:tcPr>
            <w:tcW w:w="152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907"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Align w:val="center"/>
          </w:tcPr>
          <w:p w:rsidR="00A749B6" w:rsidRDefault="0074536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bl>
    <w:p w:rsidR="00A749B6" w:rsidRDefault="00A749B6">
      <w:pPr>
        <w:spacing w:line="20" w:lineRule="auto"/>
        <w:rPr>
          <w:rFonts w:ascii="宋体" w:hAnsi="宋体"/>
          <w:sz w:val="20"/>
        </w:rPr>
        <w:sectPr w:rsidR="00A749B6">
          <w:pgSz w:w="11906" w:h="16838"/>
          <w:pgMar w:top="663" w:right="873" w:bottom="1230" w:left="873" w:header="851" w:footer="992" w:gutter="0"/>
          <w:cols w:space="720"/>
          <w:titlePg/>
          <w:docGrid w:type="lines" w:linePitch="312"/>
        </w:sectPr>
      </w:pPr>
    </w:p>
    <w:p w:rsidR="00A749B6" w:rsidRDefault="00A749B6">
      <w:pPr>
        <w:spacing w:line="20" w:lineRule="auto"/>
        <w:jc w:val="center"/>
        <w:rPr>
          <w:rFonts w:ascii="宋体" w:hAnsi="宋体"/>
          <w:sz w:val="20"/>
        </w:rPr>
      </w:pPr>
    </w:p>
    <w:p w:rsidR="00A749B6" w:rsidRDefault="00745365">
      <w:pPr>
        <w:spacing w:line="20" w:lineRule="auto"/>
        <w:jc w:val="center"/>
        <w:rPr>
          <w:rFonts w:ascii="黑体" w:eastAsia="黑体"/>
          <w:sz w:val="48"/>
        </w:rPr>
      </w:pPr>
      <w:r>
        <w:rPr>
          <w:rFonts w:ascii="黑体" w:eastAsia="黑体" w:hint="eastAsia"/>
          <w:sz w:val="48"/>
        </w:rPr>
        <w:t>目</w:t>
      </w:r>
      <w:r>
        <w:rPr>
          <w:rFonts w:ascii="黑体" w:eastAsia="黑体" w:hint="eastAsia"/>
          <w:sz w:val="48"/>
        </w:rPr>
        <w:t xml:space="preserve">  </w:t>
      </w:r>
      <w:r>
        <w:rPr>
          <w:rFonts w:ascii="黑体" w:eastAsia="黑体" w:hint="eastAsia"/>
          <w:sz w:val="48"/>
        </w:rPr>
        <w:t>录</w:t>
      </w:r>
      <w:bookmarkStart w:id="0" w:name="A2"/>
      <w:bookmarkEnd w:id="0"/>
    </w:p>
    <w:p w:rsidR="00A749B6" w:rsidRDefault="00A749B6">
      <w:pPr>
        <w:spacing w:line="20" w:lineRule="auto"/>
        <w:jc w:val="center"/>
        <w:rPr>
          <w:rFonts w:ascii="宋体" w:hAnsi="宋体"/>
          <w:sz w:val="20"/>
        </w:rPr>
      </w:pPr>
    </w:p>
    <w:p w:rsidR="008B0B3C" w:rsidRDefault="00745365">
      <w:pPr>
        <w:spacing w:line="20" w:lineRule="auto"/>
        <w:jc w:val="center"/>
        <w:rPr>
          <w:rFonts w:ascii="宋体" w:hAnsi="宋体"/>
          <w:noProof/>
          <w:sz w:val="20"/>
        </w:rPr>
        <w:sectPr w:rsidR="008B0B3C" w:rsidSect="008B0B3C">
          <w:pgSz w:w="16838" w:h="11906" w:orient="landscape"/>
          <w:pgMar w:top="873" w:right="663" w:bottom="873" w:left="1230" w:header="851" w:footer="992" w:gutter="0"/>
          <w:cols w:space="720"/>
          <w:titlePg/>
          <w:docGrid w:type="line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\y \o "P" \c "1" \z "2052"</w:instrText>
      </w:r>
      <w:r>
        <w:rPr>
          <w:rFonts w:ascii="宋体" w:hAnsi="宋体"/>
          <w:sz w:val="20"/>
        </w:rPr>
        <w:fldChar w:fldCharType="separate"/>
      </w:r>
    </w:p>
    <w:p w:rsidR="008B0B3C" w:rsidRPr="008B0B3C" w:rsidRDefault="008B0B3C" w:rsidP="008B0B3C">
      <w:pPr>
        <w:pStyle w:val="1"/>
        <w:tabs>
          <w:tab w:val="right" w:leader="dot" w:pos="14935"/>
        </w:tabs>
        <w:rPr>
          <w:b/>
          <w:noProof/>
        </w:rPr>
      </w:pPr>
      <w:r w:rsidRPr="008B0B3C">
        <w:rPr>
          <w:rFonts w:hint="eastAsia"/>
          <w:b/>
          <w:noProof/>
        </w:rPr>
        <w:lastRenderedPageBreak/>
        <w:t>工程建设领域推荐性行业标准集中复审结论汇总表</w:t>
      </w:r>
      <w:r w:rsidRPr="008B0B3C">
        <w:rPr>
          <w:b/>
          <w:noProof/>
        </w:rPr>
        <w:tab/>
        <w:t>4</w:t>
      </w:r>
    </w:p>
    <w:p w:rsidR="008B0B3C" w:rsidRPr="008B0B3C" w:rsidRDefault="008B0B3C" w:rsidP="008B0B3C">
      <w:pPr>
        <w:pStyle w:val="1"/>
        <w:tabs>
          <w:tab w:val="right" w:leader="dot" w:pos="14935"/>
        </w:tabs>
        <w:ind w:firstLineChars="200" w:firstLine="420"/>
        <w:rPr>
          <w:noProof/>
        </w:rPr>
      </w:pPr>
      <w:r>
        <w:rPr>
          <w:rFonts w:hint="eastAsia"/>
          <w:noProof/>
        </w:rPr>
        <w:t>建材行业</w:t>
      </w:r>
      <w:r>
        <w:rPr>
          <w:noProof/>
        </w:rPr>
        <w:tab/>
      </w:r>
      <w:r w:rsidRPr="008B0B3C">
        <w:rPr>
          <w:noProof/>
        </w:rPr>
        <w:t>4</w:t>
      </w:r>
    </w:p>
    <w:p w:rsidR="008B0B3C" w:rsidRPr="008B0B3C" w:rsidRDefault="008B0B3C" w:rsidP="008B0B3C">
      <w:pPr>
        <w:pStyle w:val="1"/>
        <w:tabs>
          <w:tab w:val="right" w:leader="dot" w:pos="14935"/>
        </w:tabs>
        <w:ind w:firstLineChars="200" w:firstLine="420"/>
        <w:rPr>
          <w:noProof/>
        </w:rPr>
      </w:pPr>
      <w:r>
        <w:rPr>
          <w:rFonts w:hint="eastAsia"/>
          <w:noProof/>
        </w:rPr>
        <w:t>钢铁行业</w:t>
      </w:r>
      <w:r>
        <w:rPr>
          <w:noProof/>
        </w:rPr>
        <w:tab/>
      </w:r>
      <w:r w:rsidRPr="008B0B3C">
        <w:rPr>
          <w:noProof/>
        </w:rPr>
        <w:t>5</w:t>
      </w:r>
    </w:p>
    <w:p w:rsidR="008B0B3C" w:rsidRDefault="008B0B3C" w:rsidP="008B0B3C">
      <w:pPr>
        <w:pStyle w:val="1"/>
        <w:tabs>
          <w:tab w:val="right" w:leader="dot" w:pos="14935"/>
        </w:tabs>
        <w:ind w:firstLineChars="200" w:firstLine="420"/>
        <w:rPr>
          <w:bCs/>
          <w:noProof/>
        </w:rPr>
      </w:pPr>
      <w:r>
        <w:rPr>
          <w:rFonts w:hint="eastAsia"/>
          <w:noProof/>
        </w:rPr>
        <w:t>船舶行业</w:t>
      </w:r>
      <w:r>
        <w:rPr>
          <w:noProof/>
        </w:rPr>
        <w:tab/>
      </w:r>
      <w:r>
        <w:rPr>
          <w:b/>
          <w:bCs/>
          <w:noProof/>
        </w:rPr>
        <w:t>6</w:t>
      </w:r>
    </w:p>
    <w:p w:rsidR="008B0B3C" w:rsidRPr="008B0B3C" w:rsidRDefault="008B0B3C">
      <w:pPr>
        <w:pStyle w:val="1"/>
        <w:tabs>
          <w:tab w:val="right" w:leader="dot" w:pos="14935"/>
        </w:tabs>
        <w:rPr>
          <w:b/>
          <w:bCs/>
          <w:noProof/>
        </w:rPr>
      </w:pPr>
      <w:r w:rsidRPr="008B0B3C">
        <w:rPr>
          <w:rFonts w:hint="eastAsia"/>
          <w:b/>
          <w:noProof/>
        </w:rPr>
        <w:t>节能与综合利用领域推荐性行业标准集中复审结论汇总表</w:t>
      </w:r>
      <w:r w:rsidRPr="008B0B3C">
        <w:rPr>
          <w:b/>
          <w:noProof/>
        </w:rPr>
        <w:tab/>
      </w:r>
      <w:r w:rsidRPr="008B0B3C">
        <w:rPr>
          <w:b/>
          <w:bCs/>
          <w:noProof/>
        </w:rPr>
        <w:t>7</w:t>
      </w:r>
    </w:p>
    <w:p w:rsidR="008B0B3C" w:rsidRPr="008B0B3C" w:rsidRDefault="008B0B3C" w:rsidP="008B0B3C">
      <w:pPr>
        <w:pStyle w:val="1"/>
        <w:tabs>
          <w:tab w:val="right" w:leader="dot" w:pos="14935"/>
        </w:tabs>
        <w:ind w:firstLineChars="200" w:firstLine="420"/>
        <w:rPr>
          <w:noProof/>
        </w:rPr>
      </w:pPr>
      <w:r>
        <w:rPr>
          <w:rFonts w:hint="eastAsia"/>
          <w:noProof/>
        </w:rPr>
        <w:t>建材行业</w:t>
      </w:r>
      <w:r>
        <w:rPr>
          <w:noProof/>
        </w:rPr>
        <w:tab/>
      </w:r>
      <w:r w:rsidRPr="008B0B3C">
        <w:rPr>
          <w:noProof/>
        </w:rPr>
        <w:t>7</w:t>
      </w:r>
    </w:p>
    <w:p w:rsidR="008B0B3C" w:rsidRPr="008B0B3C" w:rsidRDefault="008B0B3C" w:rsidP="008B0B3C">
      <w:pPr>
        <w:pStyle w:val="1"/>
        <w:tabs>
          <w:tab w:val="right" w:leader="dot" w:pos="14935"/>
        </w:tabs>
        <w:ind w:firstLineChars="200" w:firstLine="420"/>
        <w:rPr>
          <w:noProof/>
        </w:rPr>
      </w:pPr>
      <w:r>
        <w:rPr>
          <w:rFonts w:hint="eastAsia"/>
          <w:noProof/>
        </w:rPr>
        <w:t>钢铁行业</w:t>
      </w:r>
      <w:r>
        <w:rPr>
          <w:noProof/>
        </w:rPr>
        <w:tab/>
      </w:r>
      <w:r w:rsidRPr="008B0B3C">
        <w:rPr>
          <w:noProof/>
        </w:rPr>
        <w:t>8</w:t>
      </w:r>
    </w:p>
    <w:p w:rsidR="008B0B3C" w:rsidRPr="008B0B3C" w:rsidRDefault="008B0B3C" w:rsidP="008B0B3C">
      <w:pPr>
        <w:pStyle w:val="1"/>
        <w:tabs>
          <w:tab w:val="right" w:leader="dot" w:pos="14935"/>
        </w:tabs>
        <w:rPr>
          <w:b/>
          <w:noProof/>
        </w:rPr>
      </w:pPr>
      <w:bookmarkStart w:id="1" w:name="_GoBack"/>
      <w:r w:rsidRPr="008B0B3C">
        <w:rPr>
          <w:rFonts w:hint="eastAsia"/>
          <w:b/>
          <w:noProof/>
        </w:rPr>
        <w:t>安全生产领域推荐性行业标准集中复审结论汇总表</w:t>
      </w:r>
      <w:r w:rsidRPr="008B0B3C">
        <w:rPr>
          <w:b/>
          <w:noProof/>
        </w:rPr>
        <w:tab/>
        <w:t>9</w:t>
      </w:r>
    </w:p>
    <w:bookmarkEnd w:id="1"/>
    <w:p w:rsidR="008B0B3C" w:rsidRPr="008B0B3C" w:rsidRDefault="008B0B3C" w:rsidP="008B0B3C">
      <w:pPr>
        <w:pStyle w:val="1"/>
        <w:tabs>
          <w:tab w:val="right" w:leader="dot" w:pos="14935"/>
        </w:tabs>
        <w:ind w:firstLineChars="200" w:firstLine="420"/>
        <w:rPr>
          <w:noProof/>
        </w:rPr>
      </w:pPr>
      <w:r>
        <w:rPr>
          <w:rFonts w:hint="eastAsia"/>
          <w:noProof/>
        </w:rPr>
        <w:t>民爆行业</w:t>
      </w:r>
      <w:r>
        <w:rPr>
          <w:noProof/>
        </w:rPr>
        <w:tab/>
      </w:r>
      <w:r w:rsidRPr="008B0B3C">
        <w:rPr>
          <w:noProof/>
        </w:rPr>
        <w:t>9</w:t>
      </w:r>
    </w:p>
    <w:p w:rsidR="008B0B3C" w:rsidRPr="008B0B3C" w:rsidRDefault="008B0B3C">
      <w:pPr>
        <w:pStyle w:val="1"/>
        <w:tabs>
          <w:tab w:val="right" w:leader="dot" w:pos="14935"/>
        </w:tabs>
        <w:rPr>
          <w:b/>
          <w:noProof/>
        </w:rPr>
      </w:pPr>
      <w:r w:rsidRPr="008B0B3C">
        <w:rPr>
          <w:rFonts w:hint="eastAsia"/>
          <w:b/>
          <w:noProof/>
        </w:rPr>
        <w:t>产品领域推荐性行业标准集中复审结论汇总表</w:t>
      </w:r>
      <w:r w:rsidRPr="008B0B3C">
        <w:rPr>
          <w:b/>
          <w:noProof/>
        </w:rPr>
        <w:tab/>
        <w:t>10</w:t>
      </w:r>
    </w:p>
    <w:p w:rsidR="008B0B3C" w:rsidRPr="008B0B3C" w:rsidRDefault="008B0B3C" w:rsidP="008B0B3C">
      <w:pPr>
        <w:pStyle w:val="1"/>
        <w:tabs>
          <w:tab w:val="right" w:leader="dot" w:pos="14935"/>
        </w:tabs>
        <w:ind w:firstLineChars="200" w:firstLine="420"/>
        <w:rPr>
          <w:noProof/>
        </w:rPr>
      </w:pPr>
      <w:r>
        <w:rPr>
          <w:rFonts w:hint="eastAsia"/>
          <w:noProof/>
        </w:rPr>
        <w:t>化工行业</w:t>
      </w:r>
      <w:r>
        <w:rPr>
          <w:noProof/>
        </w:rPr>
        <w:tab/>
      </w:r>
      <w:r w:rsidRPr="008B0B3C">
        <w:rPr>
          <w:noProof/>
        </w:rPr>
        <w:t>10</w:t>
      </w:r>
    </w:p>
    <w:p w:rsidR="008B0B3C" w:rsidRPr="008B0B3C" w:rsidRDefault="008B0B3C" w:rsidP="008B0B3C">
      <w:pPr>
        <w:pStyle w:val="1"/>
        <w:tabs>
          <w:tab w:val="right" w:leader="dot" w:pos="14935"/>
        </w:tabs>
        <w:ind w:firstLineChars="200" w:firstLine="420"/>
        <w:rPr>
          <w:noProof/>
        </w:rPr>
      </w:pPr>
      <w:r>
        <w:rPr>
          <w:rFonts w:hint="eastAsia"/>
          <w:noProof/>
        </w:rPr>
        <w:t>石化行业</w:t>
      </w:r>
      <w:r>
        <w:rPr>
          <w:noProof/>
        </w:rPr>
        <w:tab/>
      </w:r>
      <w:r w:rsidRPr="008B0B3C">
        <w:rPr>
          <w:noProof/>
        </w:rPr>
        <w:t>13</w:t>
      </w:r>
    </w:p>
    <w:p w:rsidR="008B0B3C" w:rsidRPr="008B0B3C" w:rsidRDefault="008B0B3C" w:rsidP="008B0B3C">
      <w:pPr>
        <w:pStyle w:val="1"/>
        <w:tabs>
          <w:tab w:val="right" w:leader="dot" w:pos="14935"/>
        </w:tabs>
        <w:ind w:firstLineChars="200" w:firstLine="420"/>
        <w:rPr>
          <w:noProof/>
        </w:rPr>
      </w:pPr>
      <w:r>
        <w:rPr>
          <w:rFonts w:hint="eastAsia"/>
          <w:noProof/>
        </w:rPr>
        <w:t>建材行业</w:t>
      </w:r>
      <w:r>
        <w:rPr>
          <w:noProof/>
        </w:rPr>
        <w:tab/>
      </w:r>
      <w:r w:rsidRPr="008B0B3C">
        <w:rPr>
          <w:noProof/>
        </w:rPr>
        <w:t>31</w:t>
      </w:r>
    </w:p>
    <w:p w:rsidR="008B0B3C" w:rsidRPr="008B0B3C" w:rsidRDefault="008B0B3C" w:rsidP="008B0B3C">
      <w:pPr>
        <w:pStyle w:val="1"/>
        <w:tabs>
          <w:tab w:val="right" w:leader="dot" w:pos="14935"/>
        </w:tabs>
        <w:ind w:firstLineChars="200" w:firstLine="420"/>
        <w:rPr>
          <w:noProof/>
        </w:rPr>
      </w:pPr>
      <w:r>
        <w:rPr>
          <w:rFonts w:hint="eastAsia"/>
          <w:noProof/>
        </w:rPr>
        <w:t>钢铁行业</w:t>
      </w:r>
      <w:r>
        <w:rPr>
          <w:noProof/>
        </w:rPr>
        <w:tab/>
      </w:r>
      <w:r w:rsidRPr="008B0B3C">
        <w:rPr>
          <w:noProof/>
        </w:rPr>
        <w:t>36</w:t>
      </w:r>
    </w:p>
    <w:p w:rsidR="008B0B3C" w:rsidRPr="008B0B3C" w:rsidRDefault="008B0B3C" w:rsidP="008B0B3C">
      <w:pPr>
        <w:pStyle w:val="1"/>
        <w:tabs>
          <w:tab w:val="right" w:leader="dot" w:pos="14935"/>
        </w:tabs>
        <w:ind w:firstLineChars="200" w:firstLine="420"/>
        <w:rPr>
          <w:noProof/>
        </w:rPr>
      </w:pPr>
      <w:r>
        <w:rPr>
          <w:rFonts w:hint="eastAsia"/>
          <w:noProof/>
        </w:rPr>
        <w:t>有色行业</w:t>
      </w:r>
      <w:r>
        <w:rPr>
          <w:noProof/>
        </w:rPr>
        <w:tab/>
      </w:r>
      <w:r w:rsidRPr="008B0B3C">
        <w:rPr>
          <w:noProof/>
        </w:rPr>
        <w:t>37</w:t>
      </w:r>
    </w:p>
    <w:p w:rsidR="008B0B3C" w:rsidRPr="008B0B3C" w:rsidRDefault="008B0B3C" w:rsidP="008B0B3C">
      <w:pPr>
        <w:pStyle w:val="1"/>
        <w:tabs>
          <w:tab w:val="right" w:leader="dot" w:pos="14935"/>
        </w:tabs>
        <w:ind w:firstLineChars="200" w:firstLine="420"/>
        <w:rPr>
          <w:noProof/>
        </w:rPr>
      </w:pPr>
      <w:r>
        <w:rPr>
          <w:rFonts w:hint="eastAsia"/>
          <w:noProof/>
        </w:rPr>
        <w:t>机械行业</w:t>
      </w:r>
      <w:r>
        <w:rPr>
          <w:noProof/>
        </w:rPr>
        <w:tab/>
      </w:r>
      <w:r w:rsidRPr="008B0B3C">
        <w:rPr>
          <w:noProof/>
        </w:rPr>
        <w:t>38</w:t>
      </w:r>
    </w:p>
    <w:p w:rsidR="008B0B3C" w:rsidRPr="008B0B3C" w:rsidRDefault="008B0B3C" w:rsidP="008B0B3C">
      <w:pPr>
        <w:pStyle w:val="1"/>
        <w:tabs>
          <w:tab w:val="right" w:leader="dot" w:pos="14935"/>
        </w:tabs>
        <w:ind w:firstLineChars="200" w:firstLine="420"/>
        <w:rPr>
          <w:noProof/>
        </w:rPr>
      </w:pPr>
      <w:r>
        <w:rPr>
          <w:rFonts w:hint="eastAsia"/>
          <w:noProof/>
        </w:rPr>
        <w:t>汽车行业</w:t>
      </w:r>
      <w:r>
        <w:rPr>
          <w:noProof/>
        </w:rPr>
        <w:tab/>
      </w:r>
      <w:r w:rsidRPr="008B0B3C">
        <w:rPr>
          <w:noProof/>
        </w:rPr>
        <w:t>42</w:t>
      </w:r>
    </w:p>
    <w:p w:rsidR="008B0B3C" w:rsidRPr="008B0B3C" w:rsidRDefault="008B0B3C" w:rsidP="008B0B3C">
      <w:pPr>
        <w:pStyle w:val="1"/>
        <w:tabs>
          <w:tab w:val="right" w:leader="dot" w:pos="14935"/>
        </w:tabs>
        <w:ind w:firstLineChars="200" w:firstLine="420"/>
        <w:rPr>
          <w:noProof/>
        </w:rPr>
      </w:pPr>
      <w:r>
        <w:rPr>
          <w:rFonts w:hint="eastAsia"/>
          <w:noProof/>
        </w:rPr>
        <w:t>船舶行业</w:t>
      </w:r>
      <w:r>
        <w:rPr>
          <w:noProof/>
        </w:rPr>
        <w:tab/>
      </w:r>
      <w:r w:rsidRPr="008B0B3C">
        <w:rPr>
          <w:noProof/>
        </w:rPr>
        <w:t>43</w:t>
      </w:r>
    </w:p>
    <w:p w:rsidR="008B0B3C" w:rsidRPr="008B0B3C" w:rsidRDefault="008B0B3C" w:rsidP="008B0B3C">
      <w:pPr>
        <w:pStyle w:val="1"/>
        <w:tabs>
          <w:tab w:val="right" w:leader="dot" w:pos="14935"/>
        </w:tabs>
        <w:ind w:firstLineChars="200" w:firstLine="420"/>
        <w:rPr>
          <w:noProof/>
        </w:rPr>
      </w:pPr>
      <w:r>
        <w:rPr>
          <w:rFonts w:hint="eastAsia"/>
          <w:noProof/>
        </w:rPr>
        <w:t>航空行业</w:t>
      </w:r>
      <w:r>
        <w:rPr>
          <w:noProof/>
        </w:rPr>
        <w:tab/>
      </w:r>
      <w:r w:rsidRPr="008B0B3C">
        <w:rPr>
          <w:noProof/>
        </w:rPr>
        <w:t>53</w:t>
      </w:r>
    </w:p>
    <w:p w:rsidR="008B0B3C" w:rsidRPr="008B0B3C" w:rsidRDefault="008B0B3C" w:rsidP="008B0B3C">
      <w:pPr>
        <w:pStyle w:val="1"/>
        <w:tabs>
          <w:tab w:val="right" w:leader="dot" w:pos="14935"/>
        </w:tabs>
        <w:ind w:firstLineChars="200" w:firstLine="420"/>
        <w:rPr>
          <w:noProof/>
        </w:rPr>
      </w:pPr>
      <w:r>
        <w:rPr>
          <w:rFonts w:hint="eastAsia"/>
          <w:noProof/>
        </w:rPr>
        <w:t>轻工行业</w:t>
      </w:r>
      <w:r>
        <w:rPr>
          <w:noProof/>
        </w:rPr>
        <w:tab/>
      </w:r>
      <w:r w:rsidRPr="008B0B3C">
        <w:rPr>
          <w:noProof/>
        </w:rPr>
        <w:t>54</w:t>
      </w:r>
    </w:p>
    <w:p w:rsidR="008B0B3C" w:rsidRPr="008B0B3C" w:rsidRDefault="008B0B3C" w:rsidP="008B0B3C">
      <w:pPr>
        <w:pStyle w:val="1"/>
        <w:tabs>
          <w:tab w:val="right" w:leader="dot" w:pos="14935"/>
        </w:tabs>
        <w:ind w:firstLineChars="200" w:firstLine="420"/>
        <w:rPr>
          <w:noProof/>
        </w:rPr>
      </w:pPr>
      <w:r>
        <w:rPr>
          <w:rFonts w:hint="eastAsia"/>
          <w:noProof/>
        </w:rPr>
        <w:t>纺织行业</w:t>
      </w:r>
      <w:r>
        <w:rPr>
          <w:noProof/>
        </w:rPr>
        <w:tab/>
      </w:r>
      <w:r w:rsidRPr="008B0B3C">
        <w:rPr>
          <w:noProof/>
        </w:rPr>
        <w:t>64</w:t>
      </w:r>
    </w:p>
    <w:p w:rsidR="008B0B3C" w:rsidRPr="008B0B3C" w:rsidRDefault="008B0B3C" w:rsidP="008B0B3C">
      <w:pPr>
        <w:pStyle w:val="1"/>
        <w:tabs>
          <w:tab w:val="right" w:leader="dot" w:pos="14935"/>
        </w:tabs>
        <w:ind w:firstLineChars="200" w:firstLine="420"/>
        <w:rPr>
          <w:noProof/>
        </w:rPr>
      </w:pPr>
      <w:r>
        <w:rPr>
          <w:rFonts w:hint="eastAsia"/>
          <w:noProof/>
        </w:rPr>
        <w:t>电子行业</w:t>
      </w:r>
      <w:r>
        <w:rPr>
          <w:noProof/>
        </w:rPr>
        <w:tab/>
      </w:r>
      <w:r w:rsidRPr="008B0B3C">
        <w:rPr>
          <w:noProof/>
        </w:rPr>
        <w:t>65</w:t>
      </w:r>
    </w:p>
    <w:p w:rsidR="008B0B3C" w:rsidRPr="008B0B3C" w:rsidRDefault="008B0B3C" w:rsidP="008B0B3C">
      <w:pPr>
        <w:pStyle w:val="1"/>
        <w:tabs>
          <w:tab w:val="right" w:leader="dot" w:pos="14935"/>
        </w:tabs>
        <w:ind w:firstLineChars="200" w:firstLine="420"/>
        <w:rPr>
          <w:noProof/>
        </w:rPr>
      </w:pPr>
      <w:r>
        <w:rPr>
          <w:rFonts w:hint="eastAsia"/>
          <w:noProof/>
        </w:rPr>
        <w:t>通信行业</w:t>
      </w:r>
      <w:r>
        <w:rPr>
          <w:noProof/>
        </w:rPr>
        <w:tab/>
      </w:r>
      <w:r w:rsidRPr="008B0B3C">
        <w:rPr>
          <w:noProof/>
        </w:rPr>
        <w:t>67</w:t>
      </w:r>
    </w:p>
    <w:p w:rsidR="008B0B3C" w:rsidRPr="008B0B3C" w:rsidRDefault="008B0B3C" w:rsidP="008B0B3C">
      <w:pPr>
        <w:pStyle w:val="1"/>
        <w:tabs>
          <w:tab w:val="right" w:leader="dot" w:pos="14935"/>
        </w:tabs>
        <w:ind w:firstLineChars="200" w:firstLine="420"/>
        <w:rPr>
          <w:noProof/>
        </w:rPr>
        <w:sectPr w:rsidR="008B0B3C" w:rsidRPr="008B0B3C" w:rsidSect="008B0B3C">
          <w:type w:val="continuous"/>
          <w:pgSz w:w="16838" w:h="11906" w:orient="landscape"/>
          <w:pgMar w:top="873" w:right="663" w:bottom="873" w:left="1230" w:header="851" w:footer="992" w:gutter="0"/>
          <w:cols w:space="720"/>
          <w:titlePg/>
          <w:docGrid w:type="lines" w:linePitch="312"/>
        </w:sectPr>
      </w:pPr>
    </w:p>
    <w:p w:rsidR="00A749B6" w:rsidRDefault="00745365">
      <w:pPr>
        <w:spacing w:line="20" w:lineRule="auto"/>
        <w:jc w:val="center"/>
        <w:rPr>
          <w:rFonts w:ascii="宋体" w:hAnsi="宋体"/>
          <w:sz w:val="20"/>
        </w:rPr>
      </w:pPr>
      <w:r>
        <w:rPr>
          <w:rFonts w:ascii="宋体" w:hAnsi="宋体"/>
          <w:sz w:val="20"/>
        </w:rPr>
        <w:lastRenderedPageBreak/>
        <w:fldChar w:fldCharType="end"/>
      </w: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r>
        <w:fldChar w:fldCharType="begin"/>
      </w:r>
      <w:r>
        <w:instrText xml:space="preserve"> XE "</w:instrText>
      </w:r>
      <w:r>
        <w:rPr>
          <w:rFonts w:hint="eastAsia"/>
        </w:rPr>
        <w:instrText>工程建设领域推荐性行业标准集中复审结论汇总表</w:instrText>
      </w:r>
      <w:r>
        <w:instrText xml:space="preserve">" \y "1000001" \b </w:instrText>
      </w:r>
      <w:r>
        <w:rPr>
          <w:rFonts w:ascii="黑体" w:eastAsia="黑体" w:hAnsi="宋体"/>
          <w:sz w:val="32"/>
        </w:rPr>
        <w:fldChar w:fldCharType="end"/>
      </w:r>
    </w:p>
    <w:p w:rsidR="00A749B6" w:rsidRDefault="00745365">
      <w:pPr>
        <w:snapToGrid w:val="0"/>
        <w:spacing w:line="360" w:lineRule="auto"/>
        <w:outlineLvl w:val="2"/>
        <w:rPr>
          <w:color w:val="000000"/>
          <w:szCs w:val="21"/>
        </w:rPr>
      </w:pPr>
      <w:r>
        <w:rPr>
          <w:rFonts w:hint="eastAsia"/>
          <w:color w:val="000000"/>
          <w:szCs w:val="21"/>
        </w:rPr>
        <w:t>主管司局：规划司</w:t>
      </w:r>
      <w:r>
        <w:rPr>
          <w:rFonts w:hint="eastAsia"/>
          <w:color w:val="000000"/>
          <w:szCs w:val="21"/>
        </w:rPr>
        <w:t xml:space="preserve">               </w:t>
      </w:r>
      <w:r>
        <w:rPr>
          <w:rFonts w:hint="eastAsia"/>
          <w:color w:val="000000"/>
          <w:szCs w:val="21"/>
        </w:rPr>
        <w:t>行业：建材</w:t>
      </w:r>
      <w:r>
        <w:fldChar w:fldCharType="begin"/>
      </w:r>
      <w:r>
        <w:instrText xml:space="preserve"> XE "</w:instrText>
      </w:r>
      <w:r>
        <w:rPr>
          <w:rFonts w:hint="eastAsia"/>
        </w:rPr>
        <w:instrText>建材行业</w:instrText>
      </w:r>
      <w:r>
        <w:instrText xml:space="preserve">" \y "1000011"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2196-2013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水泥回转窑用耐火材料使用规程</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JC/T </w:t>
            </w:r>
            <w:r>
              <w:rPr>
                <w:rFonts w:ascii="宋体" w:hAnsi="宋体" w:cs="宋体"/>
                <w:kern w:val="0"/>
                <w:sz w:val="20"/>
                <w:szCs w:val="20"/>
              </w:rPr>
              <w:t>2350-2016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室内装饰装修选材指南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建材行业环境友好与有益健康建筑材料标准化技术委员会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主管司局：规划司</w:t>
      </w:r>
      <w:r>
        <w:rPr>
          <w:rFonts w:hint="eastAsia"/>
          <w:color w:val="000000"/>
          <w:szCs w:val="21"/>
        </w:rPr>
        <w:t xml:space="preserve">               </w:t>
      </w:r>
      <w:r>
        <w:rPr>
          <w:rFonts w:hint="eastAsia"/>
          <w:color w:val="000000"/>
          <w:szCs w:val="21"/>
        </w:rPr>
        <w:t>行业：钢铁</w:t>
      </w:r>
      <w:r>
        <w:fldChar w:fldCharType="begin"/>
      </w:r>
      <w:r>
        <w:instrText xml:space="preserve"> XE "</w:instrText>
      </w:r>
      <w:r>
        <w:rPr>
          <w:rFonts w:hint="eastAsia"/>
        </w:rPr>
        <w:instrText>钢铁行业</w:instrText>
      </w:r>
      <w:r>
        <w:instrText xml:space="preserve">" \y "1000021"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2"/>
        <w:gridCol w:w="2711"/>
        <w:gridCol w:w="2324"/>
        <w:gridCol w:w="776"/>
        <w:gridCol w:w="580"/>
        <w:gridCol w:w="1163"/>
        <w:gridCol w:w="775"/>
        <w:gridCol w:w="2711"/>
        <w:gridCol w:w="1605"/>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2"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4"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5"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5"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4390-2013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工业建（构）筑物钢结构防腐蚀涂装质量检测、评定标准</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中国冶金建设协会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该标准内容能够满足当前技术和产业发展以及行业管理的需求。该标准继续有效。</w:t>
            </w:r>
          </w:p>
        </w:tc>
        <w:tc>
          <w:tcPr>
            <w:tcW w:w="160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主管司局：规划司</w:t>
      </w:r>
      <w:r>
        <w:rPr>
          <w:rFonts w:hint="eastAsia"/>
          <w:color w:val="000000"/>
          <w:szCs w:val="21"/>
        </w:rPr>
        <w:t xml:space="preserve">               </w:t>
      </w:r>
      <w:r>
        <w:rPr>
          <w:rFonts w:hint="eastAsia"/>
          <w:color w:val="000000"/>
          <w:szCs w:val="21"/>
        </w:rPr>
        <w:t>行业：船舶</w:t>
      </w:r>
      <w:r>
        <w:fldChar w:fldCharType="begin"/>
      </w:r>
      <w:r>
        <w:instrText xml:space="preserve"> XE "</w:instrText>
      </w:r>
      <w:r>
        <w:rPr>
          <w:rFonts w:hint="eastAsia"/>
        </w:rPr>
        <w:instrText>船舶行业</w:instrText>
      </w:r>
      <w:r>
        <w:instrText xml:space="preserve">" \y "1000031"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8502-2005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纵向倾斜船台及滑道设计规范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8504-2011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船厂门座起重机技术规定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8520-2005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船厂卷扬式垂直升船机设计规范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8521-2008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造船门式起重机设计要求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8522-2011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舾装码头设计规范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8523-2011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机械化滑道设计规范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8524-2011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干船坞设计规范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中国船舶工业综合技术经济研究院</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节能与综合利用领域推荐性行业标准集中复审结论汇总表</w:t>
      </w:r>
      <w:r>
        <w:fldChar w:fldCharType="begin"/>
      </w:r>
      <w:r>
        <w:instrText xml:space="preserve"> XE "</w:instrText>
      </w:r>
      <w:r>
        <w:rPr>
          <w:rFonts w:hint="eastAsia"/>
        </w:rPr>
        <w:instrText>节能与综合利用领域推荐性行业标准集中复审结论汇总表</w:instrText>
      </w:r>
      <w:r>
        <w:instrText xml:space="preserve">" \y "1000041" \b </w:instrText>
      </w:r>
      <w:r>
        <w:rPr>
          <w:rFonts w:ascii="黑体" w:eastAsia="黑体" w:hAnsi="宋体"/>
          <w:sz w:val="32"/>
        </w:rPr>
        <w:fldChar w:fldCharType="end"/>
      </w:r>
    </w:p>
    <w:p w:rsidR="00A749B6" w:rsidRDefault="00745365">
      <w:pPr>
        <w:snapToGrid w:val="0"/>
        <w:spacing w:line="360" w:lineRule="auto"/>
        <w:outlineLvl w:val="2"/>
        <w:rPr>
          <w:color w:val="000000"/>
          <w:szCs w:val="21"/>
        </w:rPr>
      </w:pPr>
      <w:r>
        <w:rPr>
          <w:rFonts w:hint="eastAsia"/>
          <w:color w:val="000000"/>
          <w:szCs w:val="21"/>
        </w:rPr>
        <w:t>主管司局：节能与综合利用司</w:t>
      </w:r>
      <w:r>
        <w:rPr>
          <w:rFonts w:hint="eastAsia"/>
          <w:color w:val="000000"/>
          <w:szCs w:val="21"/>
        </w:rPr>
        <w:t xml:space="preserve">               </w:t>
      </w:r>
      <w:r>
        <w:rPr>
          <w:rFonts w:hint="eastAsia"/>
          <w:color w:val="000000"/>
          <w:szCs w:val="21"/>
        </w:rPr>
        <w:t>行业：建材</w:t>
      </w:r>
      <w:r>
        <w:fldChar w:fldCharType="begin"/>
      </w:r>
      <w:r>
        <w:instrText xml:space="preserve"> XE "</w:instrText>
      </w:r>
      <w:r>
        <w:rPr>
          <w:rFonts w:hint="eastAsia"/>
        </w:rPr>
        <w:instrText>建材行业</w:instrText>
      </w:r>
      <w:r>
        <w:instrText xml:space="preserve">" \y "1000051"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2281-2014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道路用建筑垃圾再生骨料无机混合料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543-2015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烘干机热工测量方法与计算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710-1990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水泥制品能耗等级定额</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545-1994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玻璃纤维工厂能量平衡通则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南京玻璃纤维研究设计院</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trHeight w:val="115"/>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454-1992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用于水泥中的粒化增钙液态渣</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节能与综合利用领域推荐性行业标准集中复审结论汇总表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主管司局：节能与综合利用司</w:t>
      </w:r>
      <w:r>
        <w:rPr>
          <w:rFonts w:hint="eastAsia"/>
          <w:color w:val="000000"/>
          <w:szCs w:val="21"/>
        </w:rPr>
        <w:t xml:space="preserve">               </w:t>
      </w:r>
      <w:r>
        <w:rPr>
          <w:rFonts w:hint="eastAsia"/>
          <w:color w:val="000000"/>
          <w:szCs w:val="21"/>
        </w:rPr>
        <w:t>行业：钢铁</w:t>
      </w:r>
      <w:r>
        <w:fldChar w:fldCharType="begin"/>
      </w:r>
      <w:r>
        <w:instrText xml:space="preserve"> XE "</w:instrText>
      </w:r>
      <w:r>
        <w:rPr>
          <w:rFonts w:hint="eastAsia"/>
        </w:rPr>
        <w:instrText>钢铁行业</w:instrText>
      </w:r>
      <w:r>
        <w:instrText xml:space="preserve">" \y "1000061"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134-2015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高温红外辐射环保型涂料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4185-2009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尾矿砂浆技术规程</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4227-2010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不锈钢钢渣中金属含量测定方法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4315-2012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炼钢用尘泥团块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4417.1-2014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矿山企业采矿选矿生产能耗定额标准</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部分：铁矿石采矿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4417.2-2014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矿山企业采矿选矿生产能耗定额标准</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部分：铁矿石选矿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全国铁矿石与直接还原铁标准化技术委员会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4418-2014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出铁沟用再生浇注料和捣打料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4184-2009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钢渣混合料路面基层施工技术规程</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2016</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本标准技术内容不适用现在需求，对集料、施工、理化指标等进行修订。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安全生产领域推荐性行业标准集中复审结论汇总表</w:t>
      </w:r>
      <w:r>
        <w:fldChar w:fldCharType="begin"/>
      </w:r>
      <w:r>
        <w:instrText xml:space="preserve"> XE "</w:instrText>
      </w:r>
      <w:r>
        <w:rPr>
          <w:rFonts w:hint="eastAsia"/>
        </w:rPr>
        <w:instrText>安全生产领域推荐性行业标准集中复审结论汇总表</w:instrText>
      </w:r>
      <w:r>
        <w:instrText xml:space="preserve">" \y "1000071" \b </w:instrText>
      </w:r>
      <w:r>
        <w:rPr>
          <w:rFonts w:ascii="黑体" w:eastAsia="黑体" w:hAnsi="宋体"/>
          <w:sz w:val="32"/>
        </w:rPr>
        <w:fldChar w:fldCharType="end"/>
      </w:r>
    </w:p>
    <w:p w:rsidR="00A749B6" w:rsidRDefault="00745365">
      <w:pPr>
        <w:snapToGrid w:val="0"/>
        <w:spacing w:line="360" w:lineRule="auto"/>
        <w:outlineLvl w:val="2"/>
        <w:rPr>
          <w:color w:val="000000"/>
          <w:szCs w:val="21"/>
        </w:rPr>
      </w:pPr>
      <w:r>
        <w:rPr>
          <w:rFonts w:hint="eastAsia"/>
          <w:color w:val="000000"/>
          <w:szCs w:val="21"/>
        </w:rPr>
        <w:t>主管司局：安全生产司</w:t>
      </w:r>
      <w:r>
        <w:rPr>
          <w:rFonts w:hint="eastAsia"/>
          <w:color w:val="000000"/>
          <w:szCs w:val="21"/>
        </w:rPr>
        <w:t xml:space="preserve">               </w:t>
      </w:r>
      <w:r>
        <w:rPr>
          <w:rFonts w:hint="eastAsia"/>
          <w:color w:val="000000"/>
          <w:szCs w:val="21"/>
        </w:rPr>
        <w:t>行业：民爆</w:t>
      </w:r>
      <w:r>
        <w:fldChar w:fldCharType="begin"/>
      </w:r>
      <w:r>
        <w:instrText xml:space="preserve"> XE "</w:instrText>
      </w:r>
      <w:r>
        <w:rPr>
          <w:rFonts w:hint="eastAsia"/>
        </w:rPr>
        <w:instrText>民爆行业</w:instrText>
      </w:r>
      <w:r>
        <w:instrText xml:space="preserve">" \y "1000081"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WJ/T 9080-2013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民用爆炸物品单位产量可比综合能耗计算方法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工信部民爆标准化技术委员会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r>
        <w:fldChar w:fldCharType="begin"/>
      </w:r>
      <w:r>
        <w:instrText xml:space="preserve"> XE "</w:instrText>
      </w:r>
      <w:r>
        <w:rPr>
          <w:rFonts w:hint="eastAsia"/>
        </w:rPr>
        <w:instrText>产品领域推荐性行业标准集中复审结论汇总表</w:instrText>
      </w:r>
      <w:r>
        <w:instrText>" \y "1000091"</w:instrText>
      </w:r>
      <w:r>
        <w:instrText xml:space="preserve"> \b </w:instrText>
      </w:r>
      <w:r>
        <w:rPr>
          <w:rFonts w:ascii="黑体" w:eastAsia="黑体" w:hAnsi="宋体"/>
          <w:sz w:val="32"/>
        </w:rPr>
        <w:fldChar w:fldCharType="end"/>
      </w:r>
    </w:p>
    <w:p w:rsidR="00A749B6" w:rsidRDefault="00745365">
      <w:pPr>
        <w:snapToGrid w:val="0"/>
        <w:spacing w:line="360" w:lineRule="auto"/>
        <w:outlineLvl w:val="2"/>
        <w:rPr>
          <w:color w:val="000000"/>
          <w:szCs w:val="21"/>
        </w:rPr>
      </w:pPr>
      <w:r>
        <w:rPr>
          <w:rFonts w:hint="eastAsia"/>
          <w:color w:val="000000"/>
          <w:szCs w:val="21"/>
        </w:rPr>
        <w:t>主管司局：原材料工业司</w:t>
      </w:r>
      <w:r>
        <w:rPr>
          <w:rFonts w:hint="eastAsia"/>
          <w:color w:val="000000"/>
          <w:szCs w:val="21"/>
        </w:rPr>
        <w:t xml:space="preserve">               </w:t>
      </w:r>
      <w:r>
        <w:rPr>
          <w:rFonts w:hint="eastAsia"/>
          <w:color w:val="000000"/>
          <w:szCs w:val="21"/>
        </w:rPr>
        <w:t>行业：化工</w:t>
      </w:r>
      <w:r>
        <w:fldChar w:fldCharType="begin"/>
      </w:r>
      <w:r>
        <w:instrText xml:space="preserve"> XE "</w:instrText>
      </w:r>
      <w:r>
        <w:rPr>
          <w:rFonts w:hint="eastAsia"/>
        </w:rPr>
        <w:instrText>化工行业</w:instrText>
      </w:r>
      <w:r>
        <w:instrText xml:space="preserve">" \y "1000101"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2106-1991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耐酸酚醛塑料</w:t>
            </w:r>
            <w:r>
              <w:rPr>
                <w:rFonts w:ascii="宋体" w:hAnsi="宋体" w:cs="宋体"/>
                <w:kern w:val="0"/>
                <w:sz w:val="20"/>
                <w:szCs w:val="20"/>
              </w:rPr>
              <w:t xml:space="preserve"> </w:t>
            </w:r>
            <w:r>
              <w:rPr>
                <w:rFonts w:ascii="宋体" w:hAnsi="宋体" w:cs="宋体"/>
                <w:kern w:val="0"/>
                <w:sz w:val="20"/>
                <w:szCs w:val="20"/>
              </w:rPr>
              <w:t>耐酸度的测定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2172-2003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红激光影像记录片</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HG/T </w:t>
            </w:r>
            <w:r>
              <w:rPr>
                <w:rFonts w:ascii="宋体" w:hAnsi="宋体" w:cs="宋体"/>
                <w:kern w:val="0"/>
                <w:sz w:val="20"/>
                <w:szCs w:val="20"/>
              </w:rPr>
              <w:t>3561-2003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暗室照相拷贝片</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2409-1992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聚氨酯预聚体中异氰酸酯基含量的测定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全国橡胶与橡胶制品标准化技术委员会合成橡胶分会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2306-2007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苯基</w:t>
            </w:r>
            <w:r>
              <w:rPr>
                <w:rFonts w:ascii="宋体" w:hAnsi="宋体" w:cs="宋体"/>
                <w:kern w:val="0"/>
                <w:sz w:val="20"/>
                <w:szCs w:val="20"/>
              </w:rPr>
              <w:t>-3-</w:t>
            </w:r>
            <w:r>
              <w:rPr>
                <w:rFonts w:ascii="宋体" w:hAnsi="宋体" w:cs="宋体"/>
                <w:kern w:val="0"/>
                <w:sz w:val="20"/>
                <w:szCs w:val="20"/>
              </w:rPr>
              <w:t>甲基</w:t>
            </w:r>
            <w:r>
              <w:rPr>
                <w:rFonts w:ascii="宋体" w:hAnsi="宋体" w:cs="宋体"/>
                <w:kern w:val="0"/>
                <w:sz w:val="20"/>
                <w:szCs w:val="20"/>
              </w:rPr>
              <w:t>-5-</w:t>
            </w:r>
            <w:r>
              <w:rPr>
                <w:rFonts w:ascii="宋体" w:hAnsi="宋体" w:cs="宋体"/>
                <w:kern w:val="0"/>
                <w:sz w:val="20"/>
                <w:szCs w:val="20"/>
              </w:rPr>
              <w:t>吡唑酮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 2265-1992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卧式硫化罐</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全国橡胶塑料机械标准化技术委员会橡胶机械分技术委员会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 </w:t>
            </w:r>
            <w:r>
              <w:rPr>
                <w:rFonts w:ascii="宋体" w:hAnsi="宋体" w:cs="宋体"/>
                <w:kern w:val="0"/>
                <w:sz w:val="20"/>
                <w:szCs w:val="20"/>
              </w:rPr>
              <w:t>25935-2010</w:t>
            </w:r>
            <w:r>
              <w:rPr>
                <w:rFonts w:ascii="宋体" w:hAnsi="宋体" w:cs="宋体"/>
                <w:kern w:val="0"/>
                <w:sz w:val="20"/>
                <w:szCs w:val="20"/>
              </w:rPr>
              <w:t>《橡胶硫化罐》涵盖，实施日期为</w:t>
            </w:r>
            <w:r>
              <w:rPr>
                <w:rFonts w:ascii="宋体" w:hAnsi="宋体" w:cs="宋体"/>
                <w:kern w:val="0"/>
                <w:sz w:val="20"/>
                <w:szCs w:val="20"/>
              </w:rPr>
              <w:t>2012</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2060-1991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浸渍石墨增重率和填空率试验方法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GB/T 13465.7-2009</w:t>
            </w:r>
            <w:r>
              <w:rPr>
                <w:rFonts w:ascii="宋体" w:hAnsi="宋体" w:cs="宋体"/>
                <w:kern w:val="0"/>
                <w:sz w:val="20"/>
                <w:szCs w:val="20"/>
              </w:rPr>
              <w:t>《不透性石墨增重率和填孔率试验方法》涵盖，实施日期为</w:t>
            </w:r>
            <w:r>
              <w:rPr>
                <w:rFonts w:ascii="宋体" w:hAnsi="宋体" w:cs="宋体"/>
                <w:kern w:val="0"/>
                <w:sz w:val="20"/>
                <w:szCs w:val="20"/>
              </w:rPr>
              <w:t>2010</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2378-2007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石墨粘接剂粘接抗拉强度试验方法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GB/T </w:t>
            </w:r>
            <w:r>
              <w:rPr>
                <w:rFonts w:ascii="宋体" w:hAnsi="宋体" w:cs="宋体"/>
                <w:kern w:val="0"/>
                <w:sz w:val="20"/>
                <w:szCs w:val="20"/>
              </w:rPr>
              <w:t>13465.9-2009</w:t>
            </w:r>
            <w:r>
              <w:rPr>
                <w:rFonts w:ascii="宋体" w:hAnsi="宋体" w:cs="宋体"/>
                <w:kern w:val="0"/>
                <w:sz w:val="20"/>
                <w:szCs w:val="20"/>
              </w:rPr>
              <w:t>《不透性石墨粘接剂粘接抗拉强度试验方法》涵盖，实施日期为</w:t>
            </w:r>
            <w:r>
              <w:rPr>
                <w:rFonts w:ascii="宋体" w:hAnsi="宋体" w:cs="宋体"/>
                <w:kern w:val="0"/>
                <w:sz w:val="20"/>
                <w:szCs w:val="20"/>
              </w:rPr>
              <w:t>2010</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2379-2007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石墨粘接剂粘接剪切强度试</w:t>
            </w:r>
            <w:r>
              <w:rPr>
                <w:rFonts w:ascii="宋体" w:hAnsi="宋体" w:cs="宋体"/>
                <w:kern w:val="0"/>
                <w:sz w:val="20"/>
                <w:szCs w:val="20"/>
              </w:rPr>
              <w:lastRenderedPageBreak/>
              <w:t>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全国非金属化工设备标</w:t>
            </w:r>
            <w:r>
              <w:rPr>
                <w:rFonts w:ascii="宋体" w:hAnsi="宋体" w:cs="宋体"/>
                <w:kern w:val="0"/>
                <w:sz w:val="20"/>
                <w:szCs w:val="20"/>
              </w:rPr>
              <w:lastRenderedPageBreak/>
              <w:t>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GB/T </w:t>
            </w:r>
            <w:r>
              <w:rPr>
                <w:rFonts w:ascii="宋体" w:hAnsi="宋体" w:cs="宋体"/>
                <w:kern w:val="0"/>
                <w:sz w:val="20"/>
                <w:szCs w:val="20"/>
              </w:rPr>
              <w:lastRenderedPageBreak/>
              <w:t>13465.8-2009</w:t>
            </w:r>
            <w:r>
              <w:rPr>
                <w:rFonts w:ascii="宋体" w:hAnsi="宋体" w:cs="宋体"/>
                <w:kern w:val="0"/>
                <w:sz w:val="20"/>
                <w:szCs w:val="20"/>
              </w:rPr>
              <w:t>《不透性石墨粘接剂粘接剪切强度试验方法》涵盖，实施日期为</w:t>
            </w:r>
            <w:r>
              <w:rPr>
                <w:rFonts w:ascii="宋体" w:hAnsi="宋体" w:cs="宋体"/>
                <w:kern w:val="0"/>
                <w:sz w:val="20"/>
                <w:szCs w:val="20"/>
              </w:rPr>
              <w:t>2010</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2380-1992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石墨酚醛粘接剂收缩率试验方法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GB/T </w:t>
            </w:r>
            <w:r>
              <w:rPr>
                <w:rFonts w:ascii="宋体" w:hAnsi="宋体" w:cs="宋体"/>
                <w:kern w:val="0"/>
                <w:sz w:val="20"/>
                <w:szCs w:val="20"/>
              </w:rPr>
              <w:t>13465.5-2009</w:t>
            </w:r>
            <w:r>
              <w:rPr>
                <w:rFonts w:ascii="宋体" w:hAnsi="宋体" w:cs="宋体"/>
                <w:kern w:val="0"/>
                <w:sz w:val="20"/>
                <w:szCs w:val="20"/>
              </w:rPr>
              <w:t>《不透性石墨酚醛粘接剂收缩率试验方法》涵盖，实施日期为</w:t>
            </w:r>
            <w:r>
              <w:rPr>
                <w:rFonts w:ascii="宋体" w:hAnsi="宋体" w:cs="宋体"/>
                <w:kern w:val="0"/>
                <w:sz w:val="20"/>
                <w:szCs w:val="20"/>
              </w:rPr>
              <w:t>2010</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2381-1992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不透性石墨管水压爆破试验方法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GB/T 13465.6-2009</w:t>
            </w:r>
            <w:r>
              <w:rPr>
                <w:rFonts w:ascii="宋体" w:hAnsi="宋体" w:cs="宋体"/>
                <w:kern w:val="0"/>
                <w:sz w:val="20"/>
                <w:szCs w:val="20"/>
              </w:rPr>
              <w:t>《不透性石墨管水压爆破试验方法》涵盖，实施日期为</w:t>
            </w:r>
            <w:r>
              <w:rPr>
                <w:rFonts w:ascii="宋体" w:hAnsi="宋体" w:cs="宋体"/>
                <w:kern w:val="0"/>
                <w:sz w:val="20"/>
                <w:szCs w:val="20"/>
              </w:rPr>
              <w:t>2010</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2387-2007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工业设备化学清洗质量标准</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GB/T </w:t>
            </w:r>
            <w:r>
              <w:rPr>
                <w:rFonts w:ascii="宋体" w:hAnsi="宋体" w:cs="宋体"/>
                <w:kern w:val="0"/>
                <w:sz w:val="20"/>
                <w:szCs w:val="20"/>
              </w:rPr>
              <w:t>25146-2010</w:t>
            </w:r>
            <w:r>
              <w:rPr>
                <w:rFonts w:ascii="宋体" w:hAnsi="宋体" w:cs="宋体"/>
                <w:kern w:val="0"/>
                <w:sz w:val="20"/>
                <w:szCs w:val="20"/>
              </w:rPr>
              <w:t>《工业设备化学清洗质量验收规范》涵盖，实施日期为</w:t>
            </w:r>
            <w:r>
              <w:rPr>
                <w:rFonts w:ascii="宋体" w:hAnsi="宋体" w:cs="宋体"/>
                <w:kern w:val="0"/>
                <w:sz w:val="20"/>
                <w:szCs w:val="20"/>
              </w:rPr>
              <w:t>2011</w:t>
            </w:r>
            <w:r>
              <w:rPr>
                <w:rFonts w:ascii="宋体" w:hAnsi="宋体" w:cs="宋体"/>
                <w:kern w:val="0"/>
                <w:sz w:val="20"/>
                <w:szCs w:val="20"/>
              </w:rPr>
              <w:t>年</w:t>
            </w:r>
            <w:r>
              <w:rPr>
                <w:rFonts w:ascii="宋体" w:hAnsi="宋体" w:cs="宋体"/>
                <w:kern w:val="0"/>
                <w:sz w:val="20"/>
                <w:szCs w:val="20"/>
              </w:rPr>
              <w:t>3</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2705-1995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210</w:t>
            </w:r>
            <w:r>
              <w:rPr>
                <w:rFonts w:ascii="宋体" w:hAnsi="宋体" w:cs="宋体"/>
                <w:kern w:val="0"/>
                <w:sz w:val="20"/>
                <w:szCs w:val="20"/>
              </w:rPr>
              <w:t>松香改性酚醛树脂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全国塑料标准化技术委员会热固性塑料分会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本产品已不适用于行业发展要求。当前行业该产品使用量较少，且有</w:t>
            </w:r>
            <w:r>
              <w:rPr>
                <w:rFonts w:ascii="宋体" w:hAnsi="宋体" w:cs="宋体"/>
                <w:kern w:val="0"/>
                <w:sz w:val="20"/>
                <w:szCs w:val="20"/>
              </w:rPr>
              <w:t>LY/T 1179-2013</w:t>
            </w:r>
            <w:r>
              <w:rPr>
                <w:rFonts w:ascii="宋体" w:hAnsi="宋体" w:cs="宋体"/>
                <w:kern w:val="0"/>
                <w:sz w:val="20"/>
                <w:szCs w:val="20"/>
              </w:rPr>
              <w:t>松香改性酚醛树脂现行有效标准。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2878-1997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胶鞋试穿试验规则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全国橡胶与橡胶制品标准化技术委员会胶鞋分会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规定的是对胶鞋产品进行试穿试验规则，由于目前胶鞋品种多样，对象不同，穿着要求也不同，有的产品只要求穿着时尚，有的产品不但要求穿着舒适而且要求鞋子的具有一定的牢度，有的产品用于运动穿着则要求产品具有强度和牢度等等，各产品设计要求不同，试穿</w:t>
            </w:r>
            <w:r>
              <w:rPr>
                <w:rFonts w:ascii="宋体" w:hAnsi="宋体" w:cs="宋体"/>
                <w:kern w:val="0"/>
                <w:sz w:val="20"/>
                <w:szCs w:val="20"/>
              </w:rPr>
              <w:lastRenderedPageBreak/>
              <w:t>试验规则也不同，因此，本标准已不适应目前胶鞋工业技术高速的发展，</w:t>
            </w:r>
            <w:r>
              <w:rPr>
                <w:rFonts w:ascii="宋体" w:hAnsi="宋体" w:cs="宋体" w:hint="eastAsia"/>
                <w:kern w:val="0"/>
                <w:sz w:val="20"/>
                <w:szCs w:val="20"/>
              </w:rPr>
              <w:t>，</w:t>
            </w:r>
            <w:r>
              <w:rPr>
                <w:rFonts w:ascii="宋体" w:hAnsi="宋体" w:cs="宋体"/>
                <w:kern w:val="0"/>
                <w:sz w:val="20"/>
                <w:szCs w:val="20"/>
              </w:rPr>
              <w:t>胶鞋试穿试验规则由企业自身管理，自身要求而定，</w:t>
            </w:r>
            <w:r>
              <w:rPr>
                <w:rFonts w:ascii="宋体" w:hAnsi="宋体" w:cs="宋体" w:hint="eastAsia"/>
                <w:kern w:val="0"/>
                <w:sz w:val="20"/>
                <w:szCs w:val="20"/>
              </w:rPr>
              <w:t>标准没有实施效益</w:t>
            </w:r>
            <w:r>
              <w:rPr>
                <w:rFonts w:ascii="宋体" w:hAnsi="宋体" w:cs="宋体" w:hint="eastAsia"/>
                <w:kern w:val="0"/>
                <w:sz w:val="20"/>
                <w:szCs w:val="20"/>
              </w:rPr>
              <w:t>,</w:t>
            </w:r>
            <w:r>
              <w:rPr>
                <w:rFonts w:ascii="宋体" w:hAnsi="宋体" w:cs="宋体"/>
                <w:kern w:val="0"/>
                <w:sz w:val="20"/>
                <w:szCs w:val="20"/>
              </w:rPr>
              <w:t>建议直接废止。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3160-1987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搅拌设备名词术语</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全国化工机械与设备标准化技术委员会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 xml:space="preserve">GB/T </w:t>
            </w:r>
            <w:r>
              <w:rPr>
                <w:rFonts w:ascii="宋体" w:hAnsi="宋体" w:cs="宋体"/>
                <w:kern w:val="0"/>
                <w:sz w:val="20"/>
                <w:szCs w:val="20"/>
              </w:rPr>
              <w:t>25145-2010</w:t>
            </w:r>
            <w:r>
              <w:rPr>
                <w:rFonts w:ascii="宋体" w:hAnsi="宋体" w:cs="宋体"/>
                <w:kern w:val="0"/>
                <w:sz w:val="20"/>
                <w:szCs w:val="20"/>
              </w:rPr>
              <w:t>《搅拌设备名词术语》涵盖，实施日期为</w:t>
            </w:r>
            <w:r>
              <w:rPr>
                <w:rFonts w:ascii="宋体" w:hAnsi="宋体" w:cs="宋体"/>
                <w:kern w:val="0"/>
                <w:sz w:val="20"/>
                <w:szCs w:val="20"/>
              </w:rPr>
              <w:t>2011</w:t>
            </w:r>
            <w:r>
              <w:rPr>
                <w:rFonts w:ascii="宋体" w:hAnsi="宋体" w:cs="宋体"/>
                <w:kern w:val="0"/>
                <w:sz w:val="20"/>
                <w:szCs w:val="20"/>
              </w:rPr>
              <w:t>年</w:t>
            </w:r>
            <w:r>
              <w:rPr>
                <w:rFonts w:ascii="宋体" w:hAnsi="宋体" w:cs="宋体"/>
                <w:kern w:val="0"/>
                <w:sz w:val="20"/>
                <w:szCs w:val="20"/>
              </w:rPr>
              <w:t>3</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HG/T 3931-2007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缓控释肥料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已有国家标准</w:t>
            </w:r>
            <w:r>
              <w:rPr>
                <w:rFonts w:ascii="宋体" w:hAnsi="宋体" w:cs="宋体"/>
                <w:kern w:val="0"/>
                <w:sz w:val="20"/>
                <w:szCs w:val="20"/>
              </w:rPr>
              <w:t>GB/T 23348-2009</w:t>
            </w:r>
            <w:r>
              <w:rPr>
                <w:rFonts w:ascii="宋体" w:hAnsi="宋体" w:cs="宋体"/>
                <w:kern w:val="0"/>
                <w:sz w:val="20"/>
                <w:szCs w:val="20"/>
              </w:rPr>
              <w:t>《缓释肥料》涵盖并已实施，实施日期为</w:t>
            </w:r>
            <w:r>
              <w:rPr>
                <w:rFonts w:ascii="宋体" w:hAnsi="宋体" w:cs="宋体"/>
                <w:kern w:val="0"/>
                <w:sz w:val="20"/>
                <w:szCs w:val="20"/>
              </w:rPr>
              <w:t>2009</w:t>
            </w:r>
            <w:r>
              <w:rPr>
                <w:rFonts w:ascii="宋体" w:hAnsi="宋体" w:cs="宋体"/>
                <w:kern w:val="0"/>
                <w:sz w:val="20"/>
                <w:szCs w:val="20"/>
              </w:rPr>
              <w:t>年</w:t>
            </w:r>
            <w:r>
              <w:rPr>
                <w:rFonts w:ascii="宋体" w:hAnsi="宋体" w:cs="宋体"/>
                <w:kern w:val="0"/>
                <w:sz w:val="20"/>
                <w:szCs w:val="20"/>
              </w:rPr>
              <w:t>9</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主管司局：原材料工业司</w:t>
      </w:r>
      <w:r>
        <w:rPr>
          <w:rFonts w:hint="eastAsia"/>
          <w:color w:val="000000"/>
          <w:szCs w:val="21"/>
        </w:rPr>
        <w:t xml:space="preserve">               </w:t>
      </w:r>
      <w:r>
        <w:rPr>
          <w:rFonts w:hint="eastAsia"/>
          <w:color w:val="000000"/>
          <w:szCs w:val="21"/>
        </w:rPr>
        <w:t>行业：石化</w:t>
      </w:r>
      <w:r>
        <w:fldChar w:fldCharType="begin"/>
      </w:r>
      <w:r>
        <w:instrText xml:space="preserve"> XE "</w:instrText>
      </w:r>
      <w:r>
        <w:rPr>
          <w:rFonts w:hint="eastAsia"/>
        </w:rPr>
        <w:instrText>石化行业</w:instrText>
      </w:r>
      <w:r>
        <w:instrText xml:space="preserve">" \y "1000111"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2"/>
        <w:gridCol w:w="2708"/>
        <w:gridCol w:w="2323"/>
        <w:gridCol w:w="774"/>
        <w:gridCol w:w="580"/>
        <w:gridCol w:w="1162"/>
        <w:gridCol w:w="773"/>
        <w:gridCol w:w="2708"/>
        <w:gridCol w:w="1615"/>
      </w:tblGrid>
      <w:tr w:rsidR="00A749B6">
        <w:trPr>
          <w:trHeight w:val="351"/>
          <w:tblHeade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2"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89"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3"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08"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2"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3"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1049-2014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丁二烯橡胶溶液色度的测定</w:t>
            </w:r>
            <w:r>
              <w:rPr>
                <w:rFonts w:ascii="宋体" w:hAnsi="宋体" w:cs="宋体"/>
                <w:kern w:val="0"/>
                <w:sz w:val="20"/>
                <w:szCs w:val="20"/>
              </w:rPr>
              <w:t xml:space="preserve"> </w:t>
            </w:r>
            <w:r>
              <w:rPr>
                <w:rFonts w:ascii="宋体" w:hAnsi="宋体" w:cs="宋体"/>
                <w:kern w:val="0"/>
                <w:sz w:val="20"/>
                <w:szCs w:val="20"/>
              </w:rPr>
              <w:t>目视法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1050-2014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合成生橡胶凝胶含量的测定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1052-1991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乙烯</w:t>
            </w:r>
            <w:r>
              <w:rPr>
                <w:rFonts w:ascii="宋体" w:hAnsi="宋体" w:cs="宋体"/>
                <w:kern w:val="0"/>
                <w:sz w:val="20"/>
                <w:szCs w:val="20"/>
              </w:rPr>
              <w:t>-</w:t>
            </w:r>
            <w:r>
              <w:rPr>
                <w:rFonts w:ascii="宋体" w:hAnsi="宋体" w:cs="宋体"/>
                <w:kern w:val="0"/>
                <w:sz w:val="20"/>
                <w:szCs w:val="20"/>
              </w:rPr>
              <w:t>乙酸乙烯酯共聚物（</w:t>
            </w:r>
            <w:r>
              <w:rPr>
                <w:rFonts w:ascii="宋体" w:hAnsi="宋体" w:cs="宋体"/>
                <w:kern w:val="0"/>
                <w:sz w:val="20"/>
                <w:szCs w:val="20"/>
              </w:rPr>
              <w:t>E/VAC</w:t>
            </w:r>
            <w:r>
              <w:rPr>
                <w:rFonts w:ascii="宋体" w:hAnsi="宋体" w:cs="宋体"/>
                <w:kern w:val="0"/>
                <w:sz w:val="20"/>
                <w:szCs w:val="20"/>
              </w:rPr>
              <w:t>）命名</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1053-1991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工业用二乙二醇沸程的测定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1055-1991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工业用二乙二醇中水含量的测定</w:t>
            </w:r>
            <w:r>
              <w:rPr>
                <w:rFonts w:ascii="宋体" w:hAnsi="宋体" w:cs="宋体"/>
                <w:kern w:val="0"/>
                <w:sz w:val="20"/>
                <w:szCs w:val="20"/>
              </w:rPr>
              <w:t xml:space="preserve"> </w:t>
            </w:r>
            <w:r>
              <w:rPr>
                <w:rFonts w:ascii="宋体" w:hAnsi="宋体" w:cs="宋体"/>
                <w:kern w:val="0"/>
                <w:sz w:val="20"/>
                <w:szCs w:val="20"/>
              </w:rPr>
              <w:t>微库仑滴定法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1140-2001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1141-2015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工业用裂解碳四烃类组成测定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1143-1992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工业用裂解碳四密度或相对密度的测定</w:t>
            </w:r>
            <w:r>
              <w:rPr>
                <w:rFonts w:ascii="宋体" w:hAnsi="宋体" w:cs="宋体"/>
                <w:kern w:val="0"/>
                <w:sz w:val="20"/>
                <w:szCs w:val="20"/>
              </w:rPr>
              <w:t xml:space="preserve"> </w:t>
            </w:r>
            <w:r>
              <w:rPr>
                <w:rFonts w:ascii="宋体" w:hAnsi="宋体" w:cs="宋体"/>
                <w:kern w:val="0"/>
                <w:sz w:val="20"/>
                <w:szCs w:val="20"/>
              </w:rPr>
              <w:t>压力浮计法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1146-1992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工业用乙苯中水浸出物</w:t>
            </w:r>
            <w:r>
              <w:rPr>
                <w:rFonts w:ascii="宋体" w:hAnsi="宋体" w:cs="宋体"/>
                <w:kern w:val="0"/>
                <w:sz w:val="20"/>
                <w:szCs w:val="20"/>
              </w:rPr>
              <w:t>pH</w:t>
            </w:r>
            <w:r>
              <w:rPr>
                <w:rFonts w:ascii="宋体" w:hAnsi="宋体" w:cs="宋体"/>
                <w:kern w:val="0"/>
                <w:sz w:val="20"/>
                <w:szCs w:val="20"/>
              </w:rPr>
              <w:t>值</w:t>
            </w:r>
            <w:r>
              <w:rPr>
                <w:rFonts w:ascii="宋体" w:hAnsi="宋体" w:cs="宋体"/>
                <w:kern w:val="0"/>
                <w:sz w:val="20"/>
                <w:szCs w:val="20"/>
              </w:rPr>
              <w:lastRenderedPageBreak/>
              <w:t>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全国化学标准化技术委</w:t>
            </w:r>
            <w:r>
              <w:rPr>
                <w:rFonts w:ascii="宋体" w:hAnsi="宋体" w:cs="宋体" w:hint="eastAsia"/>
                <w:kern w:val="0"/>
                <w:sz w:val="20"/>
                <w:szCs w:val="20"/>
              </w:rPr>
              <w:lastRenderedPageBreak/>
              <w:t>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1147-2008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工业芳烃中微量硫的测定</w:t>
            </w:r>
            <w:r>
              <w:rPr>
                <w:rFonts w:ascii="宋体" w:hAnsi="宋体" w:cs="宋体"/>
                <w:kern w:val="0"/>
                <w:sz w:val="20"/>
                <w:szCs w:val="20"/>
              </w:rPr>
              <w:t xml:space="preserve"> </w:t>
            </w:r>
            <w:r>
              <w:rPr>
                <w:rFonts w:ascii="宋体" w:hAnsi="宋体" w:cs="宋体"/>
                <w:kern w:val="0"/>
                <w:sz w:val="20"/>
                <w:szCs w:val="20"/>
              </w:rPr>
              <w:t>微库仑法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1151-1992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合成胶乳高速机械稳定性的测定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1157.1-2012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生橡胶</w:t>
            </w:r>
            <w:r>
              <w:rPr>
                <w:rFonts w:ascii="宋体" w:hAnsi="宋体" w:cs="宋体"/>
                <w:kern w:val="0"/>
                <w:sz w:val="20"/>
                <w:szCs w:val="20"/>
              </w:rPr>
              <w:t xml:space="preserve"> </w:t>
            </w:r>
            <w:r>
              <w:rPr>
                <w:rFonts w:ascii="宋体" w:hAnsi="宋体" w:cs="宋体"/>
                <w:kern w:val="0"/>
                <w:sz w:val="20"/>
                <w:szCs w:val="20"/>
              </w:rPr>
              <w:t>丙烯腈</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NBR</w:t>
            </w:r>
            <w:r>
              <w:rPr>
                <w:rFonts w:ascii="宋体" w:hAnsi="宋体" w:cs="宋体"/>
                <w:kern w:val="0"/>
                <w:sz w:val="20"/>
                <w:szCs w:val="20"/>
              </w:rPr>
              <w:t>）中结合丙烯腈含量的测定</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部分：燃烧（</w:t>
            </w:r>
            <w:r>
              <w:rPr>
                <w:rFonts w:ascii="宋体" w:hAnsi="宋体" w:cs="宋体"/>
                <w:kern w:val="0"/>
                <w:sz w:val="20"/>
                <w:szCs w:val="20"/>
              </w:rPr>
              <w:t>Dumas</w:t>
            </w:r>
            <w:r>
              <w:rPr>
                <w:rFonts w:ascii="宋体" w:hAnsi="宋体" w:cs="宋体"/>
                <w:kern w:val="0"/>
                <w:sz w:val="20"/>
                <w:szCs w:val="20"/>
              </w:rPr>
              <w:t>）法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1157.2-2015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生橡胶</w:t>
            </w:r>
            <w:r>
              <w:rPr>
                <w:rFonts w:ascii="宋体" w:hAnsi="宋体" w:cs="宋体"/>
                <w:kern w:val="0"/>
                <w:sz w:val="20"/>
                <w:szCs w:val="20"/>
              </w:rPr>
              <w:t xml:space="preserve"> </w:t>
            </w:r>
            <w:r>
              <w:rPr>
                <w:rFonts w:ascii="宋体" w:hAnsi="宋体" w:cs="宋体"/>
                <w:kern w:val="0"/>
                <w:sz w:val="20"/>
                <w:szCs w:val="20"/>
              </w:rPr>
              <w:t>丙烯腈</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NBR</w:t>
            </w:r>
            <w:r>
              <w:rPr>
                <w:rFonts w:ascii="宋体" w:hAnsi="宋体" w:cs="宋体"/>
                <w:kern w:val="0"/>
                <w:sz w:val="20"/>
                <w:szCs w:val="20"/>
              </w:rPr>
              <w:t>）中结合丙烯腈含量的测定</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部分：凯氏定氮法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1159-2010</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丙烯腈</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NBR</w:t>
            </w:r>
            <w:r>
              <w:rPr>
                <w:rFonts w:ascii="宋体" w:hAnsi="宋体" w:cs="宋体"/>
                <w:kern w:val="0"/>
                <w:sz w:val="20"/>
                <w:szCs w:val="20"/>
              </w:rPr>
              <w:t>）溶胀度的测定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1483-2004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工业用异丁烯中含氧化合物的测定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1484-2004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工业用异丁烯中异丁烯二聚物的测定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1485.1-1995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工业用二乙烯苯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1485.2-1995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工业用二乙烯苯中各组分含量的测定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lastRenderedPageBreak/>
              <w:t>1485.3-1995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工业用二乙烯苯中聚合物含</w:t>
            </w:r>
            <w:r>
              <w:rPr>
                <w:rFonts w:ascii="宋体" w:hAnsi="宋体" w:cs="宋体"/>
                <w:kern w:val="0"/>
                <w:sz w:val="20"/>
                <w:szCs w:val="20"/>
              </w:rPr>
              <w:lastRenderedPageBreak/>
              <w:t>量的测定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全国化学标准化技术委</w:t>
            </w:r>
            <w:r>
              <w:rPr>
                <w:rFonts w:ascii="宋体" w:hAnsi="宋体" w:cs="宋体" w:hint="eastAsia"/>
                <w:kern w:val="0"/>
                <w:sz w:val="20"/>
                <w:szCs w:val="20"/>
              </w:rPr>
              <w:lastRenderedPageBreak/>
              <w:t>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1485.4-1995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工业用二乙烯苯中特丁基邻苯二酚含量的测定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1485.5-1995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工业用二乙烯苯中溴指数的测定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1486.1-2008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石油对二甲苯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1486.2-2008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石油对二甲苯纯度及烃类杂质的测定</w:t>
            </w:r>
            <w:r>
              <w:rPr>
                <w:rFonts w:ascii="宋体" w:hAnsi="宋体" w:cs="宋体"/>
                <w:kern w:val="0"/>
                <w:sz w:val="20"/>
                <w:szCs w:val="20"/>
              </w:rPr>
              <w:t xml:space="preserve"> </w:t>
            </w:r>
            <w:r>
              <w:rPr>
                <w:rFonts w:ascii="宋体" w:hAnsi="宋体" w:cs="宋体"/>
                <w:kern w:val="0"/>
                <w:sz w:val="20"/>
                <w:szCs w:val="20"/>
              </w:rPr>
              <w:t>气相色谱法</w:t>
            </w:r>
            <w:r>
              <w:rPr>
                <w:rFonts w:ascii="宋体" w:hAnsi="宋体" w:cs="宋体"/>
                <w:kern w:val="0"/>
                <w:sz w:val="20"/>
                <w:szCs w:val="20"/>
              </w:rPr>
              <w:t>(</w:t>
            </w:r>
            <w:r>
              <w:rPr>
                <w:rFonts w:ascii="宋体" w:hAnsi="宋体" w:cs="宋体"/>
                <w:kern w:val="0"/>
                <w:sz w:val="20"/>
                <w:szCs w:val="20"/>
              </w:rPr>
              <w:t>外标法</w:t>
            </w:r>
            <w:r>
              <w:rPr>
                <w:rFonts w:ascii="宋体" w:hAnsi="宋体" w:cs="宋体"/>
                <w:kern w:val="0"/>
                <w:sz w:val="20"/>
                <w:szCs w:val="20"/>
              </w:rPr>
              <w:t>)</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1489-1998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石油对二甲苯纯度及烃类杂质的测定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1491-1992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高纯度烃类结晶点测定法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1493-2015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碳四烯烃中微量羰基化合物含量的测定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1494-2009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碳四烃类中羰基化合物含量的测定</w:t>
            </w:r>
            <w:r>
              <w:rPr>
                <w:rFonts w:ascii="宋体" w:hAnsi="宋体" w:cs="宋体"/>
                <w:kern w:val="0"/>
                <w:sz w:val="20"/>
                <w:szCs w:val="20"/>
              </w:rPr>
              <w:t xml:space="preserve"> </w:t>
            </w:r>
            <w:r>
              <w:rPr>
                <w:rFonts w:ascii="宋体" w:hAnsi="宋体" w:cs="宋体"/>
                <w:kern w:val="0"/>
                <w:sz w:val="20"/>
                <w:szCs w:val="20"/>
              </w:rPr>
              <w:t>容量法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1498.1-1997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1498.2-1997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盐灰分的测定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w:t>
            </w:r>
            <w:r>
              <w:rPr>
                <w:rFonts w:ascii="宋体" w:hAnsi="宋体" w:cs="宋体" w:hint="eastAsia"/>
                <w:kern w:val="0"/>
                <w:sz w:val="20"/>
                <w:szCs w:val="20"/>
              </w:rPr>
              <w:lastRenderedPageBreak/>
              <w:t>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1498.3-1997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盐中总挥发碱含量的测定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1498.4-1997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盐中假硝酸含量的测定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1498.5-1997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盐中假二氨基环己烷含量的测定</w:t>
            </w:r>
            <w:r>
              <w:rPr>
                <w:rFonts w:ascii="宋体" w:hAnsi="宋体" w:cs="宋体"/>
                <w:kern w:val="0"/>
                <w:sz w:val="20"/>
                <w:szCs w:val="20"/>
              </w:rPr>
              <w:t xml:space="preserve"> </w:t>
            </w:r>
            <w:r>
              <w:rPr>
                <w:rFonts w:ascii="宋体" w:hAnsi="宋体" w:cs="宋体"/>
                <w:kern w:val="0"/>
                <w:sz w:val="20"/>
                <w:szCs w:val="20"/>
              </w:rPr>
              <w:t>紫外分光光度法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1498.6-1997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盐中硝酸盐含量的测定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1498.7-1997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尼龙</w:t>
            </w:r>
            <w:r>
              <w:rPr>
                <w:rFonts w:ascii="宋体" w:hAnsi="宋体" w:cs="宋体"/>
                <w:kern w:val="0"/>
                <w:sz w:val="20"/>
                <w:szCs w:val="20"/>
              </w:rPr>
              <w:t>66</w:t>
            </w:r>
            <w:r>
              <w:rPr>
                <w:rFonts w:ascii="宋体" w:hAnsi="宋体" w:cs="宋体"/>
                <w:kern w:val="0"/>
                <w:sz w:val="20"/>
                <w:szCs w:val="20"/>
              </w:rPr>
              <w:t>盐</w:t>
            </w:r>
            <w:r>
              <w:rPr>
                <w:rFonts w:ascii="宋体" w:hAnsi="宋体" w:cs="宋体"/>
                <w:kern w:val="0"/>
                <w:sz w:val="20"/>
                <w:szCs w:val="20"/>
              </w:rPr>
              <w:t>UV</w:t>
            </w:r>
            <w:r>
              <w:rPr>
                <w:rFonts w:ascii="宋体" w:hAnsi="宋体" w:cs="宋体"/>
                <w:kern w:val="0"/>
                <w:sz w:val="20"/>
                <w:szCs w:val="20"/>
              </w:rPr>
              <w:t>指数的测定紫外分光光度法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1499.10-2012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10</w:t>
            </w:r>
            <w:r>
              <w:rPr>
                <w:rFonts w:ascii="宋体" w:hAnsi="宋体" w:cs="宋体"/>
                <w:kern w:val="0"/>
                <w:sz w:val="20"/>
                <w:szCs w:val="20"/>
              </w:rPr>
              <w:t>部分：水分含量的测定</w:t>
            </w:r>
            <w:r>
              <w:rPr>
                <w:rFonts w:ascii="宋体" w:hAnsi="宋体" w:cs="宋体"/>
                <w:kern w:val="0"/>
                <w:sz w:val="20"/>
                <w:szCs w:val="20"/>
              </w:rPr>
              <w:t xml:space="preserve"> </w:t>
            </w:r>
            <w:r>
              <w:rPr>
                <w:rFonts w:ascii="宋体" w:hAnsi="宋体" w:cs="宋体"/>
                <w:kern w:val="0"/>
                <w:sz w:val="20"/>
                <w:szCs w:val="20"/>
              </w:rPr>
              <w:t>热失重法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1499.1-2012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部分：规格</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1499.2-1997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精己二酸含量的测定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1499.3-1997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精己二酸氨溶液色度的测定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1499.4-1997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精己二酸灰分的测定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1499.5-1997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精己二酸中铁含量的测定</w:t>
            </w:r>
            <w:r>
              <w:rPr>
                <w:rFonts w:ascii="宋体" w:hAnsi="宋体" w:cs="宋体"/>
                <w:kern w:val="0"/>
                <w:sz w:val="20"/>
                <w:szCs w:val="20"/>
              </w:rPr>
              <w:t xml:space="preserve"> </w:t>
            </w:r>
            <w:r>
              <w:rPr>
                <w:rFonts w:ascii="宋体" w:hAnsi="宋体" w:cs="宋体"/>
                <w:kern w:val="0"/>
                <w:sz w:val="20"/>
                <w:szCs w:val="20"/>
              </w:rPr>
              <w:t>2,2</w:t>
            </w:r>
            <w:r>
              <w:rPr>
                <w:rFonts w:ascii="宋体" w:hAnsi="宋体" w:cs="宋体"/>
                <w:kern w:val="0"/>
                <w:sz w:val="20"/>
                <w:szCs w:val="20"/>
              </w:rPr>
              <w:t>联吡啶分光光度法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1499.7-2012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7</w:t>
            </w:r>
            <w:r>
              <w:rPr>
                <w:rFonts w:ascii="宋体" w:hAnsi="宋体" w:cs="宋体"/>
                <w:kern w:val="0"/>
                <w:sz w:val="20"/>
                <w:szCs w:val="20"/>
              </w:rPr>
              <w:t>部分：硝酸含量的测定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1499.8-1997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精己二酸中可氧化物含量的测定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1499.9-1997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精己二酸熔融物色度的测定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1501-2001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合成胶乳干聚物制备</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1502-2014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丁苯胶乳中结合苯乙烯含量的测定</w:t>
            </w:r>
            <w:r>
              <w:rPr>
                <w:rFonts w:ascii="宋体" w:hAnsi="宋体" w:cs="宋体"/>
                <w:kern w:val="0"/>
                <w:sz w:val="20"/>
                <w:szCs w:val="20"/>
              </w:rPr>
              <w:t xml:space="preserve"> </w:t>
            </w:r>
            <w:r>
              <w:rPr>
                <w:rFonts w:ascii="宋体" w:hAnsi="宋体" w:cs="宋体"/>
                <w:kern w:val="0"/>
                <w:sz w:val="20"/>
                <w:szCs w:val="20"/>
              </w:rPr>
              <w:t>折光指数法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1503-2014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丁腈胶乳中结合丙烯腈含量的测定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1539-2007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苯乙烯</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SBR</w:t>
            </w:r>
            <w:r>
              <w:rPr>
                <w:rFonts w:ascii="宋体" w:hAnsi="宋体" w:cs="宋体"/>
                <w:kern w:val="0"/>
                <w:sz w:val="20"/>
                <w:szCs w:val="20"/>
              </w:rPr>
              <w:t>）溶剂抽出物含量的测定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1541-2006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热塑性塑料颗粒外观试验方法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1546-2009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丁烯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1550-2012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工业用甲基叔丁基醚</w:t>
            </w:r>
            <w:r>
              <w:rPr>
                <w:rFonts w:ascii="宋体" w:hAnsi="宋体" w:cs="宋体"/>
                <w:kern w:val="0"/>
                <w:sz w:val="20"/>
                <w:szCs w:val="20"/>
              </w:rPr>
              <w:t>(MTBE)</w:t>
            </w:r>
            <w:r>
              <w:rPr>
                <w:rFonts w:ascii="宋体" w:hAnsi="宋体" w:cs="宋体"/>
                <w:kern w:val="0"/>
                <w:sz w:val="20"/>
                <w:szCs w:val="20"/>
              </w:rPr>
              <w:lastRenderedPageBreak/>
              <w:t>纯度及杂质的测定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全国化学标准化技术委</w:t>
            </w:r>
            <w:r>
              <w:rPr>
                <w:rFonts w:ascii="宋体" w:hAnsi="宋体" w:cs="宋体" w:hint="eastAsia"/>
                <w:kern w:val="0"/>
                <w:sz w:val="20"/>
                <w:szCs w:val="20"/>
              </w:rPr>
              <w:lastRenderedPageBreak/>
              <w:t>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1551-1993</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芳烃中溴指数的测定</w:t>
            </w:r>
            <w:r>
              <w:rPr>
                <w:rFonts w:ascii="宋体" w:hAnsi="宋体" w:cs="宋体"/>
                <w:kern w:val="0"/>
                <w:sz w:val="20"/>
                <w:szCs w:val="20"/>
              </w:rPr>
              <w:t xml:space="preserve"> </w:t>
            </w:r>
            <w:r>
              <w:rPr>
                <w:rFonts w:ascii="宋体" w:hAnsi="宋体" w:cs="宋体"/>
                <w:kern w:val="0"/>
                <w:sz w:val="20"/>
                <w:szCs w:val="20"/>
              </w:rPr>
              <w:t>电量滴定法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1590-1994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苯乙烯</w:t>
            </w:r>
            <w:r>
              <w:rPr>
                <w:rFonts w:ascii="宋体" w:hAnsi="宋体" w:cs="宋体"/>
                <w:kern w:val="0"/>
                <w:sz w:val="20"/>
                <w:szCs w:val="20"/>
              </w:rPr>
              <w:t>-</w:t>
            </w:r>
            <w:r>
              <w:rPr>
                <w:rFonts w:ascii="宋体" w:hAnsi="宋体" w:cs="宋体"/>
                <w:kern w:val="0"/>
                <w:sz w:val="20"/>
                <w:szCs w:val="20"/>
              </w:rPr>
              <w:t>丁二烯系列抗冲击苯乙烯（</w:t>
            </w:r>
            <w:r>
              <w:rPr>
                <w:rFonts w:ascii="宋体" w:hAnsi="宋体" w:cs="宋体"/>
                <w:kern w:val="0"/>
                <w:sz w:val="20"/>
                <w:szCs w:val="20"/>
              </w:rPr>
              <w:t>SB</w:t>
            </w:r>
            <w:r>
              <w:rPr>
                <w:rFonts w:ascii="宋体" w:hAnsi="宋体" w:cs="宋体"/>
                <w:kern w:val="0"/>
                <w:sz w:val="20"/>
                <w:szCs w:val="20"/>
              </w:rPr>
              <w:t>）树脂</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1608-2014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羧基丁苯胶乳对钙离子稳定性的测定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1610-2011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热塑性弹性体</w:t>
            </w:r>
            <w:r>
              <w:rPr>
                <w:rFonts w:ascii="宋体" w:hAnsi="宋体" w:cs="宋体"/>
                <w:kern w:val="0"/>
                <w:sz w:val="20"/>
                <w:szCs w:val="20"/>
              </w:rPr>
              <w:t xml:space="preserve"> </w:t>
            </w:r>
            <w:r>
              <w:rPr>
                <w:rFonts w:ascii="宋体" w:hAnsi="宋体" w:cs="宋体"/>
                <w:kern w:val="0"/>
                <w:sz w:val="20"/>
                <w:szCs w:val="20"/>
              </w:rPr>
              <w:t>苯乙烯</w:t>
            </w:r>
            <w:r>
              <w:rPr>
                <w:rFonts w:ascii="宋体" w:hAnsi="宋体" w:cs="宋体"/>
                <w:kern w:val="0"/>
                <w:sz w:val="20"/>
                <w:szCs w:val="20"/>
              </w:rPr>
              <w:t>-</w:t>
            </w:r>
            <w:r>
              <w:rPr>
                <w:rFonts w:ascii="宋体" w:hAnsi="宋体" w:cs="宋体"/>
                <w:kern w:val="0"/>
                <w:sz w:val="20"/>
                <w:szCs w:val="20"/>
              </w:rPr>
              <w:t>丁二烯嵌段共聚物（</w:t>
            </w:r>
            <w:r>
              <w:rPr>
                <w:rFonts w:ascii="宋体" w:hAnsi="宋体" w:cs="宋体"/>
                <w:kern w:val="0"/>
                <w:sz w:val="20"/>
                <w:szCs w:val="20"/>
              </w:rPr>
              <w:t>SBS</w:t>
            </w:r>
            <w:r>
              <w:rPr>
                <w:rFonts w:ascii="宋体" w:hAnsi="宋体" w:cs="宋体"/>
                <w:kern w:val="0"/>
                <w:sz w:val="20"/>
                <w:szCs w:val="20"/>
              </w:rPr>
              <w:t>）</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1611-2004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丙烯腈</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NBR</w:t>
            </w:r>
            <w:r>
              <w:rPr>
                <w:rFonts w:ascii="宋体" w:hAnsi="宋体" w:cs="宋体"/>
                <w:kern w:val="0"/>
                <w:sz w:val="20"/>
                <w:szCs w:val="20"/>
              </w:rPr>
              <w:t>）评价方法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1613.1-1995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石油邻二甲苯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1613.2-1995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石油邻二甲苯纯度及烃类杂质含量的测定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1626-2005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苯乙烯</w:t>
            </w:r>
            <w:r>
              <w:rPr>
                <w:rFonts w:ascii="宋体" w:hAnsi="宋体" w:cs="宋体"/>
                <w:kern w:val="0"/>
                <w:sz w:val="20"/>
                <w:szCs w:val="20"/>
              </w:rPr>
              <w:t>-</w:t>
            </w:r>
            <w:r>
              <w:rPr>
                <w:rFonts w:ascii="宋体" w:hAnsi="宋体" w:cs="宋体"/>
                <w:kern w:val="0"/>
                <w:sz w:val="20"/>
                <w:szCs w:val="20"/>
              </w:rPr>
              <w:t>丁二烯橡胶（</w:t>
            </w:r>
            <w:r>
              <w:rPr>
                <w:rFonts w:ascii="宋体" w:hAnsi="宋体" w:cs="宋体"/>
                <w:kern w:val="0"/>
                <w:sz w:val="20"/>
                <w:szCs w:val="20"/>
              </w:rPr>
              <w:t>SBR</w:t>
            </w:r>
            <w:r>
              <w:rPr>
                <w:rFonts w:ascii="宋体" w:hAnsi="宋体" w:cs="宋体"/>
                <w:kern w:val="0"/>
                <w:sz w:val="20"/>
                <w:szCs w:val="20"/>
              </w:rPr>
              <w:t>）</w:t>
            </w:r>
            <w:r>
              <w:rPr>
                <w:rFonts w:ascii="宋体" w:hAnsi="宋体" w:cs="宋体"/>
                <w:kern w:val="0"/>
                <w:sz w:val="20"/>
                <w:szCs w:val="20"/>
              </w:rPr>
              <w:t>1712</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1627.1-2014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工业用乙腈</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部分：规格</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1627.2-1996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工业用乙腈纯度及有机杂质的测定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w:t>
            </w:r>
            <w:r>
              <w:rPr>
                <w:rFonts w:ascii="宋体" w:hAnsi="宋体" w:cs="宋体" w:hint="eastAsia"/>
                <w:kern w:val="0"/>
                <w:sz w:val="20"/>
                <w:szCs w:val="20"/>
              </w:rPr>
              <w:lastRenderedPageBreak/>
              <w:t>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1627.3-1996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工业用乙腈中氨含量的测定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w:t>
            </w:r>
            <w:r>
              <w:rPr>
                <w:rFonts w:ascii="宋体" w:hAnsi="宋体" w:cs="宋体"/>
                <w:kern w:val="0"/>
                <w:sz w:val="20"/>
                <w:szCs w:val="20"/>
              </w:rPr>
              <w:t xml:space="preserve"> 1628.1-2014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部分：规格</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1628.3-1996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工业用乙酸乙烯酯活性度的测定</w:t>
            </w:r>
            <w:r>
              <w:rPr>
                <w:rFonts w:ascii="宋体" w:hAnsi="宋体" w:cs="宋体"/>
                <w:kern w:val="0"/>
                <w:sz w:val="20"/>
                <w:szCs w:val="20"/>
              </w:rPr>
              <w:t xml:space="preserve"> </w:t>
            </w:r>
            <w:r>
              <w:rPr>
                <w:rFonts w:ascii="宋体" w:hAnsi="宋体" w:cs="宋体"/>
                <w:kern w:val="0"/>
                <w:sz w:val="20"/>
                <w:szCs w:val="20"/>
              </w:rPr>
              <w:t>发泡法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1628.4-1996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工业用乙酸乙烯酯酸度的测定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1628.5-1996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工业用乙酸乙烯酯中醛含量的测定</w:t>
            </w:r>
            <w:r>
              <w:rPr>
                <w:rFonts w:ascii="宋体" w:hAnsi="宋体" w:cs="宋体"/>
                <w:kern w:val="0"/>
                <w:sz w:val="20"/>
                <w:szCs w:val="20"/>
              </w:rPr>
              <w:t xml:space="preserve"> </w:t>
            </w:r>
            <w:r>
              <w:rPr>
                <w:rFonts w:ascii="宋体" w:hAnsi="宋体" w:cs="宋体"/>
                <w:kern w:val="0"/>
                <w:sz w:val="20"/>
                <w:szCs w:val="20"/>
              </w:rPr>
              <w:t>容量法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1628.6-2014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6</w:t>
            </w:r>
            <w:r>
              <w:rPr>
                <w:rFonts w:ascii="宋体" w:hAnsi="宋体" w:cs="宋体"/>
                <w:kern w:val="0"/>
                <w:sz w:val="20"/>
                <w:szCs w:val="20"/>
              </w:rPr>
              <w:t>部分：对苯二酚的测定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1718-2015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充油橡胶中油含量的测定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1726-2004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工业用异丁烯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1727-2004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丁二烯橡胶微观结构的测定</w:t>
            </w:r>
            <w:r>
              <w:rPr>
                <w:rFonts w:ascii="宋体" w:hAnsi="宋体" w:cs="宋体"/>
                <w:kern w:val="0"/>
                <w:sz w:val="20"/>
                <w:szCs w:val="20"/>
              </w:rPr>
              <w:t xml:space="preserve"> </w:t>
            </w:r>
            <w:r>
              <w:rPr>
                <w:rFonts w:ascii="宋体" w:hAnsi="宋体" w:cs="宋体"/>
                <w:kern w:val="0"/>
                <w:sz w:val="20"/>
                <w:szCs w:val="20"/>
              </w:rPr>
              <w:t>红外光谱法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1744-2004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工业用异丙苯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1745-2004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工业用异丙苯纯度及杂质的测定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1746-2004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工业用异丙苯过氧化物含量的测定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1747-2004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工业用异丙苯苯酚含量的测定</w:t>
            </w:r>
            <w:r>
              <w:rPr>
                <w:rFonts w:ascii="宋体" w:hAnsi="宋体" w:cs="宋体"/>
                <w:kern w:val="0"/>
                <w:sz w:val="20"/>
                <w:szCs w:val="20"/>
              </w:rPr>
              <w:t xml:space="preserve"> </w:t>
            </w:r>
            <w:r>
              <w:rPr>
                <w:rFonts w:ascii="宋体" w:hAnsi="宋体" w:cs="宋体"/>
                <w:kern w:val="0"/>
                <w:sz w:val="20"/>
                <w:szCs w:val="20"/>
              </w:rPr>
              <w:t>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1748-2004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工业用异丙苯酚含量和过氧化氢异丙苯含量的测定</w:t>
            </w:r>
            <w:r>
              <w:rPr>
                <w:rFonts w:ascii="宋体" w:hAnsi="宋体" w:cs="宋体"/>
                <w:kern w:val="0"/>
                <w:sz w:val="20"/>
                <w:szCs w:val="20"/>
              </w:rPr>
              <w:t xml:space="preserve"> </w:t>
            </w:r>
            <w:r>
              <w:rPr>
                <w:rFonts w:ascii="宋体" w:hAnsi="宋体" w:cs="宋体"/>
                <w:kern w:val="0"/>
                <w:sz w:val="20"/>
                <w:szCs w:val="20"/>
              </w:rPr>
              <w:t>高效液相色谱法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1750-2005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冷热水管道系统用无规共聚聚丙烯（</w:t>
            </w:r>
            <w:r>
              <w:rPr>
                <w:rFonts w:ascii="宋体" w:hAnsi="宋体" w:cs="宋体"/>
                <w:kern w:val="0"/>
                <w:sz w:val="20"/>
                <w:szCs w:val="20"/>
              </w:rPr>
              <w:t>PP-R</w:t>
            </w:r>
            <w:r>
              <w:rPr>
                <w:rFonts w:ascii="宋体" w:hAnsi="宋体" w:cs="宋体"/>
                <w:kern w:val="0"/>
                <w:sz w:val="20"/>
                <w:szCs w:val="20"/>
              </w:rPr>
              <w:t>）专用料</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1751-2005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乙烯</w:t>
            </w:r>
            <w:r>
              <w:rPr>
                <w:rFonts w:ascii="宋体" w:hAnsi="宋体" w:cs="宋体"/>
                <w:kern w:val="0"/>
                <w:sz w:val="20"/>
                <w:szCs w:val="20"/>
              </w:rPr>
              <w:t>-</w:t>
            </w:r>
            <w:r>
              <w:rPr>
                <w:rFonts w:ascii="宋体" w:hAnsi="宋体" w:cs="宋体"/>
                <w:kern w:val="0"/>
                <w:sz w:val="20"/>
                <w:szCs w:val="20"/>
              </w:rPr>
              <w:t>丙烯共聚物（</w:t>
            </w:r>
            <w:r>
              <w:rPr>
                <w:rFonts w:ascii="宋体" w:hAnsi="宋体" w:cs="宋体"/>
                <w:kern w:val="0"/>
                <w:sz w:val="20"/>
                <w:szCs w:val="20"/>
              </w:rPr>
              <w:t>EPM</w:t>
            </w:r>
            <w:r>
              <w:rPr>
                <w:rFonts w:ascii="宋体" w:hAnsi="宋体" w:cs="宋体"/>
                <w:kern w:val="0"/>
                <w:sz w:val="20"/>
                <w:szCs w:val="20"/>
              </w:rPr>
              <w:t>）和乙烯</w:t>
            </w:r>
            <w:r>
              <w:rPr>
                <w:rFonts w:ascii="宋体" w:hAnsi="宋体" w:cs="宋体"/>
                <w:kern w:val="0"/>
                <w:sz w:val="20"/>
                <w:szCs w:val="20"/>
              </w:rPr>
              <w:t>-</w:t>
            </w:r>
            <w:r>
              <w:rPr>
                <w:rFonts w:ascii="宋体" w:hAnsi="宋体" w:cs="宋体"/>
                <w:kern w:val="0"/>
                <w:sz w:val="20"/>
                <w:szCs w:val="20"/>
              </w:rPr>
              <w:t>丙烯</w:t>
            </w:r>
            <w:r>
              <w:rPr>
                <w:rFonts w:ascii="宋体" w:hAnsi="宋体" w:cs="宋体"/>
                <w:kern w:val="0"/>
                <w:sz w:val="20"/>
                <w:szCs w:val="20"/>
              </w:rPr>
              <w:t>-</w:t>
            </w:r>
            <w:r>
              <w:rPr>
                <w:rFonts w:ascii="宋体" w:hAnsi="宋体" w:cs="宋体"/>
                <w:kern w:val="0"/>
                <w:sz w:val="20"/>
                <w:szCs w:val="20"/>
              </w:rPr>
              <w:t>二烯烃三元共聚物（</w:t>
            </w:r>
            <w:r>
              <w:rPr>
                <w:rFonts w:ascii="宋体" w:hAnsi="宋体" w:cs="宋体"/>
                <w:kern w:val="0"/>
                <w:sz w:val="20"/>
                <w:szCs w:val="20"/>
              </w:rPr>
              <w:t>EPDM</w:t>
            </w:r>
            <w:r>
              <w:rPr>
                <w:rFonts w:ascii="宋体" w:hAnsi="宋体" w:cs="宋体"/>
                <w:kern w:val="0"/>
                <w:sz w:val="20"/>
                <w:szCs w:val="20"/>
              </w:rPr>
              <w:t>）中乙烯的测定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1753-2006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工业用仲丁醇</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1754-2006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工业用仲丁醇纯度的测定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1755-2006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工业用甲乙酮</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1756-2006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工业用丁酮纯度与杂质的测定－气相色谱法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1757-2006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工业芳烃中有机氯的测定</w:t>
            </w:r>
            <w:r>
              <w:rPr>
                <w:rFonts w:ascii="宋体" w:hAnsi="宋体" w:cs="宋体"/>
                <w:kern w:val="0"/>
                <w:sz w:val="20"/>
                <w:szCs w:val="20"/>
              </w:rPr>
              <w:t xml:space="preserve"> </w:t>
            </w:r>
            <w:r>
              <w:rPr>
                <w:rFonts w:ascii="宋体" w:hAnsi="宋体" w:cs="宋体"/>
                <w:kern w:val="0"/>
                <w:sz w:val="20"/>
                <w:szCs w:val="20"/>
              </w:rPr>
              <w:lastRenderedPageBreak/>
              <w:t>微库仑法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全国化学标准化技术委</w:t>
            </w:r>
            <w:r>
              <w:rPr>
                <w:rFonts w:ascii="宋体" w:hAnsi="宋体" w:cs="宋体" w:hint="eastAsia"/>
                <w:kern w:val="0"/>
                <w:sz w:val="20"/>
                <w:szCs w:val="20"/>
              </w:rPr>
              <w:lastRenderedPageBreak/>
              <w:t>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1758-2007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给水管道系统用聚乙烯（</w:t>
            </w:r>
            <w:r>
              <w:rPr>
                <w:rFonts w:ascii="宋体" w:hAnsi="宋体" w:cs="宋体"/>
                <w:kern w:val="0"/>
                <w:sz w:val="20"/>
                <w:szCs w:val="20"/>
              </w:rPr>
              <w:t>PE</w:t>
            </w:r>
            <w:r>
              <w:rPr>
                <w:rFonts w:ascii="宋体" w:hAnsi="宋体" w:cs="宋体"/>
                <w:kern w:val="0"/>
                <w:sz w:val="20"/>
                <w:szCs w:val="20"/>
              </w:rPr>
              <w:t>）专用料</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1760-2007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合成橡胶胶乳中残留单体和其他有机成分的测定</w:t>
            </w:r>
            <w:r>
              <w:rPr>
                <w:rFonts w:ascii="宋体" w:hAnsi="宋体" w:cs="宋体"/>
                <w:kern w:val="0"/>
                <w:sz w:val="20"/>
                <w:szCs w:val="20"/>
              </w:rPr>
              <w:t xml:space="preserve"> </w:t>
            </w:r>
            <w:r>
              <w:rPr>
                <w:rFonts w:ascii="宋体" w:hAnsi="宋体" w:cs="宋体"/>
                <w:kern w:val="0"/>
                <w:sz w:val="20"/>
                <w:szCs w:val="20"/>
              </w:rPr>
              <w:t>毛细管柱气相色谱</w:t>
            </w:r>
            <w:r>
              <w:rPr>
                <w:rFonts w:ascii="宋体" w:hAnsi="宋体" w:cs="宋体"/>
                <w:kern w:val="0"/>
                <w:sz w:val="20"/>
                <w:szCs w:val="20"/>
              </w:rPr>
              <w:t xml:space="preserve"> </w:t>
            </w:r>
            <w:r>
              <w:rPr>
                <w:rFonts w:ascii="宋体" w:hAnsi="宋体" w:cs="宋体"/>
                <w:kern w:val="0"/>
                <w:sz w:val="20"/>
                <w:szCs w:val="20"/>
              </w:rPr>
              <w:t>直接液体进样法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1761.1-2008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聚丙烯树脂粉料</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部分：间歇法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1762-2008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橡胶</w:t>
            </w:r>
            <w:r>
              <w:rPr>
                <w:rFonts w:ascii="宋体" w:hAnsi="宋体" w:cs="宋体"/>
                <w:kern w:val="0"/>
                <w:sz w:val="20"/>
                <w:szCs w:val="20"/>
              </w:rPr>
              <w:t xml:space="preserve"> </w:t>
            </w:r>
            <w:r>
              <w:rPr>
                <w:rFonts w:ascii="宋体" w:hAnsi="宋体" w:cs="宋体"/>
                <w:kern w:val="0"/>
                <w:sz w:val="20"/>
                <w:szCs w:val="20"/>
              </w:rPr>
              <w:t>氢化丁腈橡胶</w:t>
            </w:r>
            <w:r>
              <w:rPr>
                <w:rFonts w:ascii="宋体" w:hAnsi="宋体" w:cs="宋体"/>
                <w:kern w:val="0"/>
                <w:sz w:val="20"/>
                <w:szCs w:val="20"/>
              </w:rPr>
              <w:t>(HNBR)</w:t>
            </w:r>
            <w:r>
              <w:rPr>
                <w:rFonts w:ascii="宋体" w:hAnsi="宋体" w:cs="宋体"/>
                <w:kern w:val="0"/>
                <w:sz w:val="20"/>
                <w:szCs w:val="20"/>
              </w:rPr>
              <w:t>剩余不饱和度的测定</w:t>
            </w:r>
            <w:r>
              <w:rPr>
                <w:rFonts w:ascii="宋体" w:hAnsi="宋体" w:cs="宋体"/>
                <w:kern w:val="0"/>
                <w:sz w:val="20"/>
                <w:szCs w:val="20"/>
              </w:rPr>
              <w:t xml:space="preserve"> </w:t>
            </w:r>
            <w:r>
              <w:rPr>
                <w:rFonts w:ascii="宋体" w:hAnsi="宋体" w:cs="宋体"/>
                <w:kern w:val="0"/>
                <w:sz w:val="20"/>
                <w:szCs w:val="20"/>
              </w:rPr>
              <w:t>红外光谱法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1765-2008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工业芳烃酸度的测定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1766.1-2008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石油间二甲苯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1766.2-2008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石油间二甲苯纯度及烃类杂质的测定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1767-2008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工业芳烃溴指数的测定</w:t>
            </w:r>
            <w:r>
              <w:rPr>
                <w:rFonts w:ascii="宋体" w:hAnsi="宋体" w:cs="宋体"/>
                <w:kern w:val="0"/>
                <w:sz w:val="20"/>
                <w:szCs w:val="20"/>
              </w:rPr>
              <w:t xml:space="preserve"> </w:t>
            </w:r>
            <w:r>
              <w:rPr>
                <w:rFonts w:ascii="宋体" w:hAnsi="宋体" w:cs="宋体"/>
                <w:kern w:val="0"/>
                <w:sz w:val="20"/>
                <w:szCs w:val="20"/>
              </w:rPr>
              <w:t>电位滴定法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1768-2009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燃气管道系统用聚乙烯</w:t>
            </w:r>
            <w:r>
              <w:rPr>
                <w:rFonts w:ascii="宋体" w:hAnsi="宋体" w:cs="宋体"/>
                <w:kern w:val="0"/>
                <w:sz w:val="20"/>
                <w:szCs w:val="20"/>
              </w:rPr>
              <w:t>(PE)</w:t>
            </w:r>
            <w:r>
              <w:rPr>
                <w:rFonts w:ascii="宋体" w:hAnsi="宋体" w:cs="宋体"/>
                <w:kern w:val="0"/>
                <w:sz w:val="20"/>
                <w:szCs w:val="20"/>
              </w:rPr>
              <w:t>专用料</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1770-2010</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 xml:space="preserve"> </w:t>
            </w:r>
            <w:r>
              <w:rPr>
                <w:rFonts w:ascii="宋体" w:hAnsi="宋体" w:cs="宋体"/>
                <w:kern w:val="0"/>
                <w:sz w:val="20"/>
                <w:szCs w:val="20"/>
              </w:rPr>
              <w:t>聚乙烯水分含量的测</w:t>
            </w:r>
            <w:r>
              <w:rPr>
                <w:rFonts w:ascii="宋体" w:hAnsi="宋体" w:cs="宋体"/>
                <w:kern w:val="0"/>
                <w:sz w:val="20"/>
                <w:szCs w:val="20"/>
              </w:rPr>
              <w:lastRenderedPageBreak/>
              <w:t>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全国塑料标准化技术委</w:t>
            </w:r>
            <w:r>
              <w:rPr>
                <w:rFonts w:ascii="宋体" w:hAnsi="宋体" w:cs="宋体" w:hint="eastAsia"/>
                <w:kern w:val="0"/>
                <w:sz w:val="20"/>
                <w:szCs w:val="20"/>
              </w:rPr>
              <w:lastRenderedPageBreak/>
              <w:t>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1772-2011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 xml:space="preserve"> </w:t>
            </w:r>
            <w:r>
              <w:rPr>
                <w:rFonts w:ascii="宋体" w:hAnsi="宋体" w:cs="宋体"/>
                <w:kern w:val="0"/>
                <w:sz w:val="20"/>
                <w:szCs w:val="20"/>
              </w:rPr>
              <w:t>高密度聚乙烯非牛顿指数（</w:t>
            </w:r>
            <w:r>
              <w:rPr>
                <w:rFonts w:ascii="宋体" w:hAnsi="宋体" w:cs="宋体"/>
                <w:kern w:val="0"/>
                <w:sz w:val="20"/>
                <w:szCs w:val="20"/>
              </w:rPr>
              <w:t>NNI</w:t>
            </w:r>
            <w:r>
              <w:rPr>
                <w:rFonts w:ascii="宋体" w:hAnsi="宋体" w:cs="宋体"/>
                <w:kern w:val="0"/>
                <w:sz w:val="20"/>
                <w:szCs w:val="20"/>
              </w:rPr>
              <w:t>）的测定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1773-2012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w:t>
            </w:r>
            <w:r>
              <w:rPr>
                <w:rFonts w:ascii="宋体" w:hAnsi="宋体" w:cs="宋体"/>
                <w:kern w:val="0"/>
                <w:sz w:val="20"/>
                <w:szCs w:val="20"/>
              </w:rPr>
              <w:t>2</w:t>
            </w:r>
            <w:r>
              <w:rPr>
                <w:rFonts w:ascii="宋体" w:hAnsi="宋体" w:cs="宋体"/>
                <w:kern w:val="0"/>
                <w:sz w:val="20"/>
                <w:szCs w:val="20"/>
              </w:rPr>
              <w:t>，</w:t>
            </w:r>
            <w:r>
              <w:rPr>
                <w:rFonts w:ascii="宋体" w:hAnsi="宋体" w:cs="宋体"/>
                <w:kern w:val="0"/>
                <w:sz w:val="20"/>
                <w:szCs w:val="20"/>
              </w:rPr>
              <w:t>4</w:t>
            </w:r>
            <w:r>
              <w:rPr>
                <w:rFonts w:ascii="宋体" w:hAnsi="宋体" w:cs="宋体"/>
                <w:kern w:val="0"/>
                <w:sz w:val="20"/>
                <w:szCs w:val="20"/>
              </w:rPr>
              <w:t>－三甲基苯纯度及烃类杂质的测定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1774-2012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 xml:space="preserve"> </w:t>
            </w:r>
            <w:r>
              <w:rPr>
                <w:rFonts w:ascii="宋体" w:hAnsi="宋体" w:cs="宋体"/>
                <w:kern w:val="0"/>
                <w:sz w:val="20"/>
                <w:szCs w:val="20"/>
              </w:rPr>
              <w:t>聚丙烯等规指数测定</w:t>
            </w:r>
            <w:r>
              <w:rPr>
                <w:rFonts w:ascii="宋体" w:hAnsi="宋体" w:cs="宋体"/>
                <w:kern w:val="0"/>
                <w:sz w:val="20"/>
                <w:szCs w:val="20"/>
              </w:rPr>
              <w:t xml:space="preserve"> </w:t>
            </w:r>
            <w:r>
              <w:rPr>
                <w:rFonts w:ascii="宋体" w:hAnsi="宋体" w:cs="宋体"/>
                <w:kern w:val="0"/>
                <w:sz w:val="20"/>
                <w:szCs w:val="20"/>
              </w:rPr>
              <w:t>低分辨率脉冲核磁共振法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1775-2012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 xml:space="preserve"> </w:t>
            </w:r>
            <w:r>
              <w:rPr>
                <w:rFonts w:ascii="宋体" w:hAnsi="宋体" w:cs="宋体"/>
                <w:kern w:val="0"/>
                <w:sz w:val="20"/>
                <w:szCs w:val="20"/>
              </w:rPr>
              <w:t>线型低密度聚乙烯（</w:t>
            </w:r>
            <w:r>
              <w:rPr>
                <w:rFonts w:ascii="宋体" w:hAnsi="宋体" w:cs="宋体"/>
                <w:kern w:val="0"/>
                <w:sz w:val="20"/>
                <w:szCs w:val="20"/>
              </w:rPr>
              <w:t>LLD</w:t>
            </w:r>
            <w:r>
              <w:rPr>
                <w:rFonts w:ascii="宋体" w:hAnsi="宋体" w:cs="宋体"/>
                <w:kern w:val="0"/>
                <w:sz w:val="20"/>
                <w:szCs w:val="20"/>
              </w:rPr>
              <w:t>）组成的定量分析</w:t>
            </w:r>
            <w:r>
              <w:rPr>
                <w:rFonts w:ascii="宋体" w:hAnsi="宋体" w:cs="宋体"/>
                <w:kern w:val="0"/>
                <w:sz w:val="20"/>
                <w:szCs w:val="20"/>
              </w:rPr>
              <w:t xml:space="preserve"> </w:t>
            </w:r>
            <w:r>
              <w:rPr>
                <w:rFonts w:ascii="宋体" w:hAnsi="宋体" w:cs="宋体"/>
                <w:kern w:val="0"/>
                <w:sz w:val="20"/>
                <w:szCs w:val="20"/>
              </w:rPr>
              <w:t>碳</w:t>
            </w:r>
            <w:r>
              <w:rPr>
                <w:rFonts w:ascii="宋体" w:hAnsi="宋体" w:cs="宋体"/>
                <w:kern w:val="0"/>
                <w:sz w:val="20"/>
                <w:szCs w:val="20"/>
              </w:rPr>
              <w:t>-13</w:t>
            </w:r>
            <w:r>
              <w:rPr>
                <w:rFonts w:ascii="宋体" w:hAnsi="宋体" w:cs="宋体"/>
                <w:kern w:val="0"/>
                <w:sz w:val="20"/>
                <w:szCs w:val="20"/>
              </w:rPr>
              <w:t>核磁共振波谱法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1776-2014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工业用乙烯、丙烯中微量氯的测定</w:t>
            </w:r>
            <w:r>
              <w:rPr>
                <w:rFonts w:ascii="宋体" w:hAnsi="宋体" w:cs="宋体"/>
                <w:kern w:val="0"/>
                <w:sz w:val="20"/>
                <w:szCs w:val="20"/>
              </w:rPr>
              <w:t xml:space="preserve"> </w:t>
            </w:r>
            <w:r>
              <w:rPr>
                <w:rFonts w:ascii="宋体" w:hAnsi="宋体" w:cs="宋体"/>
                <w:kern w:val="0"/>
                <w:sz w:val="20"/>
                <w:szCs w:val="20"/>
              </w:rPr>
              <w:t>微库仑法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1777-2014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化学级丙烯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1778-2014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化学级丙烯纯度与烃类杂质的测定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1779-2014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1,2,4-</w:t>
            </w:r>
            <w:r>
              <w:rPr>
                <w:rFonts w:ascii="宋体" w:hAnsi="宋体" w:cs="宋体"/>
                <w:kern w:val="0"/>
                <w:sz w:val="20"/>
                <w:szCs w:val="20"/>
              </w:rPr>
              <w:t>三甲基苯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1780-2015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异戊二烯橡胶（</w:t>
            </w:r>
            <w:r>
              <w:rPr>
                <w:rFonts w:ascii="宋体" w:hAnsi="宋体" w:cs="宋体"/>
                <w:kern w:val="0"/>
                <w:sz w:val="20"/>
                <w:szCs w:val="20"/>
              </w:rPr>
              <w:t>IR</w:t>
            </w:r>
            <w:r>
              <w:rPr>
                <w:rFonts w:ascii="宋体" w:hAnsi="宋体" w:cs="宋体"/>
                <w:kern w:val="0"/>
                <w:sz w:val="20"/>
                <w:szCs w:val="20"/>
              </w:rPr>
              <w:t>）</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1782-2015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工业用异戊二烯纯度和烃类杂质含量的测定</w:t>
            </w:r>
            <w:r>
              <w:rPr>
                <w:rFonts w:ascii="宋体" w:hAnsi="宋体" w:cs="宋体"/>
                <w:kern w:val="0"/>
                <w:sz w:val="20"/>
                <w:szCs w:val="20"/>
              </w:rPr>
              <w:t xml:space="preserve"> </w:t>
            </w:r>
            <w:r>
              <w:rPr>
                <w:rFonts w:ascii="宋体" w:hAnsi="宋体" w:cs="宋体"/>
                <w:kern w:val="0"/>
                <w:sz w:val="20"/>
                <w:szCs w:val="20"/>
              </w:rPr>
              <w:t>气相色谱</w:t>
            </w:r>
            <w:r>
              <w:rPr>
                <w:rFonts w:ascii="宋体" w:hAnsi="宋体" w:cs="宋体"/>
                <w:kern w:val="0"/>
                <w:sz w:val="20"/>
                <w:szCs w:val="20"/>
              </w:rPr>
              <w:lastRenderedPageBreak/>
              <w:t>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lastRenderedPageBreak/>
              <w:t>全国化学标准化技术委员会石油化学分技术委</w:t>
            </w:r>
            <w:r>
              <w:rPr>
                <w:rFonts w:ascii="宋体" w:hAnsi="宋体" w:cs="宋体" w:hint="eastAsia"/>
                <w:kern w:val="0"/>
                <w:sz w:val="20"/>
                <w:szCs w:val="20"/>
              </w:rPr>
              <w:lastRenderedPageBreak/>
              <w:t>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1784-2015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工业用异戊二烯中微量抽提剂含量的测定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1785-2015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工业用异戊烯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1786-2015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工业用异戊烯纯度和烃类杂质含量的测定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1787-2015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工业用异戊烯中含氧化合物的测定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1788-2015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工业用碳五烯烃中羰基化合物含量的测定</w:t>
            </w:r>
            <w:r>
              <w:rPr>
                <w:rFonts w:ascii="宋体" w:hAnsi="宋体" w:cs="宋体"/>
                <w:kern w:val="0"/>
                <w:sz w:val="20"/>
                <w:szCs w:val="20"/>
              </w:rPr>
              <w:t xml:space="preserve"> </w:t>
            </w:r>
            <w:r>
              <w:rPr>
                <w:rFonts w:ascii="宋体" w:hAnsi="宋体" w:cs="宋体"/>
                <w:kern w:val="0"/>
                <w:sz w:val="20"/>
                <w:szCs w:val="20"/>
              </w:rPr>
              <w:t>容量法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1789-2015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工业用裂解碳五</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1790-2015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工业用裂解碳五中烃类组分的测定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1791-2015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工业用间戊二烯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1792-2015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工业用裂解碳九</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1793-2015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工业用裂解碳九组成的测定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1794-2015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裂解萘馏分</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1795-2015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工业用三乙二醇</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1796-2015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工业用三乙二醇纯度与杂质的测定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1797-2015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己烯</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1798-2015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己烯纯度及烃类杂质的测定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1759-2007</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用凝胶渗透色谱法测定溶液聚合物分子量分布</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该标准系合成橡胶基础通用方法，适用范围为所有溶液聚合物分子量。等同采用</w:t>
            </w:r>
            <w:r>
              <w:rPr>
                <w:rFonts w:ascii="宋体" w:hAnsi="宋体" w:cs="宋体"/>
                <w:kern w:val="0"/>
                <w:sz w:val="20"/>
                <w:szCs w:val="20"/>
              </w:rPr>
              <w:t>ISO 11344</w:t>
            </w:r>
            <w:r>
              <w:rPr>
                <w:rFonts w:ascii="宋体" w:hAnsi="宋体" w:cs="宋体"/>
                <w:kern w:val="0"/>
                <w:sz w:val="20"/>
                <w:szCs w:val="20"/>
              </w:rPr>
              <w:t>：</w:t>
            </w:r>
            <w:r>
              <w:rPr>
                <w:rFonts w:ascii="宋体" w:hAnsi="宋体" w:cs="宋体"/>
                <w:kern w:val="0"/>
                <w:sz w:val="20"/>
                <w:szCs w:val="20"/>
              </w:rPr>
              <w:t>2004</w:t>
            </w:r>
            <w:r>
              <w:rPr>
                <w:rFonts w:ascii="宋体" w:hAnsi="宋体" w:cs="宋体"/>
                <w:kern w:val="0"/>
                <w:sz w:val="20"/>
                <w:szCs w:val="20"/>
              </w:rPr>
              <w:t>。鉴于标准广泛的适用性，建议转化为国家标准。</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1148-2001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工业用乙苯纯度及烃类杂质的测定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2015</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已有行标修订计划</w:t>
            </w:r>
            <w:r>
              <w:rPr>
                <w:rFonts w:ascii="宋体" w:hAnsi="宋体" w:cs="宋体"/>
                <w:kern w:val="0"/>
                <w:sz w:val="20"/>
                <w:szCs w:val="20"/>
              </w:rPr>
              <w:t>2015-0276T-SH</w:t>
            </w: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1142-2009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工业用裂解碳四液态采样法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1150-2011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w:t>
            </w:r>
            <w:r>
              <w:rPr>
                <w:rFonts w:ascii="宋体" w:hAnsi="宋体" w:cs="宋体"/>
                <w:kern w:val="0"/>
                <w:sz w:val="20"/>
                <w:szCs w:val="20"/>
              </w:rPr>
              <w:t>pH</w:t>
            </w:r>
            <w:r>
              <w:rPr>
                <w:rFonts w:ascii="宋体" w:hAnsi="宋体" w:cs="宋体"/>
                <w:kern w:val="0"/>
                <w:sz w:val="20"/>
                <w:szCs w:val="20"/>
              </w:rPr>
              <w:t>值的测定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1155-1999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合成橡胶胶乳密度的测定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w:t>
            </w:r>
            <w:r>
              <w:rPr>
                <w:rFonts w:ascii="宋体" w:hAnsi="宋体" w:cs="宋体" w:hint="eastAsia"/>
                <w:kern w:val="0"/>
                <w:sz w:val="20"/>
                <w:szCs w:val="20"/>
              </w:rPr>
              <w:lastRenderedPageBreak/>
              <w:t>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1482-2004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工业用异丁烯纯度及其烃类杂质的测定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1492-2004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丁烯纯度及烃类杂质测定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1542-1993</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聚丙烯和丙烯共聚物在空气中热氧化稳定性的测定</w:t>
            </w:r>
            <w:r>
              <w:rPr>
                <w:rFonts w:ascii="宋体" w:hAnsi="宋体" w:cs="宋体"/>
                <w:kern w:val="0"/>
                <w:sz w:val="20"/>
                <w:szCs w:val="20"/>
              </w:rPr>
              <w:t xml:space="preserve"> </w:t>
            </w:r>
            <w:r>
              <w:rPr>
                <w:rFonts w:ascii="宋体" w:hAnsi="宋体" w:cs="宋体"/>
                <w:kern w:val="0"/>
                <w:sz w:val="20"/>
                <w:szCs w:val="20"/>
              </w:rPr>
              <w:t>烘箱法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1547-2004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丁烯中微量甲醇和甲基叔丁基醚的测定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1548-2004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w:t>
            </w:r>
            <w:r>
              <w:rPr>
                <w:rFonts w:ascii="宋体" w:hAnsi="宋体" w:cs="宋体"/>
                <w:kern w:val="0"/>
                <w:sz w:val="20"/>
                <w:szCs w:val="20"/>
              </w:rPr>
              <w:t>丁烯中微量丙二烯和甲基乙炔的测定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1549-1993</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工业用轻质烯烃中水分的测定在线分析仪使用导则</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1763-2008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腈类橡胶</w:t>
            </w:r>
            <w:r>
              <w:rPr>
                <w:rFonts w:ascii="宋体" w:hAnsi="宋体" w:cs="宋体"/>
                <w:kern w:val="0"/>
                <w:sz w:val="20"/>
                <w:szCs w:val="20"/>
              </w:rPr>
              <w:t xml:space="preserve"> </w:t>
            </w:r>
            <w:r>
              <w:rPr>
                <w:rFonts w:ascii="宋体" w:hAnsi="宋体" w:cs="宋体"/>
                <w:kern w:val="0"/>
                <w:sz w:val="20"/>
                <w:szCs w:val="20"/>
              </w:rPr>
              <w:t>氢化丁腈橡胶（</w:t>
            </w:r>
            <w:r>
              <w:rPr>
                <w:rFonts w:ascii="宋体" w:hAnsi="宋体" w:cs="宋体"/>
                <w:kern w:val="0"/>
                <w:sz w:val="20"/>
                <w:szCs w:val="20"/>
              </w:rPr>
              <w:t>HNBR</w:t>
            </w:r>
            <w:r>
              <w:rPr>
                <w:rFonts w:ascii="宋体" w:hAnsi="宋体" w:cs="宋体"/>
                <w:kern w:val="0"/>
                <w:sz w:val="20"/>
                <w:szCs w:val="20"/>
              </w:rPr>
              <w:t>）残留不饱和度的测定</w:t>
            </w:r>
            <w:r>
              <w:rPr>
                <w:rFonts w:ascii="宋体" w:hAnsi="宋体" w:cs="宋体"/>
                <w:kern w:val="0"/>
                <w:sz w:val="20"/>
                <w:szCs w:val="20"/>
              </w:rPr>
              <w:t xml:space="preserve"> </w:t>
            </w:r>
            <w:r>
              <w:rPr>
                <w:rFonts w:ascii="宋体" w:hAnsi="宋体" w:cs="宋体"/>
                <w:kern w:val="0"/>
                <w:sz w:val="20"/>
                <w:szCs w:val="20"/>
              </w:rPr>
              <w:t>碘值法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1054-1991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工业用二乙二醇中乙二醇和三乙二醇的测定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1056-1991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工业用二乙二醇</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1149-2006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w:t>
            </w:r>
            <w:r>
              <w:rPr>
                <w:rFonts w:ascii="宋体" w:hAnsi="宋体" w:cs="宋体"/>
                <w:kern w:val="0"/>
                <w:sz w:val="20"/>
                <w:szCs w:val="20"/>
              </w:rPr>
              <w:t xml:space="preserve"> </w:t>
            </w:r>
            <w:r>
              <w:rPr>
                <w:rFonts w:ascii="宋体" w:hAnsi="宋体" w:cs="宋体"/>
                <w:kern w:val="0"/>
                <w:sz w:val="20"/>
                <w:szCs w:val="20"/>
              </w:rPr>
              <w:t>取样</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w:t>
            </w:r>
            <w:r>
              <w:rPr>
                <w:rFonts w:ascii="宋体" w:hAnsi="宋体" w:cs="宋体" w:hint="eastAsia"/>
                <w:kern w:val="0"/>
                <w:sz w:val="20"/>
                <w:szCs w:val="20"/>
              </w:rPr>
              <w:lastRenderedPageBreak/>
              <w:t>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1153-2011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合成橡胶胶乳凝固物含量（筛余物）的测定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1495-2002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工业用叔丁醇</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1496-1992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工业用叔丁醇酸度的测定</w:t>
            </w:r>
            <w:r>
              <w:rPr>
                <w:rFonts w:ascii="宋体" w:hAnsi="宋体" w:cs="宋体"/>
                <w:kern w:val="0"/>
                <w:sz w:val="20"/>
                <w:szCs w:val="20"/>
              </w:rPr>
              <w:t xml:space="preserve"> </w:t>
            </w:r>
            <w:r>
              <w:rPr>
                <w:rFonts w:ascii="宋体" w:hAnsi="宋体" w:cs="宋体"/>
                <w:kern w:val="0"/>
                <w:sz w:val="20"/>
                <w:szCs w:val="20"/>
              </w:rPr>
              <w:t>滴定法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1497-2002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工业用叔丁醇含量及其杂质的测定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1500-1992</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合成胶乳</w:t>
            </w:r>
            <w:r>
              <w:rPr>
                <w:rFonts w:ascii="宋体" w:hAnsi="宋体" w:cs="宋体"/>
                <w:kern w:val="0"/>
                <w:sz w:val="20"/>
                <w:szCs w:val="20"/>
              </w:rPr>
              <w:t xml:space="preserve"> </w:t>
            </w:r>
            <w:r>
              <w:rPr>
                <w:rFonts w:ascii="宋体" w:hAnsi="宋体" w:cs="宋体"/>
                <w:kern w:val="0"/>
                <w:sz w:val="20"/>
                <w:szCs w:val="20"/>
              </w:rPr>
              <w:t>命名及牌号规定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w:t>
            </w:r>
            <w:r>
              <w:rPr>
                <w:rFonts w:ascii="宋体" w:hAnsi="宋体" w:cs="宋体"/>
                <w:kern w:val="0"/>
                <w:sz w:val="20"/>
                <w:szCs w:val="20"/>
              </w:rPr>
              <w:t xml:space="preserve"> 1743-2011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乙烯</w:t>
            </w:r>
            <w:r>
              <w:rPr>
                <w:rFonts w:ascii="宋体" w:hAnsi="宋体" w:cs="宋体"/>
                <w:kern w:val="0"/>
                <w:sz w:val="20"/>
                <w:szCs w:val="20"/>
              </w:rPr>
              <w:t>-</w:t>
            </w:r>
            <w:r>
              <w:rPr>
                <w:rFonts w:ascii="宋体" w:hAnsi="宋体" w:cs="宋体"/>
                <w:kern w:val="0"/>
                <w:sz w:val="20"/>
                <w:szCs w:val="20"/>
              </w:rPr>
              <w:t>丙烯</w:t>
            </w:r>
            <w:r>
              <w:rPr>
                <w:rFonts w:ascii="宋体" w:hAnsi="宋体" w:cs="宋体"/>
                <w:kern w:val="0"/>
                <w:sz w:val="20"/>
                <w:szCs w:val="20"/>
              </w:rPr>
              <w:t>-</w:t>
            </w:r>
            <w:r>
              <w:rPr>
                <w:rFonts w:ascii="宋体" w:hAnsi="宋体" w:cs="宋体"/>
                <w:kern w:val="0"/>
                <w:sz w:val="20"/>
                <w:szCs w:val="20"/>
              </w:rPr>
              <w:t>二烯烃橡胶（</w:t>
            </w:r>
            <w:r>
              <w:rPr>
                <w:rFonts w:ascii="宋体" w:hAnsi="宋体" w:cs="宋体"/>
                <w:kern w:val="0"/>
                <w:sz w:val="20"/>
                <w:szCs w:val="20"/>
              </w:rPr>
              <w:t>EPDM</w:t>
            </w:r>
            <w:r>
              <w:rPr>
                <w:rFonts w:ascii="宋体" w:hAnsi="宋体" w:cs="宋体"/>
                <w:kern w:val="0"/>
                <w:sz w:val="20"/>
                <w:szCs w:val="20"/>
              </w:rPr>
              <w:t>）</w:t>
            </w:r>
            <w:r>
              <w:rPr>
                <w:rFonts w:ascii="宋体" w:hAnsi="宋体" w:cs="宋体"/>
                <w:kern w:val="0"/>
                <w:sz w:val="20"/>
                <w:szCs w:val="20"/>
              </w:rPr>
              <w:t xml:space="preserve"> </w:t>
            </w:r>
            <w:r>
              <w:rPr>
                <w:rFonts w:ascii="宋体" w:hAnsi="宋体" w:cs="宋体"/>
                <w:kern w:val="0"/>
                <w:sz w:val="20"/>
                <w:szCs w:val="20"/>
              </w:rPr>
              <w:t>评价方法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1752-2006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合成生胶中防老剂含量的测定</w:t>
            </w:r>
            <w:r>
              <w:rPr>
                <w:rFonts w:ascii="宋体" w:hAnsi="宋体" w:cs="宋体"/>
                <w:kern w:val="0"/>
                <w:sz w:val="20"/>
                <w:szCs w:val="20"/>
              </w:rPr>
              <w:t xml:space="preserve"> </w:t>
            </w:r>
            <w:r>
              <w:rPr>
                <w:rFonts w:ascii="宋体" w:hAnsi="宋体" w:cs="宋体"/>
                <w:kern w:val="0"/>
                <w:sz w:val="20"/>
                <w:szCs w:val="20"/>
              </w:rPr>
              <w:t>高效液相色谱法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1152-2014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合成橡胶胶乳表观黏度的测定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1154-2011</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合成橡胶胶乳总固物含量的测定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与</w:t>
            </w:r>
            <w:r>
              <w:rPr>
                <w:rFonts w:ascii="宋体" w:hAnsi="宋体" w:cs="宋体"/>
                <w:kern w:val="0"/>
                <w:sz w:val="20"/>
                <w:szCs w:val="20"/>
              </w:rPr>
              <w:t>GB/T 8298-2008</w:t>
            </w:r>
            <w:r>
              <w:rPr>
                <w:rFonts w:ascii="宋体" w:hAnsi="宋体" w:cs="宋体"/>
                <w:kern w:val="0"/>
                <w:sz w:val="20"/>
                <w:szCs w:val="20"/>
              </w:rPr>
              <w:t>《天然胶乳</w:t>
            </w:r>
            <w:r>
              <w:rPr>
                <w:rFonts w:ascii="宋体" w:hAnsi="宋体" w:cs="宋体"/>
                <w:kern w:val="0"/>
                <w:sz w:val="20"/>
                <w:szCs w:val="20"/>
              </w:rPr>
              <w:t xml:space="preserve"> </w:t>
            </w:r>
            <w:r>
              <w:rPr>
                <w:rFonts w:ascii="宋体" w:hAnsi="宋体" w:cs="宋体"/>
                <w:kern w:val="0"/>
                <w:sz w:val="20"/>
                <w:szCs w:val="20"/>
              </w:rPr>
              <w:t>总固体含量的测定》整合修订，已列国标修订计划</w:t>
            </w:r>
            <w:r>
              <w:rPr>
                <w:rFonts w:ascii="宋体" w:hAnsi="宋体" w:cs="宋体"/>
                <w:kern w:val="0"/>
                <w:sz w:val="20"/>
                <w:szCs w:val="20"/>
              </w:rPr>
              <w:lastRenderedPageBreak/>
              <w:t>20142665-T-606</w:t>
            </w: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1156-2014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合成橡胶胶乳表面张力的测定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1628.2-1996</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工业用乙酸乙烯酯纯度及有机杂质的测定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1673-1999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工业用环己烷</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1674-1999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工业用环己烷纯度及烃类杂质的测定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1717-2008</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异丁烯－异戊二烯橡胶（</w:t>
            </w:r>
            <w:r>
              <w:rPr>
                <w:rFonts w:ascii="宋体" w:hAnsi="宋体" w:cs="宋体"/>
                <w:kern w:val="0"/>
                <w:sz w:val="20"/>
                <w:szCs w:val="20"/>
              </w:rPr>
              <w:t>IIR</w:t>
            </w:r>
            <w:r>
              <w:rPr>
                <w:rFonts w:ascii="宋体" w:hAnsi="宋体" w:cs="宋体"/>
                <w:kern w:val="0"/>
                <w:sz w:val="20"/>
                <w:szCs w:val="20"/>
              </w:rPr>
              <w:t>）评价方法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1769-2009</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工业用丙烯中微量羰基硫的测定</w:t>
            </w:r>
            <w:r>
              <w:rPr>
                <w:rFonts w:ascii="宋体" w:hAnsi="宋体" w:cs="宋体"/>
                <w:kern w:val="0"/>
                <w:sz w:val="20"/>
                <w:szCs w:val="20"/>
              </w:rPr>
              <w:t xml:space="preserve"> </w:t>
            </w:r>
            <w:r>
              <w:rPr>
                <w:rFonts w:ascii="宋体" w:hAnsi="宋体" w:cs="宋体"/>
                <w:kern w:val="0"/>
                <w:sz w:val="20"/>
                <w:szCs w:val="20"/>
              </w:rPr>
              <w:t>气相色谱法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08"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1591-1994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乙烯</w:t>
            </w:r>
            <w:r>
              <w:rPr>
                <w:rFonts w:ascii="宋体" w:hAnsi="宋体" w:cs="宋体"/>
                <w:kern w:val="0"/>
                <w:sz w:val="20"/>
                <w:szCs w:val="20"/>
              </w:rPr>
              <w:t>-</w:t>
            </w:r>
            <w:r>
              <w:rPr>
                <w:rFonts w:ascii="宋体" w:hAnsi="宋体" w:cs="宋体"/>
                <w:kern w:val="0"/>
                <w:sz w:val="20"/>
                <w:szCs w:val="20"/>
              </w:rPr>
              <w:t>乙酸乙烯酯共聚物（</w:t>
            </w:r>
            <w:r>
              <w:rPr>
                <w:rFonts w:ascii="宋体" w:hAnsi="宋体" w:cs="宋体"/>
                <w:kern w:val="0"/>
                <w:sz w:val="20"/>
                <w:szCs w:val="20"/>
              </w:rPr>
              <w:t>E/VAC</w:t>
            </w:r>
            <w:r>
              <w:rPr>
                <w:rFonts w:ascii="宋体" w:hAnsi="宋体" w:cs="宋体"/>
                <w:kern w:val="0"/>
                <w:sz w:val="20"/>
                <w:szCs w:val="20"/>
              </w:rPr>
              <w:t>）中乙酸乙烯酯含量测定方法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该行业标准已不适应当前产品的要求。</w:t>
            </w:r>
            <w:r>
              <w:rPr>
                <w:rFonts w:ascii="宋体" w:hAnsi="宋体" w:cs="宋体"/>
                <w:kern w:val="0"/>
                <w:sz w:val="20"/>
                <w:szCs w:val="20"/>
              </w:rPr>
              <w:t>GB/T 30925-2014</w:t>
            </w:r>
            <w:r>
              <w:rPr>
                <w:rFonts w:ascii="宋体" w:hAnsi="宋体" w:cs="宋体"/>
                <w:kern w:val="0"/>
                <w:sz w:val="20"/>
                <w:szCs w:val="20"/>
              </w:rPr>
              <w:t>《塑料</w:t>
            </w:r>
            <w:r>
              <w:rPr>
                <w:rFonts w:ascii="宋体" w:hAnsi="宋体" w:cs="宋体"/>
                <w:kern w:val="0"/>
                <w:sz w:val="20"/>
                <w:szCs w:val="20"/>
              </w:rPr>
              <w:t xml:space="preserve"> </w:t>
            </w:r>
            <w:r>
              <w:rPr>
                <w:rFonts w:ascii="宋体" w:hAnsi="宋体" w:cs="宋体"/>
                <w:kern w:val="0"/>
                <w:sz w:val="20"/>
                <w:szCs w:val="20"/>
              </w:rPr>
              <w:t>乙烯</w:t>
            </w:r>
            <w:r>
              <w:rPr>
                <w:rFonts w:ascii="宋体" w:hAnsi="宋体" w:cs="宋体"/>
                <w:kern w:val="0"/>
                <w:sz w:val="20"/>
                <w:szCs w:val="20"/>
              </w:rPr>
              <w:t>-</w:t>
            </w:r>
            <w:r>
              <w:rPr>
                <w:rFonts w:ascii="宋体" w:hAnsi="宋体" w:cs="宋体"/>
                <w:kern w:val="0"/>
                <w:sz w:val="20"/>
                <w:szCs w:val="20"/>
              </w:rPr>
              <w:t>乙酸乙烯酯共聚物（</w:t>
            </w:r>
            <w:r>
              <w:rPr>
                <w:rFonts w:ascii="宋体" w:hAnsi="宋体" w:cs="宋体"/>
                <w:kern w:val="0"/>
                <w:sz w:val="20"/>
                <w:szCs w:val="20"/>
              </w:rPr>
              <w:t>EVAC</w:t>
            </w:r>
            <w:r>
              <w:rPr>
                <w:rFonts w:ascii="宋体" w:hAnsi="宋体" w:cs="宋体"/>
                <w:kern w:val="0"/>
                <w:sz w:val="20"/>
                <w:szCs w:val="20"/>
              </w:rPr>
              <w:t>）热塑性塑料</w:t>
            </w:r>
            <w:r>
              <w:rPr>
                <w:rFonts w:ascii="宋体" w:hAnsi="宋体" w:cs="宋体"/>
                <w:kern w:val="0"/>
                <w:sz w:val="20"/>
                <w:szCs w:val="20"/>
              </w:rPr>
              <w:t xml:space="preserve"> </w:t>
            </w:r>
            <w:r>
              <w:rPr>
                <w:rFonts w:ascii="宋体" w:hAnsi="宋体" w:cs="宋体"/>
                <w:kern w:val="0"/>
                <w:sz w:val="20"/>
                <w:szCs w:val="20"/>
              </w:rPr>
              <w:t>乙酸乙烯酯含量的测定》已代替此标准。因此该标准直接废止。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1592-1994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丁苯生胶中结合苯乙烯含量的测定</w:t>
            </w:r>
            <w:r>
              <w:rPr>
                <w:rFonts w:ascii="宋体" w:hAnsi="宋体" w:cs="宋体"/>
                <w:kern w:val="0"/>
                <w:sz w:val="20"/>
                <w:szCs w:val="20"/>
              </w:rPr>
              <w:t xml:space="preserve"> </w:t>
            </w:r>
            <w:r>
              <w:rPr>
                <w:rFonts w:ascii="宋体" w:hAnsi="宋体" w:cs="宋体"/>
                <w:kern w:val="0"/>
                <w:sz w:val="20"/>
                <w:szCs w:val="20"/>
              </w:rPr>
              <w:t>硝化法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该标准参照采用的国际标准</w:t>
            </w:r>
            <w:r>
              <w:rPr>
                <w:rFonts w:ascii="宋体" w:hAnsi="宋体" w:cs="宋体"/>
                <w:kern w:val="0"/>
                <w:sz w:val="20"/>
                <w:szCs w:val="20"/>
              </w:rPr>
              <w:t>ISO 5478</w:t>
            </w:r>
            <w:r>
              <w:rPr>
                <w:rFonts w:ascii="宋体" w:hAnsi="宋体" w:cs="宋体"/>
                <w:kern w:val="0"/>
                <w:sz w:val="20"/>
                <w:szCs w:val="20"/>
              </w:rPr>
              <w:t>已经废止，其技术内容与《橡胶</w:t>
            </w:r>
            <w:r>
              <w:rPr>
                <w:rFonts w:ascii="宋体" w:hAnsi="宋体" w:cs="宋体"/>
                <w:kern w:val="0"/>
                <w:sz w:val="20"/>
                <w:szCs w:val="20"/>
              </w:rPr>
              <w:t xml:space="preserve"> </w:t>
            </w:r>
            <w:r>
              <w:rPr>
                <w:rFonts w:ascii="宋体" w:hAnsi="宋体" w:cs="宋体"/>
                <w:kern w:val="0"/>
                <w:sz w:val="20"/>
                <w:szCs w:val="20"/>
              </w:rPr>
              <w:t>结合苯乙烯含量的测定</w:t>
            </w:r>
            <w:r>
              <w:rPr>
                <w:rFonts w:ascii="宋体" w:hAnsi="宋体" w:cs="宋体"/>
                <w:kern w:val="0"/>
                <w:sz w:val="20"/>
                <w:szCs w:val="20"/>
              </w:rPr>
              <w:t xml:space="preserve"> </w:t>
            </w:r>
            <w:r>
              <w:rPr>
                <w:rFonts w:ascii="宋体" w:hAnsi="宋体" w:cs="宋体"/>
                <w:kern w:val="0"/>
                <w:sz w:val="20"/>
                <w:szCs w:val="20"/>
              </w:rPr>
              <w:t>分光光度法》</w:t>
            </w:r>
            <w:r>
              <w:rPr>
                <w:rFonts w:ascii="宋体" w:hAnsi="宋体" w:cs="宋体"/>
                <w:kern w:val="0"/>
                <w:sz w:val="20"/>
                <w:szCs w:val="20"/>
              </w:rPr>
              <w:t xml:space="preserve">GB/T </w:t>
            </w:r>
            <w:r>
              <w:rPr>
                <w:rFonts w:ascii="宋体" w:hAnsi="宋体" w:cs="宋体"/>
                <w:kern w:val="0"/>
                <w:sz w:val="20"/>
                <w:szCs w:val="20"/>
              </w:rPr>
              <w:lastRenderedPageBreak/>
              <w:t>13646—2013</w:t>
            </w:r>
            <w:r>
              <w:rPr>
                <w:rFonts w:ascii="宋体" w:hAnsi="宋体" w:cs="宋体"/>
                <w:kern w:val="0"/>
                <w:sz w:val="20"/>
                <w:szCs w:val="20"/>
              </w:rPr>
              <w:t>重复，因此废止该标准。</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1593-1994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丁苯胶乳中结合苯乙烯含量的测定</w:t>
            </w:r>
            <w:r>
              <w:rPr>
                <w:rFonts w:ascii="宋体" w:hAnsi="宋体" w:cs="宋体"/>
                <w:kern w:val="0"/>
                <w:sz w:val="20"/>
                <w:szCs w:val="20"/>
              </w:rPr>
              <w:t xml:space="preserve"> </w:t>
            </w:r>
            <w:r>
              <w:rPr>
                <w:rFonts w:ascii="宋体" w:hAnsi="宋体" w:cs="宋体"/>
                <w:kern w:val="0"/>
                <w:sz w:val="20"/>
                <w:szCs w:val="20"/>
              </w:rPr>
              <w:t>硝化法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该标准主要适用于测定补强型丁苯胶乳中结合苯乙烯含量，技术落后，市场已无补强型丁苯胶乳。而且采用的</w:t>
            </w:r>
            <w:r>
              <w:rPr>
                <w:rFonts w:ascii="宋体" w:hAnsi="宋体" w:cs="宋体"/>
                <w:kern w:val="0"/>
                <w:sz w:val="20"/>
                <w:szCs w:val="20"/>
              </w:rPr>
              <w:t xml:space="preserve">ISO </w:t>
            </w:r>
            <w:r>
              <w:rPr>
                <w:rFonts w:ascii="宋体" w:hAnsi="宋体" w:cs="宋体"/>
                <w:kern w:val="0"/>
                <w:sz w:val="20"/>
                <w:szCs w:val="20"/>
              </w:rPr>
              <w:t>4655:1985</w:t>
            </w:r>
            <w:r>
              <w:rPr>
                <w:rFonts w:ascii="宋体" w:hAnsi="宋体" w:cs="宋体"/>
                <w:kern w:val="0"/>
                <w:sz w:val="20"/>
                <w:szCs w:val="20"/>
              </w:rPr>
              <w:t>已于</w:t>
            </w:r>
            <w:r>
              <w:rPr>
                <w:rFonts w:ascii="宋体" w:hAnsi="宋体" w:cs="宋体"/>
                <w:kern w:val="0"/>
                <w:sz w:val="20"/>
                <w:szCs w:val="20"/>
              </w:rPr>
              <w:t>2015</w:t>
            </w:r>
            <w:r>
              <w:rPr>
                <w:rFonts w:ascii="宋体" w:hAnsi="宋体" w:cs="宋体"/>
                <w:kern w:val="0"/>
                <w:sz w:val="20"/>
                <w:szCs w:val="20"/>
              </w:rPr>
              <w:t>年</w:t>
            </w:r>
            <w:r>
              <w:rPr>
                <w:rFonts w:ascii="宋体" w:hAnsi="宋体" w:cs="宋体"/>
                <w:kern w:val="0"/>
                <w:sz w:val="20"/>
                <w:szCs w:val="20"/>
              </w:rPr>
              <w:t>4</w:t>
            </w:r>
            <w:r>
              <w:rPr>
                <w:rFonts w:ascii="宋体" w:hAnsi="宋体" w:cs="宋体"/>
                <w:kern w:val="0"/>
                <w:sz w:val="20"/>
                <w:szCs w:val="20"/>
              </w:rPr>
              <w:t>月废止，因此废止该标准。</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1594-1994</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丁苯胶乳中挥发性不饱和物的测定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同类标准《合成橡胶胶乳中残留单体和其他有机成分的测定</w:t>
            </w:r>
            <w:r>
              <w:rPr>
                <w:rFonts w:ascii="宋体" w:hAnsi="宋体" w:cs="宋体"/>
                <w:kern w:val="0"/>
                <w:sz w:val="20"/>
                <w:szCs w:val="20"/>
              </w:rPr>
              <w:t xml:space="preserve"> </w:t>
            </w:r>
            <w:r>
              <w:rPr>
                <w:rFonts w:ascii="宋体" w:hAnsi="宋体" w:cs="宋体"/>
                <w:kern w:val="0"/>
                <w:sz w:val="20"/>
                <w:szCs w:val="20"/>
              </w:rPr>
              <w:t>毛细管柱气相色谱</w:t>
            </w:r>
            <w:r>
              <w:rPr>
                <w:rFonts w:ascii="宋体" w:hAnsi="宋体" w:cs="宋体"/>
                <w:kern w:val="0"/>
                <w:sz w:val="20"/>
                <w:szCs w:val="20"/>
              </w:rPr>
              <w:t xml:space="preserve"> </w:t>
            </w:r>
            <w:r>
              <w:rPr>
                <w:rFonts w:ascii="宋体" w:hAnsi="宋体" w:cs="宋体"/>
                <w:kern w:val="0"/>
                <w:sz w:val="20"/>
                <w:szCs w:val="20"/>
              </w:rPr>
              <w:t>直接液体进样法》</w:t>
            </w:r>
            <w:r>
              <w:rPr>
                <w:rFonts w:ascii="宋体" w:hAnsi="宋体" w:cs="宋体"/>
                <w:kern w:val="0"/>
                <w:sz w:val="20"/>
                <w:szCs w:val="20"/>
              </w:rPr>
              <w:t>SH/T 1760—2007</w:t>
            </w:r>
            <w:r>
              <w:rPr>
                <w:rFonts w:ascii="宋体" w:hAnsi="宋体" w:cs="宋体"/>
                <w:kern w:val="0"/>
                <w:sz w:val="20"/>
                <w:szCs w:val="20"/>
              </w:rPr>
              <w:t>测定范围广，方法准确可靠，可以替代该标准。且采用的</w:t>
            </w:r>
            <w:r>
              <w:rPr>
                <w:rFonts w:ascii="宋体" w:hAnsi="宋体" w:cs="宋体"/>
                <w:kern w:val="0"/>
                <w:sz w:val="20"/>
                <w:szCs w:val="20"/>
              </w:rPr>
              <w:t>ISO 2008</w:t>
            </w:r>
            <w:r>
              <w:rPr>
                <w:rFonts w:ascii="宋体" w:hAnsi="宋体" w:cs="宋体"/>
                <w:kern w:val="0"/>
                <w:sz w:val="20"/>
                <w:szCs w:val="20"/>
              </w:rPr>
              <w:t>：</w:t>
            </w:r>
            <w:r>
              <w:rPr>
                <w:rFonts w:ascii="宋体" w:hAnsi="宋体" w:cs="宋体"/>
                <w:kern w:val="0"/>
                <w:sz w:val="20"/>
                <w:szCs w:val="20"/>
              </w:rPr>
              <w:t>1987</w:t>
            </w:r>
            <w:r>
              <w:rPr>
                <w:rFonts w:ascii="宋体" w:hAnsi="宋体" w:cs="宋体"/>
                <w:kern w:val="0"/>
                <w:sz w:val="20"/>
                <w:szCs w:val="20"/>
              </w:rPr>
              <w:t>于</w:t>
            </w:r>
            <w:r>
              <w:rPr>
                <w:rFonts w:ascii="宋体" w:hAnsi="宋体" w:cs="宋体"/>
                <w:kern w:val="0"/>
                <w:sz w:val="20"/>
                <w:szCs w:val="20"/>
              </w:rPr>
              <w:t>1998</w:t>
            </w:r>
            <w:r>
              <w:rPr>
                <w:rFonts w:ascii="宋体" w:hAnsi="宋体" w:cs="宋体"/>
                <w:kern w:val="0"/>
                <w:sz w:val="20"/>
                <w:szCs w:val="20"/>
              </w:rPr>
              <w:t>年</w:t>
            </w:r>
            <w:r>
              <w:rPr>
                <w:rFonts w:ascii="宋体" w:hAnsi="宋体" w:cs="宋体"/>
                <w:kern w:val="0"/>
                <w:sz w:val="20"/>
                <w:szCs w:val="20"/>
              </w:rPr>
              <w:t>4</w:t>
            </w:r>
            <w:r>
              <w:rPr>
                <w:rFonts w:ascii="宋体" w:hAnsi="宋体" w:cs="宋体"/>
                <w:kern w:val="0"/>
                <w:sz w:val="20"/>
                <w:szCs w:val="20"/>
              </w:rPr>
              <w:t>月废止。因此废止该标准。</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1612.10-2005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w:t>
            </w:r>
            <w:r>
              <w:rPr>
                <w:rFonts w:ascii="宋体" w:hAnsi="宋体" w:cs="宋体"/>
                <w:kern w:val="0"/>
                <w:sz w:val="20"/>
                <w:szCs w:val="20"/>
              </w:rPr>
              <w:t>b*</w:t>
            </w:r>
            <w:r>
              <w:rPr>
                <w:rFonts w:ascii="宋体" w:hAnsi="宋体" w:cs="宋体"/>
                <w:kern w:val="0"/>
                <w:sz w:val="20"/>
                <w:szCs w:val="20"/>
              </w:rPr>
              <w:t>值的测定</w:t>
            </w:r>
            <w:r>
              <w:rPr>
                <w:rFonts w:ascii="宋体" w:hAnsi="宋体" w:cs="宋体"/>
                <w:kern w:val="0"/>
                <w:sz w:val="20"/>
                <w:szCs w:val="20"/>
              </w:rPr>
              <w:t xml:space="preserve"> </w:t>
            </w:r>
            <w:r>
              <w:rPr>
                <w:rFonts w:ascii="宋体" w:hAnsi="宋体" w:cs="宋体"/>
                <w:kern w:val="0"/>
                <w:sz w:val="20"/>
                <w:szCs w:val="20"/>
              </w:rPr>
              <w:t>色差计法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7</w:t>
            </w:r>
            <w:r>
              <w:rPr>
                <w:rFonts w:ascii="宋体" w:hAnsi="宋体" w:cs="宋体"/>
                <w:kern w:val="0"/>
                <w:sz w:val="20"/>
                <w:szCs w:val="20"/>
              </w:rPr>
              <w:t>部分：</w:t>
            </w:r>
            <w:r>
              <w:rPr>
                <w:rFonts w:ascii="宋体" w:hAnsi="宋体" w:cs="宋体"/>
                <w:kern w:val="0"/>
                <w:sz w:val="20"/>
                <w:szCs w:val="20"/>
              </w:rPr>
              <w:t>b*</w:t>
            </w:r>
            <w:r>
              <w:rPr>
                <w:rFonts w:ascii="宋体" w:hAnsi="宋体" w:cs="宋体"/>
                <w:kern w:val="0"/>
                <w:sz w:val="20"/>
                <w:szCs w:val="20"/>
              </w:rPr>
              <w:t>值的测定</w:t>
            </w:r>
            <w:r>
              <w:rPr>
                <w:rFonts w:ascii="宋体" w:hAnsi="宋体" w:cs="宋体"/>
                <w:kern w:val="0"/>
                <w:sz w:val="20"/>
                <w:szCs w:val="20"/>
              </w:rPr>
              <w:t xml:space="preserve"> </w:t>
            </w:r>
            <w:r>
              <w:rPr>
                <w:rFonts w:ascii="宋体" w:hAnsi="宋体" w:cs="宋体"/>
                <w:kern w:val="0"/>
                <w:sz w:val="20"/>
                <w:szCs w:val="20"/>
              </w:rPr>
              <w:t>色差计法》</w:t>
            </w:r>
            <w:r>
              <w:rPr>
                <w:rFonts w:ascii="宋体" w:hAnsi="宋体" w:cs="宋体"/>
                <w:kern w:val="0"/>
                <w:sz w:val="20"/>
                <w:szCs w:val="20"/>
              </w:rPr>
              <w:t>GB/T 30921.7-2016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1612.1-2005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w:t>
            </w:r>
            <w:r>
              <w:rPr>
                <w:rFonts w:ascii="宋体" w:hAnsi="宋体" w:cs="宋体"/>
                <w:kern w:val="0"/>
                <w:sz w:val="20"/>
                <w:szCs w:val="20"/>
              </w:rPr>
              <w:t>GB/T 32685-2016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1612.2-1995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工业用精对苯二甲酸酸值的测定</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部分：酸值的测定》</w:t>
            </w:r>
            <w:r>
              <w:rPr>
                <w:rFonts w:ascii="宋体" w:hAnsi="宋体" w:cs="宋体"/>
                <w:kern w:val="0"/>
                <w:sz w:val="20"/>
                <w:szCs w:val="20"/>
              </w:rPr>
              <w:t xml:space="preserve">GB/T </w:t>
            </w:r>
            <w:r>
              <w:rPr>
                <w:rFonts w:ascii="宋体" w:hAnsi="宋体" w:cs="宋体"/>
                <w:kern w:val="0"/>
                <w:sz w:val="20"/>
                <w:szCs w:val="20"/>
              </w:rPr>
              <w:lastRenderedPageBreak/>
              <w:t>30921.5-2016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1612.3-1995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工业用精对苯二甲酸中金属含量的测定</w:t>
            </w:r>
            <w:r>
              <w:rPr>
                <w:rFonts w:ascii="宋体" w:hAnsi="宋体" w:cs="宋体"/>
                <w:kern w:val="0"/>
                <w:sz w:val="20"/>
                <w:szCs w:val="20"/>
              </w:rPr>
              <w:t xml:space="preserve"> </w:t>
            </w:r>
            <w:r>
              <w:rPr>
                <w:rFonts w:ascii="宋体" w:hAnsi="宋体" w:cs="宋体"/>
                <w:kern w:val="0"/>
                <w:sz w:val="20"/>
                <w:szCs w:val="20"/>
              </w:rPr>
              <w:t>原子吸收分光光度法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部分：金属含量的测定》</w:t>
            </w:r>
            <w:r>
              <w:rPr>
                <w:rFonts w:ascii="宋体" w:hAnsi="宋体" w:cs="宋体"/>
                <w:kern w:val="0"/>
                <w:sz w:val="20"/>
                <w:szCs w:val="20"/>
              </w:rPr>
              <w:t>GB/T 30921.2-2016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1612.4-1995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工业用精对苯二甲酸中水含量的测定</w:t>
            </w:r>
            <w:r>
              <w:rPr>
                <w:rFonts w:ascii="宋体" w:hAnsi="宋体" w:cs="宋体"/>
                <w:kern w:val="0"/>
                <w:sz w:val="20"/>
                <w:szCs w:val="20"/>
              </w:rPr>
              <w:t xml:space="preserve"> </w:t>
            </w:r>
            <w:r>
              <w:rPr>
                <w:rFonts w:ascii="宋体" w:hAnsi="宋体" w:cs="宋体"/>
                <w:kern w:val="0"/>
                <w:sz w:val="20"/>
                <w:szCs w:val="20"/>
              </w:rPr>
              <w:t>卡尔费休容量法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部分：水含量的测定》</w:t>
            </w:r>
            <w:r>
              <w:rPr>
                <w:rFonts w:ascii="宋体" w:hAnsi="宋体" w:cs="宋体"/>
                <w:kern w:val="0"/>
                <w:sz w:val="20"/>
                <w:szCs w:val="20"/>
              </w:rPr>
              <w:t>GB/T 30921.3-2016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1612.5-1995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工业用精对苯二甲酸中钛含量的测定</w:t>
            </w:r>
            <w:r>
              <w:rPr>
                <w:rFonts w:ascii="宋体" w:hAnsi="宋体" w:cs="宋体"/>
                <w:kern w:val="0"/>
                <w:sz w:val="20"/>
                <w:szCs w:val="20"/>
              </w:rPr>
              <w:t xml:space="preserve"> </w:t>
            </w:r>
            <w:r>
              <w:rPr>
                <w:rFonts w:ascii="宋体" w:hAnsi="宋体" w:cs="宋体"/>
                <w:kern w:val="0"/>
                <w:sz w:val="20"/>
                <w:szCs w:val="20"/>
              </w:rPr>
              <w:t>二安替吡啉甲烷分光光度法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部分：钛含量的测定</w:t>
            </w:r>
            <w:r>
              <w:rPr>
                <w:rFonts w:ascii="宋体" w:hAnsi="宋体" w:cs="宋体"/>
                <w:kern w:val="0"/>
                <w:sz w:val="20"/>
                <w:szCs w:val="20"/>
              </w:rPr>
              <w:t xml:space="preserve"> </w:t>
            </w:r>
            <w:r>
              <w:rPr>
                <w:rFonts w:ascii="宋体" w:hAnsi="宋体" w:cs="宋体"/>
                <w:kern w:val="0"/>
                <w:sz w:val="20"/>
                <w:szCs w:val="20"/>
              </w:rPr>
              <w:t>二安替吡啉甲烷分光光度法》</w:t>
            </w:r>
            <w:r>
              <w:rPr>
                <w:rFonts w:ascii="宋体" w:hAnsi="宋体" w:cs="宋体"/>
                <w:kern w:val="0"/>
                <w:sz w:val="20"/>
                <w:szCs w:val="20"/>
              </w:rPr>
              <w:t>GB/T 30921.4-2016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1612.7-1995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工业用精对苯二甲酸中对羧基苯甲醛和对甲基苯甲酸含量的测定</w:t>
            </w:r>
            <w:r>
              <w:rPr>
                <w:rFonts w:ascii="宋体" w:hAnsi="宋体" w:cs="宋体"/>
                <w:kern w:val="0"/>
                <w:sz w:val="20"/>
                <w:szCs w:val="20"/>
              </w:rPr>
              <w:t xml:space="preserve"> </w:t>
            </w:r>
            <w:r>
              <w:rPr>
                <w:rFonts w:ascii="宋体" w:hAnsi="宋体" w:cs="宋体"/>
                <w:kern w:val="0"/>
                <w:sz w:val="20"/>
                <w:szCs w:val="20"/>
              </w:rPr>
              <w:t>高效液相色谱法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部分：对羧基苯甲醛（</w:t>
            </w:r>
            <w:r>
              <w:rPr>
                <w:rFonts w:ascii="宋体" w:hAnsi="宋体" w:cs="宋体"/>
                <w:kern w:val="0"/>
                <w:sz w:val="20"/>
                <w:szCs w:val="20"/>
              </w:rPr>
              <w:t>4-CBA</w:t>
            </w:r>
            <w:r>
              <w:rPr>
                <w:rFonts w:ascii="宋体" w:hAnsi="宋体" w:cs="宋体"/>
                <w:kern w:val="0"/>
                <w:sz w:val="20"/>
                <w:szCs w:val="20"/>
              </w:rPr>
              <w:t>）和对甲基苯甲酸</w:t>
            </w:r>
            <w:r>
              <w:rPr>
                <w:rFonts w:ascii="宋体" w:hAnsi="宋体" w:cs="宋体"/>
                <w:kern w:val="0"/>
                <w:sz w:val="20"/>
                <w:szCs w:val="20"/>
              </w:rPr>
              <w:t>(p-TOL)</w:t>
            </w:r>
            <w:r>
              <w:rPr>
                <w:rFonts w:ascii="宋体" w:hAnsi="宋体" w:cs="宋体"/>
                <w:kern w:val="0"/>
                <w:sz w:val="20"/>
                <w:szCs w:val="20"/>
              </w:rPr>
              <w:t>含量的测定》</w:t>
            </w:r>
            <w:r>
              <w:rPr>
                <w:rFonts w:ascii="宋体" w:hAnsi="宋体" w:cs="宋体"/>
                <w:kern w:val="0"/>
                <w:sz w:val="20"/>
                <w:szCs w:val="20"/>
              </w:rPr>
              <w:t>GB/T 30921.1-2014</w:t>
            </w:r>
            <w:r>
              <w:rPr>
                <w:rFonts w:ascii="宋体" w:hAnsi="宋体" w:cs="宋体"/>
                <w:kern w:val="0"/>
                <w:sz w:val="20"/>
                <w:szCs w:val="20"/>
              </w:rPr>
              <w:t>已于</w:t>
            </w:r>
            <w:r>
              <w:rPr>
                <w:rFonts w:ascii="宋体" w:hAnsi="宋体" w:cs="宋体"/>
                <w:kern w:val="0"/>
                <w:sz w:val="20"/>
                <w:szCs w:val="20"/>
              </w:rPr>
              <w:t>2014</w:t>
            </w:r>
            <w:r>
              <w:rPr>
                <w:rFonts w:ascii="宋体" w:hAnsi="宋体" w:cs="宋体"/>
                <w:kern w:val="0"/>
                <w:sz w:val="20"/>
                <w:szCs w:val="20"/>
              </w:rPr>
              <w:t>年发布实施，因此本标准可废止。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1612.8-2005</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工业用精对苯二甲酸中粒度分布的测定</w:t>
            </w:r>
            <w:r>
              <w:rPr>
                <w:rFonts w:ascii="宋体" w:hAnsi="宋体" w:cs="宋体"/>
                <w:kern w:val="0"/>
                <w:sz w:val="20"/>
                <w:szCs w:val="20"/>
              </w:rPr>
              <w:t>—</w:t>
            </w:r>
            <w:r>
              <w:rPr>
                <w:rFonts w:ascii="宋体" w:hAnsi="宋体" w:cs="宋体"/>
                <w:kern w:val="0"/>
                <w:sz w:val="20"/>
                <w:szCs w:val="20"/>
              </w:rPr>
              <w:t>激光衍射法</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6</w:t>
            </w:r>
            <w:r>
              <w:rPr>
                <w:rFonts w:ascii="宋体" w:hAnsi="宋体" w:cs="宋体"/>
                <w:kern w:val="0"/>
                <w:sz w:val="20"/>
                <w:szCs w:val="20"/>
              </w:rPr>
              <w:t>部分：粒度分布的测定》</w:t>
            </w:r>
            <w:r>
              <w:rPr>
                <w:rFonts w:ascii="宋体" w:hAnsi="宋体" w:cs="宋体"/>
                <w:kern w:val="0"/>
                <w:sz w:val="20"/>
                <w:szCs w:val="20"/>
              </w:rPr>
              <w:t xml:space="preserve">GB/T </w:t>
            </w:r>
            <w:r>
              <w:rPr>
                <w:rFonts w:ascii="宋体" w:hAnsi="宋体" w:cs="宋体"/>
                <w:kern w:val="0"/>
                <w:sz w:val="20"/>
                <w:szCs w:val="20"/>
              </w:rPr>
              <w:lastRenderedPageBreak/>
              <w:t>30921.6-2016</w:t>
            </w:r>
            <w:r>
              <w:rPr>
                <w:rFonts w:ascii="宋体" w:hAnsi="宋体" w:cs="宋体"/>
                <w:kern w:val="0"/>
                <w:sz w:val="20"/>
                <w:szCs w:val="20"/>
              </w:rPr>
              <w:t>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6</w:t>
            </w:r>
            <w:r>
              <w:rPr>
                <w:rFonts w:ascii="宋体" w:hAnsi="宋体" w:cs="宋体"/>
                <w:kern w:val="0"/>
                <w:sz w:val="20"/>
                <w:szCs w:val="20"/>
              </w:rPr>
              <w:t>月</w:t>
            </w:r>
            <w:r>
              <w:rPr>
                <w:rFonts w:ascii="宋体" w:hAnsi="宋体" w:cs="宋体"/>
                <w:kern w:val="0"/>
                <w:sz w:val="20"/>
                <w:szCs w:val="20"/>
              </w:rPr>
              <w:t>14</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SH/T 1687-2000</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工业用精对苯二甲酸</w:t>
            </w:r>
            <w:r>
              <w:rPr>
                <w:rFonts w:ascii="宋体" w:hAnsi="宋体" w:cs="宋体"/>
                <w:kern w:val="0"/>
                <w:sz w:val="20"/>
                <w:szCs w:val="20"/>
              </w:rPr>
              <w:t>(PTA)</w:t>
            </w:r>
            <w:r>
              <w:rPr>
                <w:rFonts w:ascii="宋体" w:hAnsi="宋体" w:cs="宋体"/>
                <w:kern w:val="0"/>
                <w:sz w:val="20"/>
                <w:szCs w:val="20"/>
              </w:rPr>
              <w:t>中对羧基苯甲醛和对甲基苯甲酸含量的测定</w:t>
            </w:r>
            <w:r>
              <w:rPr>
                <w:rFonts w:ascii="宋体" w:hAnsi="宋体" w:cs="宋体"/>
                <w:kern w:val="0"/>
                <w:sz w:val="20"/>
                <w:szCs w:val="20"/>
              </w:rPr>
              <w:t xml:space="preserve"> </w:t>
            </w:r>
            <w:r>
              <w:rPr>
                <w:rFonts w:ascii="宋体" w:hAnsi="宋体" w:cs="宋体"/>
                <w:kern w:val="0"/>
                <w:sz w:val="20"/>
                <w:szCs w:val="20"/>
              </w:rPr>
              <w:t>高效毛细管电泳法</w:t>
            </w:r>
            <w:r>
              <w:rPr>
                <w:rFonts w:ascii="宋体" w:hAnsi="宋体" w:cs="宋体"/>
                <w:kern w:val="0"/>
                <w:sz w:val="20"/>
                <w:szCs w:val="20"/>
              </w:rPr>
              <w:t>(HPCE)</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国家标准《工业用精对苯二甲酸（</w:t>
            </w:r>
            <w:r>
              <w:rPr>
                <w:rFonts w:ascii="宋体" w:hAnsi="宋体" w:cs="宋体"/>
                <w:kern w:val="0"/>
                <w:sz w:val="20"/>
                <w:szCs w:val="20"/>
              </w:rPr>
              <w:t>PTA</w:t>
            </w:r>
            <w:r>
              <w:rPr>
                <w:rFonts w:ascii="宋体" w:hAnsi="宋体" w:cs="宋体"/>
                <w:kern w:val="0"/>
                <w:sz w:val="20"/>
                <w:szCs w:val="20"/>
              </w:rPr>
              <w:t>）试验方法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部分：对羧基苯甲醛（</w:t>
            </w:r>
            <w:r>
              <w:rPr>
                <w:rFonts w:ascii="宋体" w:hAnsi="宋体" w:cs="宋体"/>
                <w:kern w:val="0"/>
                <w:sz w:val="20"/>
                <w:szCs w:val="20"/>
              </w:rPr>
              <w:t>4-CBA</w:t>
            </w:r>
            <w:r>
              <w:rPr>
                <w:rFonts w:ascii="宋体" w:hAnsi="宋体" w:cs="宋体"/>
                <w:kern w:val="0"/>
                <w:sz w:val="20"/>
                <w:szCs w:val="20"/>
              </w:rPr>
              <w:t>）和对甲基苯甲酸</w:t>
            </w:r>
            <w:r>
              <w:rPr>
                <w:rFonts w:ascii="宋体" w:hAnsi="宋体" w:cs="宋体"/>
                <w:kern w:val="0"/>
                <w:sz w:val="20"/>
                <w:szCs w:val="20"/>
              </w:rPr>
              <w:t>(p-TOL)</w:t>
            </w:r>
            <w:r>
              <w:rPr>
                <w:rFonts w:ascii="宋体" w:hAnsi="宋体" w:cs="宋体"/>
                <w:kern w:val="0"/>
                <w:sz w:val="20"/>
                <w:szCs w:val="20"/>
              </w:rPr>
              <w:t>含量的测定》</w:t>
            </w:r>
            <w:r>
              <w:rPr>
                <w:rFonts w:ascii="宋体" w:hAnsi="宋体" w:cs="宋体"/>
                <w:kern w:val="0"/>
                <w:sz w:val="20"/>
                <w:szCs w:val="20"/>
              </w:rPr>
              <w:t>GB/T 30921.1-2014</w:t>
            </w:r>
            <w:r>
              <w:rPr>
                <w:rFonts w:ascii="宋体" w:hAnsi="宋体" w:cs="宋体"/>
                <w:kern w:val="0"/>
                <w:sz w:val="20"/>
                <w:szCs w:val="20"/>
              </w:rPr>
              <w:t>已于</w:t>
            </w:r>
            <w:r>
              <w:rPr>
                <w:rFonts w:ascii="宋体" w:hAnsi="宋体" w:cs="宋体"/>
                <w:kern w:val="0"/>
                <w:sz w:val="20"/>
                <w:szCs w:val="20"/>
              </w:rPr>
              <w:t>2014</w:t>
            </w:r>
            <w:r>
              <w:rPr>
                <w:rFonts w:ascii="宋体" w:hAnsi="宋体" w:cs="宋体"/>
                <w:kern w:val="0"/>
                <w:sz w:val="20"/>
                <w:szCs w:val="20"/>
              </w:rPr>
              <w:t>年发布实施，因此本标准可废止。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6"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2"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SH/T </w:t>
            </w:r>
            <w:r>
              <w:rPr>
                <w:rFonts w:ascii="宋体" w:hAnsi="宋体" w:cs="宋体"/>
                <w:kern w:val="0"/>
                <w:sz w:val="20"/>
                <w:szCs w:val="20"/>
              </w:rPr>
              <w:t>1771-2010</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生橡胶</w:t>
            </w:r>
            <w:r>
              <w:rPr>
                <w:rFonts w:ascii="宋体" w:hAnsi="宋体" w:cs="宋体"/>
                <w:kern w:val="0"/>
                <w:sz w:val="20"/>
                <w:szCs w:val="20"/>
              </w:rPr>
              <w:t xml:space="preserve"> </w:t>
            </w:r>
            <w:r>
              <w:rPr>
                <w:rFonts w:ascii="宋体" w:hAnsi="宋体" w:cs="宋体"/>
                <w:kern w:val="0"/>
                <w:sz w:val="20"/>
                <w:szCs w:val="20"/>
              </w:rPr>
              <w:t>玻璃化转变温度的测定</w:t>
            </w:r>
            <w:r>
              <w:rPr>
                <w:rFonts w:ascii="宋体" w:hAnsi="宋体" w:cs="宋体"/>
                <w:kern w:val="0"/>
                <w:sz w:val="20"/>
                <w:szCs w:val="20"/>
              </w:rPr>
              <w:t xml:space="preserve"> </w:t>
            </w:r>
            <w:r>
              <w:rPr>
                <w:rFonts w:ascii="宋体" w:hAnsi="宋体" w:cs="宋体"/>
                <w:kern w:val="0"/>
                <w:sz w:val="20"/>
                <w:szCs w:val="20"/>
              </w:rPr>
              <w:t>差示扫描量热法（</w:t>
            </w:r>
            <w:r>
              <w:rPr>
                <w:rFonts w:ascii="宋体" w:hAnsi="宋体" w:cs="宋体"/>
                <w:kern w:val="0"/>
                <w:sz w:val="20"/>
                <w:szCs w:val="20"/>
              </w:rPr>
              <w:t>DSC</w:t>
            </w:r>
            <w:r>
              <w:rPr>
                <w:rFonts w:ascii="宋体" w:hAnsi="宋体" w:cs="宋体"/>
                <w:kern w:val="0"/>
                <w:sz w:val="20"/>
                <w:szCs w:val="20"/>
              </w:rPr>
              <w:t>）</w:t>
            </w:r>
          </w:p>
        </w:tc>
        <w:tc>
          <w:tcPr>
            <w:tcW w:w="232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08"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该标准和</w:t>
            </w:r>
            <w:r>
              <w:rPr>
                <w:rFonts w:ascii="宋体" w:hAnsi="宋体" w:cs="宋体"/>
                <w:kern w:val="0"/>
                <w:sz w:val="20"/>
                <w:szCs w:val="20"/>
              </w:rPr>
              <w:t>GB/T 29611-2013</w:t>
            </w:r>
            <w:r>
              <w:rPr>
                <w:rFonts w:ascii="宋体" w:hAnsi="宋体" w:cs="宋体"/>
                <w:kern w:val="0"/>
                <w:sz w:val="20"/>
                <w:szCs w:val="20"/>
              </w:rPr>
              <w:t>《生橡胶</w:t>
            </w:r>
            <w:r>
              <w:rPr>
                <w:rFonts w:ascii="宋体" w:hAnsi="宋体" w:cs="宋体"/>
                <w:kern w:val="0"/>
                <w:sz w:val="20"/>
                <w:szCs w:val="20"/>
              </w:rPr>
              <w:t xml:space="preserve"> </w:t>
            </w:r>
            <w:r>
              <w:rPr>
                <w:rFonts w:ascii="宋体" w:hAnsi="宋体" w:cs="宋体"/>
                <w:kern w:val="0"/>
                <w:sz w:val="20"/>
                <w:szCs w:val="20"/>
              </w:rPr>
              <w:t>玻璃化转变温度的测定</w:t>
            </w:r>
            <w:r>
              <w:rPr>
                <w:rFonts w:ascii="宋体" w:hAnsi="宋体" w:cs="宋体"/>
                <w:kern w:val="0"/>
                <w:sz w:val="20"/>
                <w:szCs w:val="20"/>
              </w:rPr>
              <w:t xml:space="preserve"> </w:t>
            </w:r>
            <w:r>
              <w:rPr>
                <w:rFonts w:ascii="宋体" w:hAnsi="宋体" w:cs="宋体"/>
                <w:kern w:val="0"/>
                <w:sz w:val="20"/>
                <w:szCs w:val="20"/>
              </w:rPr>
              <w:t>差示扫描量热法（</w:t>
            </w:r>
            <w:r>
              <w:rPr>
                <w:rFonts w:ascii="宋体" w:hAnsi="宋体" w:cs="宋体"/>
                <w:kern w:val="0"/>
                <w:sz w:val="20"/>
                <w:szCs w:val="20"/>
              </w:rPr>
              <w:t>DSC</w:t>
            </w:r>
            <w:r>
              <w:rPr>
                <w:rFonts w:ascii="宋体" w:hAnsi="宋体" w:cs="宋体"/>
                <w:kern w:val="0"/>
                <w:sz w:val="20"/>
                <w:szCs w:val="20"/>
              </w:rPr>
              <w:t>）》均等同采用了国际标准</w:t>
            </w:r>
            <w:r>
              <w:rPr>
                <w:rFonts w:ascii="宋体" w:hAnsi="宋体" w:cs="宋体"/>
                <w:kern w:val="0"/>
                <w:sz w:val="20"/>
                <w:szCs w:val="20"/>
              </w:rPr>
              <w:t>ISO 22768</w:t>
            </w:r>
            <w:r>
              <w:rPr>
                <w:rFonts w:ascii="宋体" w:hAnsi="宋体" w:cs="宋体"/>
                <w:kern w:val="0"/>
                <w:sz w:val="20"/>
                <w:szCs w:val="20"/>
              </w:rPr>
              <w:t>：</w:t>
            </w:r>
            <w:r>
              <w:rPr>
                <w:rFonts w:ascii="宋体" w:hAnsi="宋体" w:cs="宋体"/>
                <w:kern w:val="0"/>
                <w:sz w:val="20"/>
                <w:szCs w:val="20"/>
              </w:rPr>
              <w:t>2006</w:t>
            </w:r>
            <w:r>
              <w:rPr>
                <w:rFonts w:ascii="宋体" w:hAnsi="宋体" w:cs="宋体"/>
                <w:kern w:val="0"/>
                <w:sz w:val="20"/>
                <w:szCs w:val="20"/>
              </w:rPr>
              <w:t>制定。因此该标准废止。</w:t>
            </w:r>
          </w:p>
        </w:tc>
        <w:tc>
          <w:tcPr>
            <w:tcW w:w="161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主管司局：原材料工业司</w:t>
      </w:r>
      <w:r>
        <w:rPr>
          <w:rFonts w:hint="eastAsia"/>
          <w:color w:val="000000"/>
          <w:szCs w:val="21"/>
        </w:rPr>
        <w:t xml:space="preserve">               </w:t>
      </w:r>
      <w:r>
        <w:rPr>
          <w:rFonts w:hint="eastAsia"/>
          <w:color w:val="000000"/>
          <w:szCs w:val="21"/>
        </w:rPr>
        <w:t>行业：建材</w:t>
      </w:r>
      <w:r>
        <w:fldChar w:fldCharType="begin"/>
      </w:r>
      <w:r>
        <w:instrText xml:space="preserve"> XE "</w:instrText>
      </w:r>
      <w:r>
        <w:rPr>
          <w:rFonts w:hint="eastAsia"/>
        </w:rPr>
        <w:instrText>建材行业</w:instrText>
      </w:r>
      <w:r>
        <w:instrText xml:space="preserve">" \y "1000121"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1009-2006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玻璃纤维增强塑料复合检查井盖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1010-2006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卫星地球接收站用片状模塑料（</w:t>
            </w:r>
            <w:r>
              <w:rPr>
                <w:rFonts w:ascii="宋体" w:hAnsi="宋体" w:cs="宋体"/>
                <w:kern w:val="0"/>
                <w:sz w:val="20"/>
                <w:szCs w:val="20"/>
              </w:rPr>
              <w:t>SMC</w:t>
            </w:r>
            <w:r>
              <w:rPr>
                <w:rFonts w:ascii="宋体" w:hAnsi="宋体" w:cs="宋体"/>
                <w:kern w:val="0"/>
                <w:sz w:val="20"/>
                <w:szCs w:val="20"/>
              </w:rPr>
              <w:t>）天线反射面</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1026-2007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玻璃纤维增强热固性树脂承载型格栅</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1027-2007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接触轨玻璃纤维增强塑料保护罩</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2073-2011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磷石膏中磷、氟的测定方法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全国轻质装饰与装修建筑材料标准化技术委员会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2084-2011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挤塑聚苯板薄抹灰外墙外保温系统用砂浆</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2095.1-2011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片状模塑料板</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部分：乒乓球台面板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2127-2012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建材工业用不定形耐火材料施工及验收规范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2206-2014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热致红外可调镀膜玻璃</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2286-2014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w:t>
            </w:r>
            <w:r>
              <w:rPr>
                <w:rFonts w:ascii="宋体" w:hAnsi="宋体" w:cs="宋体"/>
                <w:kern w:val="0"/>
                <w:sz w:val="20"/>
                <w:szCs w:val="20"/>
              </w:rPr>
              <w:t>-</w:t>
            </w:r>
            <w:r>
              <w:rPr>
                <w:rFonts w:ascii="宋体" w:hAnsi="宋体" w:cs="宋体"/>
                <w:kern w:val="0"/>
                <w:sz w:val="20"/>
                <w:szCs w:val="20"/>
              </w:rPr>
              <w:t>玻璃纤维增强塑料双层埋地储油罐</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2287-2014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玻璃纤维增强塑料快装脚手架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2337-2015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纤维增强聚氯乙烯弹性运动地板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287-2010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纤维增强塑料空隙含量试验方法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289-2010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玻璃纤维增强塑料蜂窝芯子吸水性试验方法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490-2010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玻璃纤维增强热固性塑料拉挤型材尺寸公差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491-2010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增强塑料拉挤型材按组分分类方法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552-2011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纤维缠绕增强热固性树脂压力管</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553-2010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玻璃纤维增强塑料离心通风机</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587-2012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玻璃纤维缠绕增强热固性树脂耐腐蚀立式贮罐</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658.1-2007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玻璃纤维增强塑料水箱</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w:t>
            </w:r>
            <w:r>
              <w:rPr>
                <w:rFonts w:ascii="宋体" w:hAnsi="宋体" w:cs="宋体"/>
                <w:kern w:val="0"/>
                <w:sz w:val="20"/>
                <w:szCs w:val="20"/>
              </w:rPr>
              <w:t>SMC</w:t>
            </w:r>
            <w:r>
              <w:rPr>
                <w:rFonts w:ascii="宋体" w:hAnsi="宋体" w:cs="宋体"/>
                <w:kern w:val="0"/>
                <w:sz w:val="20"/>
                <w:szCs w:val="20"/>
              </w:rPr>
              <w:t>组合式水箱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658.2-2011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玻璃纤维增强塑料水箱</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部分：手糊成型整体式水箱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661-1997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建材机械产品分类及型号编制方法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718-2012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玻璃纤维缠绕增强热固性树脂耐腐蚀卧式贮罐</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773-2010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纤维增强塑料</w:t>
            </w:r>
            <w:r>
              <w:rPr>
                <w:rFonts w:ascii="宋体" w:hAnsi="宋体" w:cs="宋体"/>
                <w:kern w:val="0"/>
                <w:sz w:val="20"/>
                <w:szCs w:val="20"/>
              </w:rPr>
              <w:t xml:space="preserve"> </w:t>
            </w:r>
            <w:r>
              <w:rPr>
                <w:rFonts w:ascii="宋体" w:hAnsi="宋体" w:cs="宋体"/>
                <w:kern w:val="0"/>
                <w:sz w:val="20"/>
                <w:szCs w:val="20"/>
              </w:rPr>
              <w:t>短梁法测定层间剪切强度</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778-2010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玻璃纤维增强塑料板材和蜂窝夹层结构弯曲蠕变试验方法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779-2010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玻璃纤维增强塑料浴缸</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781-2006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蜂窝型芯子胶条分离强度试验方法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782-2010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玻璃纤维增强塑料透光率试验方法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799-2016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装饰石膏板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全国轻质装饰与装修建筑材料标准化技术委员会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941-2016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门窗用玻璃纤维增强塑料拉挤型材</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2096-2011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玻璃纤维增强塑料高压管线管</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与石油天然气行业的石油管材标准技术委员会归口管理的</w:t>
            </w:r>
            <w:r>
              <w:rPr>
                <w:rFonts w:ascii="宋体" w:hAnsi="宋体" w:cs="宋体"/>
                <w:kern w:val="0"/>
                <w:sz w:val="20"/>
                <w:szCs w:val="20"/>
              </w:rPr>
              <w:t>SY/T6267-2006</w:t>
            </w:r>
            <w:r>
              <w:rPr>
                <w:rFonts w:ascii="宋体" w:hAnsi="宋体" w:cs="宋体"/>
                <w:kern w:val="0"/>
                <w:sz w:val="20"/>
                <w:szCs w:val="20"/>
              </w:rPr>
              <w:t>《高压玻璃纤维管线管规范》重复，针对同一个产品产生了两个行业标准，这两个行业标准均采用了美国</w:t>
            </w:r>
            <w:r>
              <w:rPr>
                <w:rFonts w:ascii="宋体" w:hAnsi="宋体" w:cs="宋体"/>
                <w:kern w:val="0"/>
                <w:sz w:val="20"/>
                <w:szCs w:val="20"/>
              </w:rPr>
              <w:t>API Spec 15HR:2001</w:t>
            </w:r>
            <w:r>
              <w:rPr>
                <w:rFonts w:ascii="宋体" w:hAnsi="宋体" w:cs="宋体"/>
                <w:kern w:val="0"/>
                <w:sz w:val="20"/>
                <w:szCs w:val="20"/>
              </w:rPr>
              <w:t>标准，可以整合协调后实施一个标准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988-2006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电缆用玻璃钢保护管</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与电力行业的电力电缆标准化技术委员会归口管理的</w:t>
            </w:r>
            <w:r>
              <w:rPr>
                <w:rFonts w:ascii="宋体" w:hAnsi="宋体" w:cs="宋体"/>
                <w:kern w:val="0"/>
                <w:sz w:val="20"/>
                <w:szCs w:val="20"/>
              </w:rPr>
              <w:t>DL/T802.2-2007</w:t>
            </w:r>
            <w:r>
              <w:rPr>
                <w:rFonts w:ascii="宋体" w:hAnsi="宋体" w:cs="宋体"/>
                <w:kern w:val="0"/>
                <w:sz w:val="20"/>
                <w:szCs w:val="20"/>
              </w:rPr>
              <w:t>《玻璃纤维增强塑料电缆导管》重复，针对同一个产品产生了两个行业标准，两个行业标准间的内容有较大的差异，例如：产品技术要求不同，技术指标不同，取样、测试方法不同。</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 444-1991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建筑用草板护面纸板</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全国轻质装饰与装修建筑材料标准化技术委员会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 503-1992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油毡瓦</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全国轻质装饰与装修建筑材料标准化技术委员会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 20474-2015</w:t>
            </w:r>
            <w:r>
              <w:rPr>
                <w:rFonts w:ascii="宋体" w:hAnsi="宋体" w:cs="宋体"/>
                <w:kern w:val="0"/>
                <w:sz w:val="20"/>
                <w:szCs w:val="20"/>
              </w:rPr>
              <w:t>《玻纤胎沥青瓦》</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 505-1992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煤沥青纸胎油毡</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全国轻质装饰与装修建筑材料标准化技术委员会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煤沥青污染致癌，</w:t>
            </w:r>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 692-1998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反渗透水处理装置用玻璃纤维增强塑料压力壳体</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GB/T30300-2013</w:t>
            </w:r>
            <w:r>
              <w:rPr>
                <w:rFonts w:ascii="宋体" w:hAnsi="宋体" w:cs="宋体"/>
                <w:kern w:val="0"/>
                <w:sz w:val="20"/>
                <w:szCs w:val="20"/>
              </w:rPr>
              <w:t>《分离膜外壳》</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 716-1986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中型空心砌块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全国墙体屋面及道路用建筑材料标准化技术委员会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1092-2008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纤维增强塑料机械成型用不饱和聚酯树脂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国家标准</w:t>
            </w:r>
            <w:r>
              <w:rPr>
                <w:rFonts w:ascii="宋体" w:hAnsi="宋体" w:cs="宋体"/>
                <w:kern w:val="0"/>
                <w:sz w:val="20"/>
                <w:szCs w:val="20"/>
              </w:rPr>
              <w:t>GB/T8237-2005</w:t>
            </w:r>
            <w:r>
              <w:rPr>
                <w:rFonts w:ascii="宋体" w:hAnsi="宋体" w:cs="宋体"/>
                <w:kern w:val="0"/>
                <w:sz w:val="20"/>
                <w:szCs w:val="20"/>
              </w:rPr>
              <w:t>《纤维增强塑料用液体不饱和聚酯树脂》已经包含该标准内容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717-2010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地面用玻璃纤维增强塑料压力容器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774-2004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预浸料凝胶时间试验方法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GB/T32788.1-2016</w:t>
            </w:r>
            <w:r>
              <w:rPr>
                <w:rFonts w:ascii="宋体" w:hAnsi="宋体" w:cs="宋体"/>
                <w:kern w:val="0"/>
                <w:sz w:val="20"/>
                <w:szCs w:val="20"/>
              </w:rPr>
              <w:t>《预浸料性能试验方法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部分：凝胶时间的测定》</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775-2004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预浸料树脂流动度试验方法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GB/T32788.2-2016</w:t>
            </w:r>
            <w:r>
              <w:rPr>
                <w:rFonts w:ascii="宋体" w:hAnsi="宋体" w:cs="宋体"/>
                <w:kern w:val="0"/>
                <w:sz w:val="20"/>
                <w:szCs w:val="20"/>
              </w:rPr>
              <w:t>《预浸料性能试验方法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部分：树脂流动度的测定》</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776-2004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预浸料挥发物含量试验方法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GB/T32788.3-2016</w:t>
            </w:r>
            <w:r>
              <w:rPr>
                <w:rFonts w:ascii="宋体" w:hAnsi="宋体" w:cs="宋体"/>
                <w:kern w:val="0"/>
                <w:sz w:val="20"/>
                <w:szCs w:val="20"/>
              </w:rPr>
              <w:t>《预浸料性能试验方法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部分：挥发物含量的测定》</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777-2004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预浸纱带拉伸强度试验方法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GB/T32788.4-2016</w:t>
            </w:r>
            <w:r>
              <w:rPr>
                <w:rFonts w:ascii="宋体" w:hAnsi="宋体" w:cs="宋体"/>
                <w:kern w:val="0"/>
                <w:sz w:val="20"/>
                <w:szCs w:val="20"/>
              </w:rPr>
              <w:t>《预浸料性能试验方法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部分：拉伸强度的测定》</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780-2004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预浸料树脂含量试验方法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w:t>
            </w:r>
            <w:r>
              <w:rPr>
                <w:rFonts w:ascii="宋体" w:hAnsi="宋体" w:cs="宋体"/>
                <w:kern w:val="0"/>
                <w:sz w:val="20"/>
                <w:szCs w:val="20"/>
              </w:rPr>
              <w:t>GB/T32788.5-2016</w:t>
            </w:r>
            <w:r>
              <w:rPr>
                <w:rFonts w:ascii="宋体" w:hAnsi="宋体" w:cs="宋体"/>
                <w:kern w:val="0"/>
                <w:sz w:val="20"/>
                <w:szCs w:val="20"/>
              </w:rPr>
              <w:t>《预浸料性能试验方法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部分：树脂含量的测定》</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783-2004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玻璃纤维增强改性酚醛塑料球阀</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产品基本淘汰，市场占有率过低，该标准无人使用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JC/T 944-2005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彩喷片状模塑料（</w:t>
            </w:r>
            <w:r>
              <w:rPr>
                <w:rFonts w:ascii="宋体" w:hAnsi="宋体" w:cs="宋体"/>
                <w:kern w:val="0"/>
                <w:sz w:val="20"/>
                <w:szCs w:val="20"/>
              </w:rPr>
              <w:t>SMC</w:t>
            </w:r>
            <w:r>
              <w:rPr>
                <w:rFonts w:ascii="宋体" w:hAnsi="宋体" w:cs="宋体"/>
                <w:kern w:val="0"/>
                <w:sz w:val="20"/>
                <w:szCs w:val="20"/>
              </w:rPr>
              <w:t>）瓦</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全国纤维增强塑料标准化技术委员会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主管司局：原材料工业司</w:t>
      </w:r>
      <w:r>
        <w:rPr>
          <w:rFonts w:hint="eastAsia"/>
          <w:color w:val="000000"/>
          <w:szCs w:val="21"/>
        </w:rPr>
        <w:t xml:space="preserve">               </w:t>
      </w:r>
      <w:r>
        <w:rPr>
          <w:rFonts w:hint="eastAsia"/>
          <w:color w:val="000000"/>
          <w:szCs w:val="21"/>
        </w:rPr>
        <w:t>行业：钢铁</w:t>
      </w:r>
      <w:r>
        <w:fldChar w:fldCharType="begin"/>
      </w:r>
      <w:r>
        <w:instrText xml:space="preserve"> XE "</w:instrText>
      </w:r>
      <w:r>
        <w:rPr>
          <w:rFonts w:hint="eastAsia"/>
        </w:rPr>
        <w:instrText>钢铁行业</w:instrText>
      </w:r>
      <w:r>
        <w:instrText xml:space="preserve">" \y "1000131"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039-2016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车轮挡圈和锁圈用热轧型钢</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全国钢标委型钢分委员会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YB/T </w:t>
            </w:r>
            <w:r>
              <w:rPr>
                <w:rFonts w:ascii="宋体" w:hAnsi="宋体" w:cs="宋体"/>
                <w:kern w:val="0"/>
                <w:sz w:val="20"/>
                <w:szCs w:val="20"/>
              </w:rPr>
              <w:t>2429-2009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耐火材料用结合粘土可塑性检验方法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4019-2006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轻烧氧化镁化学活性测定方法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5180-2005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硬质粘土与高铝矾土孰料杂质试验方法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5227-2016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车轮轮辋用热轧型钢</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全国钢标委型钢分委员会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YB/T 128-1997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焊管轧辊技术条件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已转化为</w:t>
            </w:r>
            <w:r>
              <w:rPr>
                <w:rFonts w:ascii="宋体" w:hAnsi="宋体" w:cs="宋体"/>
                <w:kern w:val="0"/>
                <w:sz w:val="20"/>
                <w:szCs w:val="20"/>
              </w:rPr>
              <w:t xml:space="preserve">GB/T </w:t>
            </w:r>
            <w:r>
              <w:rPr>
                <w:rFonts w:ascii="宋体" w:hAnsi="宋体" w:cs="宋体"/>
                <w:kern w:val="0"/>
                <w:sz w:val="20"/>
                <w:szCs w:val="20"/>
              </w:rPr>
              <w:t>31936-2015</w:t>
            </w:r>
            <w:r>
              <w:rPr>
                <w:rFonts w:ascii="宋体" w:hAnsi="宋体" w:cs="宋体"/>
                <w:kern w:val="0"/>
                <w:sz w:val="20"/>
                <w:szCs w:val="20"/>
              </w:rPr>
              <w:t>焊接钢管轧辊，故废止行业标准。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主管司局：原材料工业司</w:t>
      </w:r>
      <w:r>
        <w:rPr>
          <w:rFonts w:hint="eastAsia"/>
          <w:color w:val="000000"/>
          <w:szCs w:val="21"/>
        </w:rPr>
        <w:t xml:space="preserve">               </w:t>
      </w:r>
      <w:r>
        <w:rPr>
          <w:rFonts w:hint="eastAsia"/>
          <w:color w:val="000000"/>
          <w:szCs w:val="21"/>
        </w:rPr>
        <w:t>行业：有色</w:t>
      </w:r>
      <w:r>
        <w:fldChar w:fldCharType="begin"/>
      </w:r>
      <w:r>
        <w:instrText xml:space="preserve"> XE "</w:instrText>
      </w:r>
      <w:r>
        <w:rPr>
          <w:rFonts w:hint="eastAsia"/>
        </w:rPr>
        <w:instrText>有色行业</w:instrText>
      </w:r>
      <w:r>
        <w:instrText xml:space="preserve">" \y "1000141"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YS/T 574.8-2009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电真空用锆粉化学分析方法</w:t>
            </w:r>
            <w:r>
              <w:rPr>
                <w:rFonts w:ascii="宋体" w:hAnsi="宋体" w:cs="宋体"/>
                <w:kern w:val="0"/>
                <w:sz w:val="20"/>
                <w:szCs w:val="20"/>
              </w:rPr>
              <w:t xml:space="preserve"> </w:t>
            </w:r>
            <w:r>
              <w:rPr>
                <w:rFonts w:ascii="宋体" w:hAnsi="宋体" w:cs="宋体"/>
                <w:kern w:val="0"/>
                <w:sz w:val="20"/>
                <w:szCs w:val="20"/>
              </w:rPr>
              <w:t>次甲基蓝分光光度法测定硫量</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YS/T 574.9-2009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电真空用锆粉化学分析方法</w:t>
            </w:r>
            <w:r>
              <w:rPr>
                <w:rFonts w:ascii="宋体" w:hAnsi="宋体" w:cs="宋体"/>
                <w:kern w:val="0"/>
                <w:sz w:val="20"/>
                <w:szCs w:val="20"/>
              </w:rPr>
              <w:t xml:space="preserve"> </w:t>
            </w:r>
            <w:r>
              <w:rPr>
                <w:rFonts w:ascii="宋体" w:hAnsi="宋体" w:cs="宋体"/>
                <w:kern w:val="0"/>
                <w:sz w:val="20"/>
                <w:szCs w:val="20"/>
              </w:rPr>
              <w:t>惰性气氛加热热导法测定氢量</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主管司局：装备工业司</w:t>
      </w:r>
      <w:r>
        <w:rPr>
          <w:rFonts w:hint="eastAsia"/>
          <w:color w:val="000000"/>
          <w:szCs w:val="21"/>
        </w:rPr>
        <w:t xml:space="preserve">               </w:t>
      </w:r>
      <w:r>
        <w:rPr>
          <w:rFonts w:hint="eastAsia"/>
          <w:color w:val="000000"/>
          <w:szCs w:val="21"/>
        </w:rPr>
        <w:t>行业：机械</w:t>
      </w:r>
      <w:r>
        <w:fldChar w:fldCharType="begin"/>
      </w:r>
      <w:r>
        <w:instrText xml:space="preserve"> XE "</w:instrText>
      </w:r>
      <w:r>
        <w:rPr>
          <w:rFonts w:hint="eastAsia"/>
        </w:rPr>
        <w:instrText>机械行业</w:instrText>
      </w:r>
      <w:r>
        <w:instrText xml:space="preserve">" \y "1000151"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10974-2010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艺术铸造乐器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5662-1992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环境保护设备</w:t>
            </w:r>
            <w:r>
              <w:rPr>
                <w:rFonts w:ascii="宋体" w:hAnsi="宋体" w:cs="宋体"/>
                <w:kern w:val="0"/>
                <w:sz w:val="20"/>
                <w:szCs w:val="20"/>
              </w:rPr>
              <w:t xml:space="preserve"> </w:t>
            </w:r>
            <w:r>
              <w:rPr>
                <w:rFonts w:ascii="宋体" w:hAnsi="宋体" w:cs="宋体"/>
                <w:kern w:val="0"/>
                <w:sz w:val="20"/>
                <w:szCs w:val="20"/>
              </w:rPr>
              <w:t>产品分类</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7088-1993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局部放电检测仪</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全国电动工具标准化技术委员会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7586-1994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局部放电检测仪视在放电校准器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全国电动工具标准化技术委员会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10610-2006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牵引电磁铁</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JB/T </w:t>
            </w:r>
            <w:r>
              <w:rPr>
                <w:rFonts w:ascii="宋体" w:hAnsi="宋体" w:cs="宋体"/>
                <w:kern w:val="0"/>
                <w:sz w:val="20"/>
                <w:szCs w:val="20"/>
              </w:rPr>
              <w:t>2322.1-2002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卧式车床</w:t>
            </w:r>
            <w:r>
              <w:rPr>
                <w:rFonts w:ascii="宋体" w:hAnsi="宋体" w:cs="宋体"/>
                <w:kern w:val="0"/>
                <w:sz w:val="20"/>
                <w:szCs w:val="20"/>
              </w:rPr>
              <w:t xml:space="preserve"> </w:t>
            </w:r>
            <w:r>
              <w:rPr>
                <w:rFonts w:ascii="宋体" w:hAnsi="宋体" w:cs="宋体"/>
                <w:kern w:val="0"/>
                <w:sz w:val="20"/>
                <w:szCs w:val="20"/>
              </w:rPr>
              <w:t>性能试验方法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2732.1-2011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悬臂刨床龙门刨床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部分：型式与参数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2732.2-2008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悬臂刨床龙门刨床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2732.3-2006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悬臂刨床龙门刨床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3663.1-2006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重型卧式车床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被国标</w:t>
            </w:r>
            <w:r>
              <w:rPr>
                <w:rFonts w:ascii="宋体" w:hAnsi="宋体" w:cs="宋体"/>
                <w:kern w:val="0"/>
                <w:sz w:val="20"/>
                <w:szCs w:val="20"/>
              </w:rPr>
              <w:t>GB/T 31393-2015</w:t>
            </w:r>
            <w:r>
              <w:rPr>
                <w:rFonts w:ascii="宋体" w:hAnsi="宋体" w:cs="宋体"/>
                <w:kern w:val="0"/>
                <w:sz w:val="20"/>
                <w:szCs w:val="20"/>
              </w:rPr>
              <w:t>所代替</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3663.2-2011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重型卧式车床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部分：型式与参数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3849.1-1994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仿形车床</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3849.2-2011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仿形车床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4067.1-2006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刻模床铣</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4067.2-2006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刻模铣床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4067.3-2011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刻模铣床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部分：型式与参数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4368.2-1996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数控卧式车床</w:t>
            </w:r>
            <w:r>
              <w:rPr>
                <w:rFonts w:ascii="宋体" w:hAnsi="宋体" w:cs="宋体"/>
                <w:kern w:val="0"/>
                <w:sz w:val="20"/>
                <w:szCs w:val="20"/>
              </w:rPr>
              <w:t xml:space="preserve"> </w:t>
            </w:r>
            <w:r>
              <w:rPr>
                <w:rFonts w:ascii="宋体" w:hAnsi="宋体" w:cs="宋体"/>
                <w:kern w:val="0"/>
                <w:sz w:val="20"/>
                <w:szCs w:val="20"/>
              </w:rPr>
              <w:t>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50077-1999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机床八类零件选材及热处理</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标准内容被</w:t>
            </w:r>
            <w:r>
              <w:rPr>
                <w:rFonts w:ascii="宋体" w:hAnsi="宋体" w:cs="宋体"/>
                <w:kern w:val="0"/>
                <w:sz w:val="20"/>
                <w:szCs w:val="20"/>
              </w:rPr>
              <w:t>JB/T6609-2008</w:t>
            </w:r>
            <w:r>
              <w:rPr>
                <w:rFonts w:ascii="宋体" w:hAnsi="宋体" w:cs="宋体"/>
                <w:kern w:val="0"/>
                <w:sz w:val="20"/>
                <w:szCs w:val="20"/>
              </w:rPr>
              <w:t>所覆盖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5601-1991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卧式精镗床</w:t>
            </w:r>
            <w:r>
              <w:rPr>
                <w:rFonts w:ascii="宋体" w:hAnsi="宋体" w:cs="宋体"/>
                <w:kern w:val="0"/>
                <w:sz w:val="20"/>
                <w:szCs w:val="20"/>
              </w:rPr>
              <w:t xml:space="preserve"> </w:t>
            </w:r>
            <w:r>
              <w:rPr>
                <w:rFonts w:ascii="宋体" w:hAnsi="宋体" w:cs="宋体"/>
                <w:kern w:val="0"/>
                <w:sz w:val="20"/>
                <w:szCs w:val="20"/>
              </w:rPr>
              <w:t>系列型谱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标准内容被</w:t>
            </w:r>
            <w:r>
              <w:rPr>
                <w:rFonts w:ascii="宋体" w:hAnsi="宋体" w:cs="宋体"/>
                <w:kern w:val="0"/>
                <w:sz w:val="20"/>
                <w:szCs w:val="20"/>
              </w:rPr>
              <w:t>JB/T5564.1-2008</w:t>
            </w:r>
            <w:r>
              <w:rPr>
                <w:rFonts w:ascii="宋体" w:hAnsi="宋体" w:cs="宋体"/>
                <w:kern w:val="0"/>
                <w:sz w:val="20"/>
                <w:szCs w:val="20"/>
              </w:rPr>
              <w:t>所覆盖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5762.1-2015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卧式转塔车床和单轴自动车床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5762.2-2013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卧式转塔车床和单轴自动车床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5762.3-2011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卧式转塔车床和单轴自动车床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部分：型式与参数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6090-2007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抛光机</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6278-2007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水井钻机</w:t>
            </w:r>
            <w:r>
              <w:rPr>
                <w:rFonts w:ascii="宋体" w:hAnsi="宋体" w:cs="宋体"/>
                <w:kern w:val="0"/>
                <w:sz w:val="20"/>
                <w:szCs w:val="20"/>
              </w:rPr>
              <w:t xml:space="preserve"> </w:t>
            </w:r>
            <w:r>
              <w:rPr>
                <w:rFonts w:ascii="宋体" w:hAnsi="宋体" w:cs="宋体"/>
                <w:kern w:val="0"/>
                <w:sz w:val="20"/>
                <w:szCs w:val="20"/>
              </w:rPr>
              <w:t>试验方法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6500-2007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冲击式水井钻机</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6501-2007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回转式水井钻机</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6864-1993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气象仪器</w:t>
            </w:r>
            <w:r>
              <w:rPr>
                <w:rFonts w:ascii="宋体" w:hAnsi="宋体" w:cs="宋体"/>
                <w:kern w:val="0"/>
                <w:sz w:val="20"/>
                <w:szCs w:val="20"/>
              </w:rPr>
              <w:t xml:space="preserve"> </w:t>
            </w:r>
            <w:r>
              <w:rPr>
                <w:rFonts w:ascii="宋体" w:hAnsi="宋体" w:cs="宋体"/>
                <w:kern w:val="0"/>
                <w:sz w:val="20"/>
                <w:szCs w:val="20"/>
              </w:rPr>
              <w:t>系列型谱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机械工业气象仪器标准化技术委员会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目前已没有用户或生产方参照或按照此标准对气象仪器型谱分类，也没有被其它标准所引用使用；标准中所列产品多为国外生产，并没有遵照此标准执行（已被</w:t>
            </w:r>
            <w:r>
              <w:rPr>
                <w:rFonts w:ascii="宋体" w:hAnsi="宋体" w:cs="宋体"/>
                <w:kern w:val="0"/>
                <w:sz w:val="20"/>
                <w:szCs w:val="20"/>
              </w:rPr>
              <w:t>QX/T 7-2001</w:t>
            </w:r>
            <w:r>
              <w:rPr>
                <w:rFonts w:ascii="宋体" w:hAnsi="宋体" w:cs="宋体"/>
                <w:kern w:val="0"/>
                <w:sz w:val="20"/>
                <w:szCs w:val="20"/>
              </w:rPr>
              <w:t>气象仪器</w:t>
            </w:r>
            <w:r>
              <w:rPr>
                <w:rFonts w:ascii="宋体" w:hAnsi="宋体" w:cs="宋体"/>
                <w:kern w:val="0"/>
                <w:sz w:val="20"/>
                <w:szCs w:val="20"/>
              </w:rPr>
              <w:t xml:space="preserve"> </w:t>
            </w:r>
            <w:r>
              <w:rPr>
                <w:rFonts w:ascii="宋体" w:hAnsi="宋体" w:cs="宋体"/>
                <w:kern w:val="0"/>
                <w:sz w:val="20"/>
                <w:szCs w:val="20"/>
              </w:rPr>
              <w:t>系列型谱代替）</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7414.2-2006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立式立体仿形铣床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7420-1994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高精度卧式车床</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7984.2-1999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普通磨料</w:t>
            </w:r>
            <w:r>
              <w:rPr>
                <w:rFonts w:ascii="宋体" w:hAnsi="宋体" w:cs="宋体"/>
                <w:kern w:val="0"/>
                <w:sz w:val="20"/>
                <w:szCs w:val="20"/>
              </w:rPr>
              <w:t xml:space="preserve"> </w:t>
            </w:r>
            <w:r>
              <w:rPr>
                <w:rFonts w:ascii="宋体" w:hAnsi="宋体" w:cs="宋体"/>
                <w:kern w:val="0"/>
                <w:sz w:val="20"/>
                <w:szCs w:val="20"/>
              </w:rPr>
              <w:t>粗磨粒堆积密度的测定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全国磨料磨具标准化技术委员会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已被</w:t>
            </w:r>
            <w:r>
              <w:rPr>
                <w:rFonts w:ascii="宋体" w:hAnsi="宋体" w:cs="宋体"/>
                <w:kern w:val="0"/>
                <w:sz w:val="20"/>
                <w:szCs w:val="20"/>
              </w:rPr>
              <w:t>GB/T 20316.1-2009</w:t>
            </w:r>
            <w:r>
              <w:rPr>
                <w:rFonts w:ascii="宋体" w:hAnsi="宋体" w:cs="宋体"/>
                <w:kern w:val="0"/>
                <w:sz w:val="20"/>
                <w:szCs w:val="20"/>
              </w:rPr>
              <w:t>涵盖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8333.1-2011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轻便悬臂刨床、龙门刨床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8333.2-2008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轻便悬臂刨床、龙门刨床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8487.2-2011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活塞车床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8496-1996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树脂砂再生成套装置</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已被</w:t>
            </w:r>
            <w:r>
              <w:rPr>
                <w:rFonts w:ascii="宋体" w:hAnsi="宋体" w:cs="宋体"/>
                <w:kern w:val="0"/>
                <w:sz w:val="20"/>
                <w:szCs w:val="20"/>
              </w:rPr>
              <w:t>GB/T 28690-2012</w:t>
            </w:r>
            <w:r>
              <w:rPr>
                <w:rFonts w:ascii="宋体" w:hAnsi="宋体" w:cs="宋体"/>
                <w:kern w:val="0"/>
                <w:sz w:val="20"/>
                <w:szCs w:val="20"/>
              </w:rPr>
              <w:t>涵盖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8768.1-2011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高精度卧式车床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8769.1-2011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凸轮轴车床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8769.2-1998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凸轮轴车床</w:t>
            </w:r>
            <w:r>
              <w:rPr>
                <w:rFonts w:ascii="宋体" w:hAnsi="宋体" w:cs="宋体"/>
                <w:kern w:val="0"/>
                <w:sz w:val="20"/>
                <w:szCs w:val="20"/>
              </w:rPr>
              <w:t xml:space="preserve"> </w:t>
            </w:r>
            <w:r>
              <w:rPr>
                <w:rFonts w:ascii="宋体" w:hAnsi="宋体" w:cs="宋体"/>
                <w:kern w:val="0"/>
                <w:sz w:val="20"/>
                <w:szCs w:val="20"/>
              </w:rPr>
              <w:t>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8770.1-2011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板料边缘刨床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部分：精度检验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JB/T </w:t>
            </w:r>
            <w:r>
              <w:rPr>
                <w:rFonts w:ascii="宋体" w:hAnsi="宋体" w:cs="宋体"/>
                <w:kern w:val="0"/>
                <w:sz w:val="20"/>
                <w:szCs w:val="20"/>
              </w:rPr>
              <w:lastRenderedPageBreak/>
              <w:t>8770.2-2006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板料边缘刨床</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部分：技</w:t>
            </w:r>
            <w:r>
              <w:rPr>
                <w:rFonts w:ascii="宋体" w:hAnsi="宋体" w:cs="宋体"/>
                <w:kern w:val="0"/>
                <w:sz w:val="20"/>
                <w:szCs w:val="20"/>
              </w:rPr>
              <w:lastRenderedPageBreak/>
              <w:t>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全国金属切削机床标准</w:t>
            </w:r>
            <w:r>
              <w:rPr>
                <w:rFonts w:ascii="宋体" w:hAnsi="宋体" w:cs="宋体"/>
                <w:kern w:val="0"/>
                <w:sz w:val="20"/>
                <w:szCs w:val="20"/>
              </w:rPr>
              <w:lastRenderedPageBreak/>
              <w:t>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标准对应产品已被淘汰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8799-1998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砂轮机</w:t>
            </w:r>
            <w:r>
              <w:rPr>
                <w:rFonts w:ascii="宋体" w:hAnsi="宋体" w:cs="宋体"/>
                <w:kern w:val="0"/>
                <w:sz w:val="20"/>
                <w:szCs w:val="20"/>
              </w:rPr>
              <w:t xml:space="preserve"> </w:t>
            </w:r>
            <w:r>
              <w:rPr>
                <w:rFonts w:ascii="宋体" w:hAnsi="宋体" w:cs="宋体"/>
                <w:kern w:val="0"/>
                <w:sz w:val="20"/>
                <w:szCs w:val="20"/>
              </w:rPr>
              <w:t>安全防护技术条件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被</w:t>
            </w:r>
            <w:r>
              <w:rPr>
                <w:rFonts w:ascii="宋体" w:hAnsi="宋体" w:cs="宋体"/>
                <w:kern w:val="0"/>
                <w:sz w:val="20"/>
                <w:szCs w:val="20"/>
              </w:rPr>
              <w:t>GB 15760-2004</w:t>
            </w:r>
            <w:r>
              <w:rPr>
                <w:rFonts w:ascii="宋体" w:hAnsi="宋体" w:cs="宋体"/>
                <w:kern w:val="0"/>
                <w:sz w:val="20"/>
                <w:szCs w:val="20"/>
              </w:rPr>
              <w:t>所覆盖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8826-1998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磨床动静压支承润滑油箱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标准内容</w:t>
            </w:r>
            <w:r>
              <w:rPr>
                <w:rFonts w:ascii="宋体" w:hAnsi="宋体" w:cs="宋体"/>
                <w:kern w:val="0"/>
                <w:sz w:val="20"/>
                <w:szCs w:val="20"/>
              </w:rPr>
              <w:t>JB/T 7451-2007</w:t>
            </w:r>
            <w:r>
              <w:rPr>
                <w:rFonts w:ascii="宋体" w:hAnsi="宋体" w:cs="宋体"/>
                <w:kern w:val="0"/>
                <w:sz w:val="20"/>
                <w:szCs w:val="20"/>
              </w:rPr>
              <w:t>所覆盖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9449-1999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气象仪器工作环境条件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机械工业气象仪器标准化技术委员会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JB/T 9913-1999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固定式砂轮平衡架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主管司局：装备工业司</w:t>
      </w:r>
      <w:r>
        <w:rPr>
          <w:rFonts w:hint="eastAsia"/>
          <w:color w:val="000000"/>
          <w:szCs w:val="21"/>
        </w:rPr>
        <w:t xml:space="preserve">               </w:t>
      </w:r>
      <w:r>
        <w:rPr>
          <w:rFonts w:hint="eastAsia"/>
          <w:color w:val="000000"/>
          <w:szCs w:val="21"/>
        </w:rPr>
        <w:t>行业：汽车</w:t>
      </w:r>
      <w:r>
        <w:fldChar w:fldCharType="begin"/>
      </w:r>
      <w:r>
        <w:instrText xml:space="preserve"> XE "</w:instrText>
      </w:r>
      <w:r>
        <w:rPr>
          <w:rFonts w:hint="eastAsia"/>
        </w:rPr>
        <w:instrText>汽车行业</w:instrText>
      </w:r>
      <w:r>
        <w:instrText xml:space="preserve">" \y "1000161"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QC/T 796-2008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汽车燃料消耗量标识</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 22757—2008</w:t>
            </w:r>
            <w:r>
              <w:rPr>
                <w:rFonts w:ascii="宋体" w:hAnsi="宋体" w:cs="宋体"/>
                <w:kern w:val="0"/>
                <w:sz w:val="20"/>
                <w:szCs w:val="20"/>
              </w:rPr>
              <w:t>《轻型汽车燃料消耗量标识》标准在内容上已完全涵盖和替代了</w:t>
            </w:r>
            <w:r>
              <w:rPr>
                <w:rFonts w:ascii="宋体" w:hAnsi="宋体" w:cs="宋体"/>
                <w:kern w:val="0"/>
                <w:sz w:val="20"/>
                <w:szCs w:val="20"/>
              </w:rPr>
              <w:t xml:space="preserve">QC/T </w:t>
            </w:r>
            <w:r>
              <w:rPr>
                <w:rFonts w:ascii="宋体" w:hAnsi="宋体" w:cs="宋体"/>
                <w:kern w:val="0"/>
                <w:sz w:val="20"/>
                <w:szCs w:val="20"/>
              </w:rPr>
              <w:t>796—2008</w:t>
            </w:r>
            <w:r>
              <w:rPr>
                <w:rFonts w:ascii="宋体" w:hAnsi="宋体" w:cs="宋体"/>
                <w:kern w:val="0"/>
                <w:sz w:val="20"/>
                <w:szCs w:val="20"/>
              </w:rPr>
              <w:t>《汽车燃料消耗量标识》，目前工信部的轻型汽车燃料消耗量标示管理均采用</w:t>
            </w:r>
            <w:r>
              <w:rPr>
                <w:rFonts w:ascii="宋体" w:hAnsi="宋体" w:cs="宋体"/>
                <w:kern w:val="0"/>
                <w:sz w:val="20"/>
                <w:szCs w:val="20"/>
              </w:rPr>
              <w:t>GB 22757—2008</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QC/T 924-2011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重型商用车辆燃料消耗量限值（第一阶段）</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 30510—2014</w:t>
            </w:r>
            <w:r>
              <w:rPr>
                <w:rFonts w:ascii="宋体" w:hAnsi="宋体" w:cs="宋体"/>
                <w:kern w:val="0"/>
                <w:sz w:val="20"/>
                <w:szCs w:val="20"/>
              </w:rPr>
              <w:t>《重型商用车辆燃料消耗量限值》（第二阶段）标准已于</w:t>
            </w:r>
            <w:r>
              <w:rPr>
                <w:rFonts w:ascii="宋体" w:hAnsi="宋体" w:cs="宋体"/>
                <w:kern w:val="0"/>
                <w:sz w:val="20"/>
                <w:szCs w:val="20"/>
              </w:rPr>
              <w:t>2014</w:t>
            </w:r>
            <w:r>
              <w:rPr>
                <w:rFonts w:ascii="宋体" w:hAnsi="宋体" w:cs="宋体"/>
                <w:kern w:val="0"/>
                <w:sz w:val="20"/>
                <w:szCs w:val="20"/>
              </w:rPr>
              <w:t>年发布、</w:t>
            </w:r>
            <w:r>
              <w:rPr>
                <w:rFonts w:ascii="宋体" w:hAnsi="宋体" w:cs="宋体"/>
                <w:kern w:val="0"/>
                <w:sz w:val="20"/>
                <w:szCs w:val="20"/>
              </w:rPr>
              <w:t>2015</w:t>
            </w:r>
            <w:r>
              <w:rPr>
                <w:rFonts w:ascii="宋体" w:hAnsi="宋体" w:cs="宋体"/>
                <w:kern w:val="0"/>
                <w:sz w:val="20"/>
                <w:szCs w:val="20"/>
              </w:rPr>
              <w:t>年</w:t>
            </w:r>
            <w:r>
              <w:rPr>
                <w:rFonts w:ascii="宋体" w:hAnsi="宋体" w:cs="宋体"/>
                <w:kern w:val="0"/>
                <w:sz w:val="20"/>
                <w:szCs w:val="20"/>
              </w:rPr>
              <w:t>7</w:t>
            </w:r>
            <w:r>
              <w:rPr>
                <w:rFonts w:ascii="宋体" w:hAnsi="宋体" w:cs="宋体"/>
                <w:kern w:val="0"/>
                <w:sz w:val="20"/>
                <w:szCs w:val="20"/>
              </w:rPr>
              <w:t>月全面实施。</w:t>
            </w:r>
            <w:r>
              <w:rPr>
                <w:rFonts w:ascii="宋体" w:hAnsi="宋体" w:cs="宋体"/>
                <w:kern w:val="0"/>
                <w:sz w:val="20"/>
                <w:szCs w:val="20"/>
              </w:rPr>
              <w:t>GB 30510—2014</w:t>
            </w:r>
            <w:r>
              <w:rPr>
                <w:rFonts w:ascii="宋体" w:hAnsi="宋体" w:cs="宋体"/>
                <w:kern w:val="0"/>
                <w:sz w:val="20"/>
                <w:szCs w:val="20"/>
              </w:rPr>
              <w:t>标准在适用车型范围上已完全涵盖</w:t>
            </w:r>
            <w:r>
              <w:rPr>
                <w:rFonts w:ascii="宋体" w:hAnsi="宋体" w:cs="宋体"/>
                <w:kern w:val="0"/>
                <w:sz w:val="20"/>
                <w:szCs w:val="20"/>
              </w:rPr>
              <w:t>QC/T 924—2011</w:t>
            </w:r>
            <w:r>
              <w:rPr>
                <w:rFonts w:ascii="宋体" w:hAnsi="宋体" w:cs="宋体"/>
                <w:kern w:val="0"/>
                <w:sz w:val="20"/>
                <w:szCs w:val="20"/>
              </w:rPr>
              <w:t>标准，且限值指标均较</w:t>
            </w:r>
            <w:r>
              <w:rPr>
                <w:rFonts w:ascii="宋体" w:hAnsi="宋体" w:cs="宋体"/>
                <w:kern w:val="0"/>
                <w:sz w:val="20"/>
                <w:szCs w:val="20"/>
              </w:rPr>
              <w:t>QC/T 924—2011</w:t>
            </w:r>
            <w:r>
              <w:rPr>
                <w:rFonts w:ascii="宋体" w:hAnsi="宋体" w:cs="宋体"/>
                <w:kern w:val="0"/>
                <w:sz w:val="20"/>
                <w:szCs w:val="20"/>
              </w:rPr>
              <w:t>标准更为严格。因此建议</w:t>
            </w:r>
            <w:r>
              <w:rPr>
                <w:rFonts w:ascii="宋体" w:hAnsi="宋体" w:cs="宋体"/>
                <w:kern w:val="0"/>
                <w:sz w:val="20"/>
                <w:szCs w:val="20"/>
              </w:rPr>
              <w:t xml:space="preserve">QC/T </w:t>
            </w:r>
            <w:r>
              <w:rPr>
                <w:rFonts w:ascii="宋体" w:hAnsi="宋体" w:cs="宋体"/>
                <w:kern w:val="0"/>
                <w:sz w:val="20"/>
                <w:szCs w:val="20"/>
              </w:rPr>
              <w:t>924—2011</w:t>
            </w:r>
            <w:r>
              <w:rPr>
                <w:rFonts w:ascii="宋体" w:hAnsi="宋体" w:cs="宋体"/>
                <w:kern w:val="0"/>
                <w:sz w:val="20"/>
                <w:szCs w:val="20"/>
              </w:rPr>
              <w:t>标准废止。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主管司局：装备工业司</w:t>
      </w:r>
      <w:r>
        <w:rPr>
          <w:rFonts w:hint="eastAsia"/>
          <w:color w:val="000000"/>
          <w:szCs w:val="21"/>
        </w:rPr>
        <w:t xml:space="preserve">               </w:t>
      </w:r>
      <w:r>
        <w:rPr>
          <w:rFonts w:hint="eastAsia"/>
          <w:color w:val="000000"/>
          <w:szCs w:val="21"/>
        </w:rPr>
        <w:t>行业：船舶</w:t>
      </w:r>
      <w:r>
        <w:fldChar w:fldCharType="begin"/>
      </w:r>
      <w:r>
        <w:instrText xml:space="preserve"> XE "</w:instrText>
      </w:r>
      <w:r>
        <w:rPr>
          <w:rFonts w:hint="eastAsia"/>
        </w:rPr>
        <w:instrText>船舶行业</w:instrText>
      </w:r>
      <w:r>
        <w:instrText xml:space="preserve">" \y "1000171" \b </w:instrText>
      </w:r>
      <w:r>
        <w:rPr>
          <w:rFonts w:ascii="黑体" w:eastAsia="黑体" w:hAnsi="宋体"/>
          <w:sz w:val="32"/>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44"/>
        <w:gridCol w:w="2710"/>
        <w:gridCol w:w="2325"/>
        <w:gridCol w:w="776"/>
        <w:gridCol w:w="580"/>
        <w:gridCol w:w="1163"/>
        <w:gridCol w:w="774"/>
        <w:gridCol w:w="2710"/>
        <w:gridCol w:w="1604"/>
      </w:tblGrid>
      <w:tr w:rsidR="00A749B6">
        <w:trPr>
          <w:trHeight w:val="351"/>
          <w:tblHeade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3778-1999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测深装置元件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全国船用机械标准化技术委员会管系附件分技术委员会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修订（整合），</w:t>
            </w:r>
            <w:r>
              <w:rPr>
                <w:rFonts w:ascii="宋体" w:hAnsi="宋体" w:cs="宋体"/>
                <w:kern w:val="0"/>
                <w:sz w:val="20"/>
                <w:szCs w:val="20"/>
              </w:rPr>
              <w:t>CB/T 3778-1999</w:t>
            </w:r>
            <w:r>
              <w:rPr>
                <w:rFonts w:ascii="宋体" w:hAnsi="宋体" w:cs="宋体"/>
                <w:kern w:val="0"/>
                <w:sz w:val="20"/>
                <w:szCs w:val="20"/>
              </w:rPr>
              <w:t>、</w:t>
            </w:r>
            <w:r>
              <w:rPr>
                <w:rFonts w:ascii="宋体" w:hAnsi="宋体" w:cs="宋体"/>
                <w:kern w:val="0"/>
                <w:sz w:val="20"/>
                <w:szCs w:val="20"/>
              </w:rPr>
              <w:t>CB/T</w:t>
            </w:r>
            <w:r>
              <w:rPr>
                <w:rFonts w:ascii="宋体" w:hAnsi="宋体" w:cs="宋体"/>
                <w:kern w:val="0"/>
                <w:sz w:val="20"/>
                <w:szCs w:val="20"/>
              </w:rPr>
              <w:t xml:space="preserve"> 3778-1999</w:t>
            </w:r>
            <w:r>
              <w:rPr>
                <w:rFonts w:ascii="宋体" w:hAnsi="宋体" w:cs="宋体"/>
                <w:kern w:val="0"/>
                <w:sz w:val="20"/>
                <w:szCs w:val="20"/>
              </w:rPr>
              <w:t>、</w:t>
            </w:r>
            <w:r>
              <w:rPr>
                <w:rFonts w:ascii="宋体" w:hAnsi="宋体" w:cs="宋体"/>
                <w:kern w:val="0"/>
                <w:sz w:val="20"/>
                <w:szCs w:val="20"/>
              </w:rPr>
              <w:t>CBM 1128-1982</w:t>
            </w:r>
            <w:r>
              <w:rPr>
                <w:rFonts w:ascii="宋体" w:hAnsi="宋体" w:cs="宋体"/>
                <w:kern w:val="0"/>
                <w:sz w:val="20"/>
                <w:szCs w:val="20"/>
              </w:rPr>
              <w:t>整合修订，将修改单</w:t>
            </w:r>
            <w:r>
              <w:rPr>
                <w:rFonts w:ascii="宋体" w:hAnsi="宋体" w:cs="宋体"/>
                <w:kern w:val="0"/>
                <w:sz w:val="20"/>
                <w:szCs w:val="20"/>
              </w:rPr>
              <w:t>1-2001</w:t>
            </w:r>
            <w:r>
              <w:rPr>
                <w:rFonts w:ascii="宋体" w:hAnsi="宋体" w:cs="宋体"/>
                <w:kern w:val="0"/>
                <w:sz w:val="20"/>
                <w:szCs w:val="20"/>
              </w:rPr>
              <w:t>内容并入，整合为</w:t>
            </w:r>
            <w:r>
              <w:rPr>
                <w:rFonts w:ascii="宋体" w:hAnsi="宋体" w:cs="宋体"/>
                <w:kern w:val="0"/>
                <w:sz w:val="20"/>
                <w:szCs w:val="20"/>
              </w:rPr>
              <w:t>“</w:t>
            </w:r>
            <w:r>
              <w:rPr>
                <w:rFonts w:ascii="宋体" w:hAnsi="宋体" w:cs="宋体"/>
                <w:kern w:val="0"/>
                <w:sz w:val="20"/>
                <w:szCs w:val="20"/>
              </w:rPr>
              <w:t>测深装置</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1006-1982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小流量凝水泵</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全国船用机械标准化技术委员会甲板机械和机舱辅机分技术委员会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1060.10-1987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钢质船体制造工时定额钻孔铆接</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1060.1-1987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钢质船体制造工时定额放样</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1060.2-1987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钢质船体制造工时定额号料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1060.3-1987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钢质船体制造工时定额气割</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1060.4-1987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钢质船体制造工时定额冷加工</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1060.5-1987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钢质船体制造工时定额火工</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1060.6-1987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钢质船体制造工时定额装配</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1060.7-1987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钢质船体制造工时定额电焊</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1060.8-1987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钢质船体制造工时定额批凿碳刨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w:t>
            </w:r>
            <w:r>
              <w:rPr>
                <w:rFonts w:ascii="宋体" w:hAnsi="宋体" w:cs="宋体"/>
                <w:kern w:val="0"/>
                <w:sz w:val="20"/>
                <w:szCs w:val="20"/>
              </w:rPr>
              <w:lastRenderedPageBreak/>
              <w:t>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w:t>
            </w:r>
            <w:r>
              <w:rPr>
                <w:rFonts w:ascii="宋体" w:hAnsi="宋体" w:cs="宋体"/>
                <w:kern w:val="0"/>
                <w:sz w:val="20"/>
                <w:szCs w:val="20"/>
              </w:rPr>
              <w:lastRenderedPageBreak/>
              <w:t>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1060.9-1987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钢质船体制造工时定额密性试验</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1074.1-1988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船用柴油机热加工工时定额铸造</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1075-1988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船用柴油机机械加工工时定额</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工时定额这种核算方式人为因素较多，计算比较繁琐，管理控制及指导意义日渐衰减，标准对应的技术要求已被淘汰，标准长期无人使用，建议废止。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383-1965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防水式穿线管</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全国船舶电气及电子设备标准化技术委员会船舶电气设备分技术委员会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标准没有实施效益或无人使用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3838-1998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船用安全标志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w:t>
            </w:r>
            <w:r>
              <w:rPr>
                <w:rFonts w:ascii="宋体" w:hAnsi="宋体" w:cs="宋体" w:hint="eastAsia"/>
                <w:kern w:val="0"/>
                <w:sz w:val="20"/>
                <w:szCs w:val="20"/>
              </w:rPr>
              <w:t>国家标准</w:t>
            </w:r>
            <w:r>
              <w:rPr>
                <w:rFonts w:ascii="宋体" w:hAnsi="宋体" w:cs="宋体"/>
                <w:kern w:val="0"/>
                <w:sz w:val="20"/>
                <w:szCs w:val="20"/>
              </w:rPr>
              <w:t>《船舶与海上技术</w:t>
            </w:r>
            <w:r>
              <w:rPr>
                <w:rFonts w:ascii="宋体" w:hAnsi="宋体" w:cs="宋体"/>
                <w:kern w:val="0"/>
                <w:sz w:val="20"/>
                <w:szCs w:val="20"/>
              </w:rPr>
              <w:t xml:space="preserve"> </w:t>
            </w:r>
            <w:r>
              <w:rPr>
                <w:rFonts w:ascii="宋体" w:hAnsi="宋体" w:cs="宋体"/>
                <w:kern w:val="0"/>
                <w:sz w:val="20"/>
                <w:szCs w:val="20"/>
              </w:rPr>
              <w:t>船舶安全标志、安全相关标识、安全提示和安全标记的设计、位置和使用</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部分：设计原则》</w:t>
            </w:r>
            <w:r>
              <w:rPr>
                <w:rFonts w:ascii="宋体" w:hAnsi="宋体" w:cs="宋体" w:hint="eastAsia"/>
                <w:kern w:val="0"/>
                <w:sz w:val="20"/>
                <w:szCs w:val="20"/>
              </w:rPr>
              <w:t>，</w:t>
            </w:r>
            <w:r>
              <w:rPr>
                <w:rFonts w:ascii="宋体" w:hAnsi="宋体" w:cs="宋体"/>
                <w:kern w:val="0"/>
                <w:sz w:val="20"/>
                <w:szCs w:val="20"/>
              </w:rPr>
              <w:t>《船舶与海上技术</w:t>
            </w:r>
            <w:r>
              <w:rPr>
                <w:rFonts w:ascii="宋体" w:hAnsi="宋体" w:cs="宋体"/>
                <w:kern w:val="0"/>
                <w:sz w:val="20"/>
                <w:szCs w:val="20"/>
              </w:rPr>
              <w:t xml:space="preserve"> </w:t>
            </w:r>
            <w:r>
              <w:rPr>
                <w:rFonts w:ascii="宋体" w:hAnsi="宋体" w:cs="宋体"/>
                <w:kern w:val="0"/>
                <w:sz w:val="20"/>
                <w:szCs w:val="20"/>
              </w:rPr>
              <w:t>船舶安全标志、</w:t>
            </w:r>
            <w:r>
              <w:rPr>
                <w:rFonts w:ascii="宋体" w:hAnsi="宋体" w:cs="宋体"/>
                <w:kern w:val="0"/>
                <w:sz w:val="20"/>
                <w:szCs w:val="20"/>
              </w:rPr>
              <w:lastRenderedPageBreak/>
              <w:t>安全相关标识、安全提示和安全标记的设计、位置和使用</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部分：分类》，《船舶与海上技术</w:t>
            </w:r>
            <w:r>
              <w:rPr>
                <w:rFonts w:ascii="宋体" w:hAnsi="宋体" w:cs="宋体"/>
                <w:kern w:val="0"/>
                <w:sz w:val="20"/>
                <w:szCs w:val="20"/>
              </w:rPr>
              <w:t xml:space="preserve"> </w:t>
            </w:r>
            <w:r>
              <w:rPr>
                <w:rFonts w:ascii="宋体" w:hAnsi="宋体" w:cs="宋体"/>
                <w:kern w:val="0"/>
                <w:sz w:val="20"/>
                <w:szCs w:val="20"/>
              </w:rPr>
              <w:t>船舶安全标志、安全相关标志、安全提示和安全标记的设计、位置和使用</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部分：使用原则》</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476-1966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桨架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全国船舶舾装标准化技术委员会救生分技术委员会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507-1966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链传动手动舵机</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全国船用机械标准化技术委员会甲板机械和机舱辅机分技术委员会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609-1967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机炉舱栏杆支柱与吊柱</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665-1968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铝质艉旗杆</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666-1968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铝质移门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全国船舶舾装标准化技术委员会内装分技术委员会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673-1977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出入舱口盖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715-1968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圆形固定出风口类型和基本尺寸</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834-1976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机械通风滴油炉灶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全国船舶舾装标准化技术委员会内装分技术委员会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197-1983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海锚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全国船舶舾装标准化技术委员会救生分技术委员会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293-1988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两爪锚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294-1984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烟斗式自然通风帽</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3002-1983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船用柴油机产品图样及技术文件编号</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3014-1977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钢壳麻索滑车</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3051-1979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钢索穿锥</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3066-1979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塑料救生浮架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全国船舶舾装标准化技术委员会救生分技术委员会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3082-1980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舱口防雨罩</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3088-1980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手操舵机轴系传动装置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全国船用机械标准化技术委员会甲板机械和机舱辅机分技术委员会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相关行业标准已被国家标准</w:t>
            </w:r>
            <w:r>
              <w:rPr>
                <w:rFonts w:ascii="宋体" w:hAnsi="宋体" w:cs="宋体"/>
                <w:kern w:val="0"/>
                <w:sz w:val="20"/>
                <w:szCs w:val="20"/>
              </w:rPr>
              <w:t>GB/T 19321-2003</w:t>
            </w:r>
            <w:r>
              <w:rPr>
                <w:rFonts w:ascii="宋体" w:hAnsi="宋体" w:cs="宋体"/>
                <w:kern w:val="0"/>
                <w:sz w:val="20"/>
                <w:szCs w:val="20"/>
              </w:rPr>
              <w:t>《小艇</w:t>
            </w:r>
            <w:r>
              <w:rPr>
                <w:rFonts w:ascii="宋体" w:hAnsi="宋体" w:cs="宋体"/>
                <w:kern w:val="0"/>
                <w:sz w:val="20"/>
                <w:szCs w:val="20"/>
              </w:rPr>
              <w:t xml:space="preserve"> </w:t>
            </w:r>
            <w:r>
              <w:rPr>
                <w:rFonts w:ascii="宋体" w:hAnsi="宋体" w:cs="宋体"/>
                <w:kern w:val="0"/>
                <w:sz w:val="20"/>
                <w:szCs w:val="20"/>
              </w:rPr>
              <w:t>操舵装置</w:t>
            </w:r>
            <w:r>
              <w:rPr>
                <w:rFonts w:ascii="宋体" w:hAnsi="宋体" w:cs="宋体"/>
                <w:kern w:val="0"/>
                <w:sz w:val="20"/>
                <w:szCs w:val="20"/>
              </w:rPr>
              <w:t xml:space="preserve"> </w:t>
            </w:r>
            <w:r>
              <w:rPr>
                <w:rFonts w:ascii="宋体" w:hAnsi="宋体" w:cs="宋体"/>
                <w:kern w:val="0"/>
                <w:sz w:val="20"/>
                <w:szCs w:val="20"/>
              </w:rPr>
              <w:t>齿轮传动连接系统》所覆盖，该标准废止。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3158-1983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机舱天窗气动启闭装置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3188-1983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船体甲板防滑条、防滑点</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3235-1984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液压联轴节系列参数</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已有新标准覆盖此项标准。标准为</w:t>
            </w:r>
            <w:r>
              <w:rPr>
                <w:rFonts w:ascii="宋体" w:hAnsi="宋体" w:cs="宋体"/>
                <w:kern w:val="0"/>
                <w:sz w:val="20"/>
                <w:szCs w:val="20"/>
              </w:rPr>
              <w:t>CB/T 4226-2013</w:t>
            </w:r>
            <w:r>
              <w:rPr>
                <w:rFonts w:ascii="宋体" w:hAnsi="宋体" w:cs="宋体"/>
                <w:kern w:val="0"/>
                <w:sz w:val="20"/>
                <w:szCs w:val="20"/>
              </w:rPr>
              <w:t>《船用液压联轴器》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3236-1984</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船用门应急通孔</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3269-1988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船用轧制与焊接</w:t>
            </w:r>
            <w:r>
              <w:rPr>
                <w:rFonts w:ascii="宋体" w:hAnsi="宋体" w:cs="宋体"/>
                <w:kern w:val="0"/>
                <w:sz w:val="20"/>
                <w:szCs w:val="20"/>
              </w:rPr>
              <w:t>L</w:t>
            </w:r>
            <w:r>
              <w:rPr>
                <w:rFonts w:ascii="宋体" w:hAnsi="宋体" w:cs="宋体"/>
                <w:kern w:val="0"/>
                <w:sz w:val="20"/>
                <w:szCs w:val="20"/>
              </w:rPr>
              <w:t>型钢品种</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全国海洋船标准化技术委员会船用材料及其应用工艺分技术委员会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3274-1985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通气舱口盖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3297-1987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波纹管式疏水阀</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全国船用机械标准化技术委员会管系附件分技术委员会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3326-1987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集装箱导轨或紧固件间公差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450-1987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操舵导链滚轮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461-1977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舷窗招风斗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478-1979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护艇滑架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全国船舶舾装标准化技术委员会救生分技术委员会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750-1977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舷边出水门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w:t>
            </w:r>
            <w:r>
              <w:rPr>
                <w:rFonts w:ascii="宋体" w:hAnsi="宋体" w:cs="宋体"/>
                <w:kern w:val="0"/>
                <w:sz w:val="20"/>
                <w:szCs w:val="20"/>
              </w:rPr>
              <w:lastRenderedPageBreak/>
              <w:t>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w:t>
            </w:r>
            <w:r>
              <w:rPr>
                <w:rFonts w:ascii="宋体" w:hAnsi="宋体" w:cs="宋体"/>
                <w:kern w:val="0"/>
                <w:sz w:val="20"/>
                <w:szCs w:val="20"/>
              </w:rPr>
              <w:lastRenderedPageBreak/>
              <w:t>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CB* </w:t>
            </w:r>
            <w:r>
              <w:rPr>
                <w:rFonts w:ascii="宋体" w:hAnsi="宋体" w:cs="宋体"/>
                <w:kern w:val="0"/>
                <w:sz w:val="20"/>
                <w:szCs w:val="20"/>
              </w:rPr>
              <w:t>752-1980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CQ</w:t>
            </w:r>
            <w:r>
              <w:rPr>
                <w:rFonts w:ascii="宋体" w:hAnsi="宋体" w:cs="宋体"/>
                <w:kern w:val="0"/>
                <w:sz w:val="20"/>
                <w:szCs w:val="20"/>
              </w:rPr>
              <w:t>型通风机水密盖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 762-1977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加冰孔盖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CB*/Z 158-1979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船舶管路修理技术条件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全国海洋船标准化技术委员会修船分技术委员会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管路出现问题一般做法是直接更换管道，无需修理，标准没有实施效益，且长期无人使用，没有存在必要。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CB*/Z </w:t>
            </w:r>
            <w:r>
              <w:rPr>
                <w:rFonts w:ascii="宋体" w:hAnsi="宋体" w:cs="宋体"/>
                <w:kern w:val="0"/>
                <w:sz w:val="20"/>
                <w:szCs w:val="20"/>
              </w:rPr>
              <w:t>324-1982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船舶管路附件修理技术条件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全国海洋船标准化技术委员会修船分技术委员会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管路出现问题一般做法是直接更换管道，无需修理，标准没有实施效益，且长期无人使用，没有存在必要。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270-1999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船用钢质固定圆窗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全国船舶舾装标准化技术委员会内装分技术委员会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271-1999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船用钢质固定矩形窗</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全国船舶舾装标准化技术委员会内装分技术委员会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3043-1999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浮标安全卸扣</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相关国家标准已覆盖此项标准。国标为</w:t>
            </w:r>
            <w:r>
              <w:rPr>
                <w:rFonts w:ascii="宋体" w:hAnsi="宋体" w:cs="宋体"/>
                <w:kern w:val="0"/>
                <w:sz w:val="20"/>
                <w:szCs w:val="20"/>
              </w:rPr>
              <w:t>GB/T 25854-2010</w:t>
            </w:r>
            <w:r>
              <w:rPr>
                <w:rFonts w:ascii="宋体" w:hAnsi="宋体" w:cs="宋体"/>
                <w:kern w:val="0"/>
                <w:sz w:val="20"/>
                <w:szCs w:val="20"/>
              </w:rPr>
              <w:t>《一般起重用</w:t>
            </w:r>
            <w:r>
              <w:rPr>
                <w:rFonts w:ascii="宋体" w:hAnsi="宋体" w:cs="宋体"/>
                <w:kern w:val="0"/>
                <w:sz w:val="20"/>
                <w:szCs w:val="20"/>
              </w:rPr>
              <w:t>D</w:t>
            </w:r>
            <w:r>
              <w:rPr>
                <w:rFonts w:ascii="宋体" w:hAnsi="宋体" w:cs="宋体"/>
                <w:kern w:val="0"/>
                <w:sz w:val="20"/>
                <w:szCs w:val="20"/>
              </w:rPr>
              <w:t>形和弓形锻造卸扣》</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3168-1995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油漆工作筏</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3482-1992</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自升式钻井平台桩脚升降装置操作及保养规则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3495.17-1998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船舶工业档案管理规则案卷格式和一般要求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3600-2005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船用平衡阀</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相关行业标准计划已覆盖此项标准。计划为</w:t>
            </w:r>
            <w:r>
              <w:rPr>
                <w:rFonts w:ascii="宋体" w:hAnsi="宋体" w:cs="宋体"/>
                <w:kern w:val="0"/>
                <w:sz w:val="20"/>
                <w:szCs w:val="20"/>
              </w:rPr>
              <w:t>2013-0842T-CB</w:t>
            </w:r>
            <w:r>
              <w:rPr>
                <w:rFonts w:ascii="宋体" w:hAnsi="宋体" w:cs="宋体"/>
                <w:kern w:val="0"/>
                <w:sz w:val="20"/>
                <w:szCs w:val="20"/>
              </w:rPr>
              <w:t>《液压舵机专用平衡阀组》</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3728-2011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钢质小型舱口盖</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相关国标已覆盖此标准。国标为</w:t>
            </w:r>
            <w:r>
              <w:rPr>
                <w:rFonts w:ascii="宋体" w:hAnsi="宋体" w:cs="宋体"/>
                <w:kern w:val="0"/>
                <w:sz w:val="20"/>
                <w:szCs w:val="20"/>
              </w:rPr>
              <w:t>GB/T 23426-2009</w:t>
            </w:r>
            <w:r>
              <w:rPr>
                <w:rFonts w:ascii="宋体" w:hAnsi="宋体" w:cs="宋体"/>
                <w:kern w:val="0"/>
                <w:sz w:val="20"/>
                <w:szCs w:val="20"/>
              </w:rPr>
              <w:t>《船舶与海上技术</w:t>
            </w:r>
            <w:r>
              <w:rPr>
                <w:rFonts w:ascii="宋体" w:hAnsi="宋体" w:cs="宋体"/>
                <w:kern w:val="0"/>
                <w:sz w:val="20"/>
                <w:szCs w:val="20"/>
              </w:rPr>
              <w:t xml:space="preserve"> </w:t>
            </w:r>
            <w:r>
              <w:rPr>
                <w:rFonts w:ascii="宋体" w:hAnsi="宋体" w:cs="宋体"/>
                <w:kern w:val="0"/>
                <w:sz w:val="20"/>
                <w:szCs w:val="20"/>
              </w:rPr>
              <w:t>钢质小型风雨密舱口盖》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3730-1995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船用铸铁件金属扣合修理技术要求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全国海洋船标准化技术委员会修船分技术委员会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3768-1996</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方形导缆孔</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3789-1998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金属镀覆溶液分析方法</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全国海洋船标准化技术委员会船用材料及其应用工艺分技术委员会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3845-2013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船用十字形缆桩</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《船舶和海上技术</w:t>
            </w:r>
            <w:r>
              <w:rPr>
                <w:rFonts w:ascii="宋体" w:hAnsi="宋体" w:cs="宋体"/>
                <w:kern w:val="0"/>
                <w:sz w:val="20"/>
                <w:szCs w:val="20"/>
              </w:rPr>
              <w:t>-</w:t>
            </w:r>
            <w:r>
              <w:rPr>
                <w:rFonts w:ascii="宋体" w:hAnsi="宋体" w:cs="宋体"/>
                <w:kern w:val="0"/>
                <w:sz w:val="20"/>
                <w:szCs w:val="20"/>
              </w:rPr>
              <w:t>船舶系泊和拖带设备</w:t>
            </w:r>
            <w:r>
              <w:rPr>
                <w:rFonts w:ascii="宋体" w:hAnsi="宋体" w:cs="宋体"/>
                <w:kern w:val="0"/>
                <w:sz w:val="20"/>
                <w:szCs w:val="20"/>
              </w:rPr>
              <w:t>-</w:t>
            </w:r>
            <w:r>
              <w:rPr>
                <w:rFonts w:ascii="宋体" w:hAnsi="宋体" w:cs="宋体"/>
                <w:kern w:val="0"/>
                <w:sz w:val="20"/>
                <w:szCs w:val="20"/>
              </w:rPr>
              <w:t>十字带缆桩》</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3861-2011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船用导缆滚轮</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《船舶和海上技术</w:t>
            </w:r>
            <w:r>
              <w:rPr>
                <w:rFonts w:ascii="宋体" w:hAnsi="宋体" w:cs="宋体"/>
                <w:kern w:val="0"/>
                <w:sz w:val="20"/>
                <w:szCs w:val="20"/>
              </w:rPr>
              <w:t xml:space="preserve"> </w:t>
            </w:r>
            <w:r>
              <w:rPr>
                <w:rFonts w:ascii="宋体" w:hAnsi="宋体" w:cs="宋体"/>
                <w:kern w:val="0"/>
                <w:sz w:val="20"/>
                <w:szCs w:val="20"/>
              </w:rPr>
              <w:t>船舶系泊和拖带设备</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w:t>
            </w:r>
            <w:r>
              <w:rPr>
                <w:rFonts w:ascii="宋体" w:hAnsi="宋体" w:cs="宋体"/>
                <w:kern w:val="0"/>
                <w:sz w:val="20"/>
                <w:szCs w:val="20"/>
              </w:rPr>
              <w:t xml:space="preserve"> </w:t>
            </w:r>
            <w:r>
              <w:rPr>
                <w:rFonts w:ascii="宋体" w:hAnsi="宋体" w:cs="宋体"/>
                <w:kern w:val="0"/>
                <w:sz w:val="20"/>
                <w:szCs w:val="20"/>
              </w:rPr>
              <w:t>舷边导缆滚轮》，</w:t>
            </w:r>
            <w:r>
              <w:rPr>
                <w:rFonts w:ascii="宋体" w:hAnsi="宋体" w:cs="宋体"/>
                <w:kern w:val="0"/>
                <w:sz w:val="20"/>
                <w:szCs w:val="20"/>
              </w:rPr>
              <w:t>20121599-T-522</w:t>
            </w:r>
            <w:r>
              <w:rPr>
                <w:rFonts w:ascii="宋体" w:hAnsi="宋体" w:cs="宋体"/>
                <w:kern w:val="0"/>
                <w:sz w:val="20"/>
                <w:szCs w:val="20"/>
              </w:rPr>
              <w:t>《船舶和海上技术</w:t>
            </w:r>
            <w:r>
              <w:rPr>
                <w:rFonts w:ascii="宋体" w:hAnsi="宋体" w:cs="宋体"/>
                <w:kern w:val="0"/>
                <w:sz w:val="20"/>
                <w:szCs w:val="20"/>
              </w:rPr>
              <w:t xml:space="preserve"> </w:t>
            </w:r>
            <w:r>
              <w:rPr>
                <w:rFonts w:ascii="宋体" w:hAnsi="宋体" w:cs="宋体"/>
                <w:kern w:val="0"/>
                <w:sz w:val="20"/>
                <w:szCs w:val="20"/>
              </w:rPr>
              <w:t>船舶系泊和拖带设备</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w:t>
            </w:r>
            <w:r>
              <w:rPr>
                <w:rFonts w:ascii="宋体" w:hAnsi="宋体" w:cs="宋体"/>
                <w:kern w:val="0"/>
                <w:sz w:val="20"/>
                <w:szCs w:val="20"/>
              </w:rPr>
              <w:t xml:space="preserve"> </w:t>
            </w:r>
            <w:r>
              <w:rPr>
                <w:rFonts w:ascii="宋体" w:hAnsi="宋体" w:cs="宋体"/>
                <w:kern w:val="0"/>
                <w:sz w:val="20"/>
                <w:szCs w:val="20"/>
              </w:rPr>
              <w:t>立式导缆滚轮》，</w:t>
            </w:r>
            <w:r>
              <w:rPr>
                <w:rFonts w:ascii="宋体" w:hAnsi="宋体" w:cs="宋体"/>
                <w:kern w:val="0"/>
                <w:sz w:val="20"/>
                <w:szCs w:val="20"/>
              </w:rPr>
              <w:t>20130559-T-522</w:t>
            </w:r>
            <w:r>
              <w:rPr>
                <w:rFonts w:ascii="宋体" w:hAnsi="宋体" w:cs="宋体"/>
                <w:kern w:val="0"/>
                <w:sz w:val="20"/>
                <w:szCs w:val="20"/>
              </w:rPr>
              <w:t>《船舶和海上技术</w:t>
            </w:r>
            <w:r>
              <w:rPr>
                <w:rFonts w:ascii="宋体" w:hAnsi="宋体" w:cs="宋体"/>
                <w:kern w:val="0"/>
                <w:sz w:val="20"/>
                <w:szCs w:val="20"/>
              </w:rPr>
              <w:t>-</w:t>
            </w:r>
            <w:r>
              <w:rPr>
                <w:rFonts w:ascii="宋体" w:hAnsi="宋体" w:cs="宋体"/>
                <w:kern w:val="0"/>
                <w:sz w:val="20"/>
                <w:szCs w:val="20"/>
              </w:rPr>
              <w:t>船舶系泊和拖带设备</w:t>
            </w:r>
            <w:r>
              <w:rPr>
                <w:rFonts w:ascii="宋体" w:hAnsi="宋体" w:cs="宋体"/>
                <w:kern w:val="0"/>
                <w:sz w:val="20"/>
                <w:szCs w:val="20"/>
              </w:rPr>
              <w:t>-</w:t>
            </w:r>
            <w:r>
              <w:rPr>
                <w:rFonts w:ascii="宋体" w:hAnsi="宋体" w:cs="宋体"/>
                <w:kern w:val="0"/>
                <w:sz w:val="20"/>
                <w:szCs w:val="20"/>
              </w:rPr>
              <w:t>导缆滚轮》</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3874-2001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港作及海洋拖船性能质量分级指标</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3912-1999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海洋调查船系泊及海上试验通则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3928-2001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船用手动比例流量方向复合阀</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相关行业标准计划已覆盖此项标准。计划为</w:t>
            </w:r>
            <w:r>
              <w:rPr>
                <w:rFonts w:ascii="宋体" w:hAnsi="宋体" w:cs="宋体"/>
                <w:kern w:val="0"/>
                <w:sz w:val="20"/>
                <w:szCs w:val="20"/>
              </w:rPr>
              <w:t>2013-0841T-CB</w:t>
            </w:r>
            <w:r>
              <w:rPr>
                <w:rFonts w:ascii="宋体" w:hAnsi="宋体" w:cs="宋体"/>
                <w:kern w:val="0"/>
                <w:sz w:val="20"/>
                <w:szCs w:val="20"/>
              </w:rPr>
              <w:t>《船用液压绞车张力控制阀组》</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3932-1999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修船经营管理术语</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3934-1999</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船用火焰喷焊操作规程</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全国海洋船标准化技术委员会修船分技术委员会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3980-2008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船用局域网设计制图图样画法和编号</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3990-2007</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船舶工程</w:t>
            </w:r>
            <w:r>
              <w:rPr>
                <w:rFonts w:ascii="宋体" w:hAnsi="宋体" w:cs="宋体"/>
                <w:kern w:val="0"/>
                <w:sz w:val="20"/>
                <w:szCs w:val="20"/>
              </w:rPr>
              <w:t>AutoCAD</w:t>
            </w:r>
            <w:r>
              <w:rPr>
                <w:rFonts w:ascii="宋体" w:hAnsi="宋体" w:cs="宋体"/>
                <w:kern w:val="0"/>
                <w:sz w:val="20"/>
                <w:szCs w:val="20"/>
              </w:rPr>
              <w:t>制图规则</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4101-2008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船舶舾装件托盘编码</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全国海洋船标准化技术委员会船舶基础分技术委员会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标准对应的技术要求已被淘汰，标准长期无人使用，建议废止。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4168-2011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船舶压载舱涂装技术要求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全国海洋船标准化技术委员会造船工艺分技术委员会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已有国标计划，即将发布，计划号为</w:t>
            </w:r>
            <w:r>
              <w:rPr>
                <w:rFonts w:ascii="宋体" w:hAnsi="宋体" w:cs="宋体"/>
                <w:kern w:val="0"/>
                <w:sz w:val="20"/>
                <w:szCs w:val="20"/>
              </w:rPr>
              <w:t>20131752-T-522</w:t>
            </w:r>
            <w:r>
              <w:rPr>
                <w:rFonts w:ascii="宋体" w:hAnsi="宋体" w:cs="宋体"/>
                <w:kern w:val="0"/>
                <w:sz w:val="20"/>
                <w:szCs w:val="20"/>
              </w:rPr>
              <w:t>《船舶与海上技术</w:t>
            </w:r>
            <w:r>
              <w:rPr>
                <w:rFonts w:ascii="宋体" w:hAnsi="宋体" w:cs="宋体"/>
                <w:kern w:val="0"/>
                <w:sz w:val="20"/>
                <w:szCs w:val="20"/>
              </w:rPr>
              <w:t xml:space="preserve"> </w:t>
            </w:r>
            <w:r>
              <w:rPr>
                <w:rFonts w:ascii="宋体" w:hAnsi="宋体" w:cs="宋体"/>
                <w:kern w:val="0"/>
                <w:sz w:val="20"/>
                <w:szCs w:val="20"/>
              </w:rPr>
              <w:t>保护涂层和检查方法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部分：专用海水压载舱》</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4181-2011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海军锚</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435-2005</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水平滚轮导缆器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《船舶和海上技术</w:t>
            </w:r>
            <w:r>
              <w:rPr>
                <w:rFonts w:ascii="宋体" w:hAnsi="宋体" w:cs="宋体"/>
                <w:kern w:val="0"/>
                <w:sz w:val="20"/>
                <w:szCs w:val="20"/>
              </w:rPr>
              <w:t>-</w:t>
            </w:r>
            <w:r>
              <w:rPr>
                <w:rFonts w:ascii="宋体" w:hAnsi="宋体" w:cs="宋体"/>
                <w:kern w:val="0"/>
                <w:sz w:val="20"/>
                <w:szCs w:val="20"/>
              </w:rPr>
              <w:t>船舶系泊和拖带设备带上滚柱导缆器》，《船舶和海上技术</w:t>
            </w:r>
            <w:r>
              <w:rPr>
                <w:rFonts w:ascii="宋体" w:hAnsi="宋体" w:cs="宋体"/>
                <w:kern w:val="0"/>
                <w:sz w:val="20"/>
                <w:szCs w:val="20"/>
              </w:rPr>
              <w:t>-</w:t>
            </w:r>
            <w:r>
              <w:rPr>
                <w:rFonts w:ascii="宋体" w:hAnsi="宋体" w:cs="宋体"/>
                <w:kern w:val="0"/>
                <w:sz w:val="20"/>
                <w:szCs w:val="20"/>
              </w:rPr>
              <w:t>船舶系泊和拖带设备无上滚柱导缆器》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4361-2013</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海洋石油平台易熔塞布置设计要求</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全国海洋船标准化技术委员会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标准没有实施效益，且长期无人使用，没有存在必要。</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436-2000</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羊角单滚轮导缆器</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《船舶和海上技术</w:t>
            </w:r>
            <w:r>
              <w:rPr>
                <w:rFonts w:ascii="宋体" w:hAnsi="宋体" w:cs="宋体"/>
                <w:kern w:val="0"/>
                <w:sz w:val="20"/>
                <w:szCs w:val="20"/>
              </w:rPr>
              <w:t xml:space="preserve"> </w:t>
            </w:r>
            <w:r>
              <w:rPr>
                <w:rFonts w:ascii="宋体" w:hAnsi="宋体" w:cs="宋体"/>
                <w:kern w:val="0"/>
                <w:sz w:val="20"/>
                <w:szCs w:val="20"/>
              </w:rPr>
              <w:t>船舶系泊和拖带设备</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w:t>
            </w:r>
            <w:r>
              <w:rPr>
                <w:rFonts w:ascii="宋体" w:hAnsi="宋体" w:cs="宋体"/>
                <w:kern w:val="0"/>
                <w:sz w:val="20"/>
                <w:szCs w:val="20"/>
              </w:rPr>
              <w:t xml:space="preserve"> </w:t>
            </w:r>
            <w:r>
              <w:rPr>
                <w:rFonts w:ascii="宋体" w:hAnsi="宋体" w:cs="宋体"/>
                <w:kern w:val="0"/>
                <w:sz w:val="20"/>
                <w:szCs w:val="20"/>
              </w:rPr>
              <w:t>立式导缆滚轮》</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700-1968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柴油机连杆螺栓、螺母技术条件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全国船用机械标准化技术委员会柴油机分技术委员会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该标准部分规定已被淘汰、部分技术要求与当前科学技术水平不匹配，且标准内容被</w:t>
            </w:r>
            <w:r>
              <w:rPr>
                <w:rFonts w:ascii="宋体" w:hAnsi="宋体" w:cs="宋体"/>
                <w:kern w:val="0"/>
                <w:sz w:val="20"/>
                <w:szCs w:val="20"/>
              </w:rPr>
              <w:t>JB/T 7293.2-2010</w:t>
            </w:r>
            <w:r>
              <w:rPr>
                <w:rFonts w:ascii="宋体" w:hAnsi="宋体" w:cs="宋体"/>
                <w:kern w:val="0"/>
                <w:sz w:val="20"/>
                <w:szCs w:val="20"/>
              </w:rPr>
              <w:t>《内燃机</w:t>
            </w:r>
            <w:r>
              <w:rPr>
                <w:rFonts w:ascii="宋体" w:hAnsi="宋体" w:cs="宋体"/>
                <w:kern w:val="0"/>
                <w:sz w:val="20"/>
                <w:szCs w:val="20"/>
              </w:rPr>
              <w:t xml:space="preserve"> </w:t>
            </w:r>
            <w:r>
              <w:rPr>
                <w:rFonts w:ascii="宋体" w:hAnsi="宋体" w:cs="宋体"/>
                <w:kern w:val="0"/>
                <w:sz w:val="20"/>
                <w:szCs w:val="20"/>
              </w:rPr>
              <w:t>螺栓与螺母</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部分：连杆螺栓技术条件》</w:t>
            </w:r>
            <w:r>
              <w:rPr>
                <w:rFonts w:ascii="宋体" w:hAnsi="宋体" w:cs="宋体"/>
                <w:kern w:val="0"/>
                <w:sz w:val="20"/>
                <w:szCs w:val="20"/>
              </w:rPr>
              <w:t>JB/T 7293.8-2010</w:t>
            </w:r>
            <w:r>
              <w:rPr>
                <w:rFonts w:ascii="宋体" w:hAnsi="宋体" w:cs="宋体"/>
                <w:kern w:val="0"/>
                <w:sz w:val="20"/>
                <w:szCs w:val="20"/>
              </w:rPr>
              <w:t>《内燃机</w:t>
            </w:r>
            <w:r>
              <w:rPr>
                <w:rFonts w:ascii="宋体" w:hAnsi="宋体" w:cs="宋体"/>
                <w:kern w:val="0"/>
                <w:sz w:val="20"/>
                <w:szCs w:val="20"/>
              </w:rPr>
              <w:t xml:space="preserve"> </w:t>
            </w:r>
            <w:r>
              <w:rPr>
                <w:rFonts w:ascii="宋体" w:hAnsi="宋体" w:cs="宋体"/>
                <w:kern w:val="0"/>
                <w:sz w:val="20"/>
                <w:szCs w:val="20"/>
              </w:rPr>
              <w:t>螺栓与螺母</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8</w:t>
            </w:r>
            <w:r>
              <w:rPr>
                <w:rFonts w:ascii="宋体" w:hAnsi="宋体" w:cs="宋体"/>
                <w:kern w:val="0"/>
                <w:sz w:val="20"/>
                <w:szCs w:val="20"/>
              </w:rPr>
              <w:t>部分</w:t>
            </w:r>
            <w:r>
              <w:rPr>
                <w:rFonts w:ascii="宋体" w:hAnsi="宋体" w:cs="宋体"/>
                <w:kern w:val="0"/>
                <w:sz w:val="20"/>
                <w:szCs w:val="20"/>
              </w:rPr>
              <w:t xml:space="preserve"> </w:t>
            </w:r>
            <w:r>
              <w:rPr>
                <w:rFonts w:ascii="宋体" w:hAnsi="宋体" w:cs="宋体"/>
                <w:kern w:val="0"/>
                <w:sz w:val="20"/>
                <w:szCs w:val="20"/>
              </w:rPr>
              <w:t>连杆螺母技术条件》所涵盖，建议直接废止。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CB/T 741-1968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天窗传动装置分类和一般技术条件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CB/T </w:t>
            </w:r>
            <w:r>
              <w:rPr>
                <w:rFonts w:ascii="宋体" w:hAnsi="宋体" w:cs="宋体"/>
                <w:kern w:val="0"/>
                <w:sz w:val="20"/>
                <w:szCs w:val="20"/>
              </w:rPr>
              <w:t>742-1968</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天窗传动装置部件</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全国船舶舾装标准化技术委员会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标准对应的产品已基本淘汰，标准长期无人使用，建议废止。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5"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CBM 1022-1981</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船用法兰许用温度及工作压力</w:t>
            </w:r>
          </w:p>
        </w:tc>
        <w:tc>
          <w:tcPr>
            <w:tcW w:w="232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全国船用机械标准化技术委员会管系附件分技术委员会</w:t>
            </w:r>
          </w:p>
        </w:tc>
        <w:tc>
          <w:tcPr>
            <w:tcW w:w="776"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0"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0"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标准对应的技术已基本淘汰，标准长期无人使用，建议废止。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主管司局：装备工业司</w:t>
      </w:r>
      <w:r>
        <w:rPr>
          <w:rFonts w:hint="eastAsia"/>
          <w:color w:val="000000"/>
          <w:szCs w:val="21"/>
        </w:rPr>
        <w:t xml:space="preserve">               </w:t>
      </w:r>
      <w:r>
        <w:rPr>
          <w:rFonts w:hint="eastAsia"/>
          <w:color w:val="000000"/>
          <w:szCs w:val="21"/>
        </w:rPr>
        <w:t>行业：航空</w:t>
      </w:r>
      <w:r>
        <w:fldChar w:fldCharType="begin"/>
      </w:r>
      <w:r>
        <w:instrText xml:space="preserve"> XE "</w:instrText>
      </w:r>
      <w:r>
        <w:rPr>
          <w:rFonts w:hint="eastAsia"/>
        </w:rPr>
        <w:instrText>航空行业</w:instrText>
      </w:r>
      <w:r>
        <w:instrText xml:space="preserve">" \y "1000181"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b/>
                <w:kern w:val="0"/>
                <w:sz w:val="20"/>
                <w:szCs w:val="20"/>
              </w:rPr>
            </w:pPr>
            <w:r>
              <w:rPr>
                <w:rFonts w:ascii="宋体" w:hAnsi="宋体" w:cs="宋体"/>
                <w:b/>
                <w:kern w:val="0"/>
                <w:sz w:val="20"/>
                <w:szCs w:val="20"/>
              </w:rPr>
              <w:t>废止</w:t>
            </w:r>
          </w:p>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HB/Z 99.2-1987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飞机制造工艺工作导则</w:t>
            </w:r>
            <w:r>
              <w:rPr>
                <w:rFonts w:ascii="宋体" w:hAnsi="宋体" w:cs="宋体"/>
                <w:kern w:val="0"/>
                <w:sz w:val="20"/>
                <w:szCs w:val="20"/>
              </w:rPr>
              <w:t xml:space="preserve"> </w:t>
            </w:r>
            <w:r>
              <w:rPr>
                <w:rFonts w:ascii="宋体" w:hAnsi="宋体" w:cs="宋体"/>
                <w:kern w:val="0"/>
                <w:sz w:val="20"/>
                <w:szCs w:val="20"/>
              </w:rPr>
              <w:t>民用飞机工艺技术工作条例</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HB/Z 185-1990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民用飞机雷电防护及搭接设计指南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中国航空综合技术研究所</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原标准主要引用军用飞机的雷电防护设计与验证方法与民用飞机适航技术要求不一致；</w:t>
            </w:r>
            <w:r>
              <w:rPr>
                <w:rFonts w:ascii="宋体" w:hAnsi="宋体" w:cs="宋体"/>
                <w:kern w:val="0"/>
                <w:sz w:val="20"/>
                <w:szCs w:val="20"/>
              </w:rPr>
              <w:t>2.</w:t>
            </w:r>
            <w:r>
              <w:rPr>
                <w:rFonts w:ascii="宋体" w:hAnsi="宋体" w:cs="宋体"/>
                <w:kern w:val="0"/>
                <w:sz w:val="20"/>
                <w:szCs w:val="20"/>
              </w:rPr>
              <w:t>该标准与现行民机标准</w:t>
            </w:r>
            <w:r>
              <w:rPr>
                <w:rFonts w:ascii="宋体" w:hAnsi="宋体" w:cs="宋体"/>
                <w:kern w:val="0"/>
                <w:sz w:val="20"/>
                <w:szCs w:val="20"/>
              </w:rPr>
              <w:t>HB8412</w:t>
            </w:r>
            <w:r>
              <w:rPr>
                <w:rFonts w:ascii="宋体" w:hAnsi="宋体" w:cs="宋体"/>
                <w:kern w:val="0"/>
                <w:sz w:val="20"/>
                <w:szCs w:val="20"/>
              </w:rPr>
              <w:t>、</w:t>
            </w:r>
            <w:r>
              <w:rPr>
                <w:rFonts w:ascii="宋体" w:hAnsi="宋体" w:cs="宋体"/>
                <w:kern w:val="0"/>
                <w:sz w:val="20"/>
                <w:szCs w:val="20"/>
              </w:rPr>
              <w:t>HB8454</w:t>
            </w:r>
            <w:r>
              <w:rPr>
                <w:rFonts w:ascii="宋体" w:hAnsi="宋体" w:cs="宋体"/>
                <w:kern w:val="0"/>
                <w:sz w:val="20"/>
                <w:szCs w:val="20"/>
              </w:rPr>
              <w:t>标准技术内容不一致；</w:t>
            </w:r>
            <w:r>
              <w:rPr>
                <w:rFonts w:ascii="宋体" w:hAnsi="宋体" w:cs="宋体"/>
                <w:kern w:val="0"/>
                <w:sz w:val="20"/>
                <w:szCs w:val="20"/>
              </w:rPr>
              <w:t>3.</w:t>
            </w:r>
            <w:r>
              <w:rPr>
                <w:rFonts w:ascii="宋体" w:hAnsi="宋体" w:cs="宋体"/>
                <w:kern w:val="0"/>
                <w:sz w:val="20"/>
                <w:szCs w:val="20"/>
              </w:rPr>
              <w:t>原标准技术要求不能满足民用飞机复合材料飞机电搭接技术要求；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主管司局：消费品工业司</w:t>
      </w:r>
      <w:r>
        <w:rPr>
          <w:rFonts w:hint="eastAsia"/>
          <w:color w:val="000000"/>
          <w:szCs w:val="21"/>
        </w:rPr>
        <w:t xml:space="preserve">               </w:t>
      </w:r>
      <w:r>
        <w:rPr>
          <w:rFonts w:hint="eastAsia"/>
          <w:color w:val="000000"/>
          <w:szCs w:val="21"/>
        </w:rPr>
        <w:t>行业：轻工</w:t>
      </w:r>
      <w:r>
        <w:fldChar w:fldCharType="begin"/>
      </w:r>
      <w:r>
        <w:instrText xml:space="preserve"> XE "</w:instrText>
      </w:r>
      <w:r>
        <w:rPr>
          <w:rFonts w:hint="eastAsia"/>
        </w:rPr>
        <w:instrText>轻工行业</w:instrText>
      </w:r>
      <w:r>
        <w:instrText xml:space="preserve">" \y "1000191"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b/>
                <w:kern w:val="0"/>
                <w:sz w:val="20"/>
                <w:szCs w:val="20"/>
              </w:rPr>
            </w:pPr>
            <w:r>
              <w:rPr>
                <w:rFonts w:ascii="宋体" w:hAnsi="宋体" w:cs="宋体"/>
                <w:b/>
                <w:kern w:val="0"/>
                <w:sz w:val="20"/>
                <w:szCs w:val="20"/>
              </w:rPr>
              <w:t>废止</w:t>
            </w:r>
          </w:p>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1718-1993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普通前后闸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1718-2009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普通前后闸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全国自行车必须化技术委员会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1719-2012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前形闸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全国自行车必须化技术委员会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1719-2012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钳形闸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1720-2012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涨闸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全国自行车必须化技术委员会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1720-2012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涨闸</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1886-2012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脚蹬</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全国自行车必须化技术委员会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1886-2012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自行车</w:t>
            </w:r>
            <w:r>
              <w:rPr>
                <w:rFonts w:ascii="宋体" w:hAnsi="宋体" w:cs="宋体"/>
                <w:kern w:val="0"/>
                <w:sz w:val="20"/>
                <w:szCs w:val="20"/>
              </w:rPr>
              <w:t xml:space="preserve"> </w:t>
            </w:r>
            <w:r>
              <w:rPr>
                <w:rFonts w:ascii="宋体" w:hAnsi="宋体" w:cs="宋体"/>
                <w:kern w:val="0"/>
                <w:sz w:val="20"/>
                <w:szCs w:val="20"/>
              </w:rPr>
              <w:t>脚蹬</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2228-2013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扑克牌</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全国文体用品标准化中心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2763-2006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涂覆镀锡（或铬）薄钢板</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4577-2013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甜酒曲</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2467-1999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食品工业用不锈钢管</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全国食品加工机械标准化技术委员会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2010</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修订中，</w:t>
            </w:r>
            <w:r>
              <w:rPr>
                <w:rFonts w:ascii="宋体" w:hAnsi="宋体" w:cs="宋体"/>
                <w:kern w:val="0"/>
                <w:sz w:val="20"/>
                <w:szCs w:val="20"/>
              </w:rPr>
              <w:t>2010-2814-QB</w:t>
            </w:r>
            <w:r>
              <w:rPr>
                <w:rFonts w:ascii="宋体" w:hAnsi="宋体" w:cs="宋体"/>
                <w:kern w:val="0"/>
                <w:sz w:val="20"/>
                <w:szCs w:val="20"/>
              </w:rPr>
              <w:t>，已报批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2468-1999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食品工业用不锈钢螺纹接管</w:t>
            </w:r>
            <w:r>
              <w:rPr>
                <w:rFonts w:ascii="宋体" w:hAnsi="宋体" w:cs="宋体"/>
                <w:kern w:val="0"/>
                <w:sz w:val="20"/>
                <w:szCs w:val="20"/>
              </w:rPr>
              <w:lastRenderedPageBreak/>
              <w:t>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全国食品加工机械标准</w:t>
            </w:r>
            <w:r>
              <w:rPr>
                <w:rFonts w:ascii="宋体" w:hAnsi="宋体" w:cs="宋体"/>
                <w:kern w:val="0"/>
                <w:sz w:val="20"/>
                <w:szCs w:val="20"/>
              </w:rPr>
              <w:lastRenderedPageBreak/>
              <w:t>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2010</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修订中，</w:t>
            </w:r>
            <w:r>
              <w:rPr>
                <w:rFonts w:ascii="宋体" w:hAnsi="宋体" w:cs="宋体"/>
                <w:kern w:val="0"/>
                <w:sz w:val="20"/>
                <w:szCs w:val="20"/>
              </w:rPr>
              <w:t>2010-2815-QB</w:t>
            </w:r>
            <w:r>
              <w:rPr>
                <w:rFonts w:ascii="宋体" w:hAnsi="宋体" w:cs="宋体"/>
                <w:kern w:val="0"/>
                <w:sz w:val="20"/>
                <w:szCs w:val="20"/>
              </w:rPr>
              <w:t>，已</w:t>
            </w:r>
            <w:r>
              <w:rPr>
                <w:rFonts w:ascii="宋体" w:hAnsi="宋体" w:cs="宋体"/>
                <w:kern w:val="0"/>
                <w:sz w:val="20"/>
                <w:szCs w:val="20"/>
              </w:rPr>
              <w:lastRenderedPageBreak/>
              <w:t>报批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2273-1996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钟游丝</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2014</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产品技术进步，</w:t>
            </w:r>
            <w:r>
              <w:rPr>
                <w:rFonts w:ascii="宋体" w:hAnsi="宋体" w:cs="宋体"/>
                <w:kern w:val="0"/>
                <w:sz w:val="20"/>
                <w:szCs w:val="20"/>
              </w:rPr>
              <w:t>2014</w:t>
            </w:r>
            <w:r>
              <w:rPr>
                <w:rFonts w:ascii="宋体" w:hAnsi="宋体" w:cs="宋体"/>
                <w:kern w:val="0"/>
                <w:sz w:val="20"/>
                <w:szCs w:val="20"/>
              </w:rPr>
              <w:t>年批复修订计划。已完成修订工作，并于</w:t>
            </w:r>
            <w:r>
              <w:rPr>
                <w:rFonts w:ascii="宋体" w:hAnsi="宋体" w:cs="宋体"/>
                <w:kern w:val="0"/>
                <w:sz w:val="20"/>
                <w:szCs w:val="20"/>
              </w:rPr>
              <w:t>2016</w:t>
            </w:r>
            <w:r>
              <w:rPr>
                <w:rFonts w:ascii="宋体" w:hAnsi="宋体" w:cs="宋体"/>
                <w:kern w:val="0"/>
                <w:sz w:val="20"/>
                <w:szCs w:val="20"/>
              </w:rPr>
              <w:t>年初报批。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2841-2007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乐器调音装置准确度等级判定</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2015</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本标准属于基础标准，内容已不适用，需要修订，已于</w:t>
            </w:r>
            <w:r>
              <w:rPr>
                <w:rFonts w:ascii="宋体" w:hAnsi="宋体" w:cs="宋体"/>
                <w:kern w:val="0"/>
                <w:sz w:val="20"/>
                <w:szCs w:val="20"/>
              </w:rPr>
              <w:t>2015</w:t>
            </w:r>
            <w:r>
              <w:rPr>
                <w:rFonts w:ascii="宋体" w:hAnsi="宋体" w:cs="宋体"/>
                <w:kern w:val="0"/>
                <w:sz w:val="20"/>
                <w:szCs w:val="20"/>
              </w:rPr>
              <w:t>年申报立项修订</w:t>
            </w:r>
            <w:r>
              <w:rPr>
                <w:rFonts w:ascii="宋体" w:hAnsi="宋体" w:cs="宋体"/>
                <w:kern w:val="0"/>
                <w:sz w:val="20"/>
                <w:szCs w:val="20"/>
              </w:rPr>
              <w:t>2015-0126T-QB</w:t>
            </w:r>
            <w:r>
              <w:rPr>
                <w:rFonts w:ascii="宋体" w:hAnsi="宋体" w:cs="宋体"/>
                <w:kern w:val="0"/>
                <w:sz w:val="20"/>
                <w:szCs w:val="20"/>
              </w:rPr>
              <w:t>，正在修订中。</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2916-2007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自由低音手风琴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2015</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本标准内容已不适用，需要修订，已于</w:t>
            </w:r>
            <w:r>
              <w:rPr>
                <w:rFonts w:ascii="宋体" w:hAnsi="宋体" w:cs="宋体"/>
                <w:kern w:val="0"/>
                <w:sz w:val="20"/>
                <w:szCs w:val="20"/>
              </w:rPr>
              <w:t>2015</w:t>
            </w:r>
            <w:r>
              <w:rPr>
                <w:rFonts w:ascii="宋体" w:hAnsi="宋体" w:cs="宋体"/>
                <w:kern w:val="0"/>
                <w:sz w:val="20"/>
                <w:szCs w:val="20"/>
              </w:rPr>
              <w:t>年申报立项修订</w:t>
            </w:r>
            <w:r>
              <w:rPr>
                <w:rFonts w:ascii="宋体" w:hAnsi="宋体" w:cs="宋体"/>
                <w:kern w:val="0"/>
                <w:sz w:val="20"/>
                <w:szCs w:val="20"/>
              </w:rPr>
              <w:t>2015-0145T-QB</w:t>
            </w:r>
            <w:r>
              <w:rPr>
                <w:rFonts w:ascii="宋体" w:hAnsi="宋体" w:cs="宋体"/>
                <w:kern w:val="0"/>
                <w:sz w:val="20"/>
                <w:szCs w:val="20"/>
              </w:rPr>
              <w:t>，正在修订中。</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1090-2001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地毯绒簇拔出力的试验方法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该标准由国际标准转化，采标的国际标准发布了最新版本，需要及时修订本标准以保持与最新版国际标准一致</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1090-2009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地毯绒簇拔出力的试验方法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该标准等同采用国际标准，国际标准有更新。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1363-1991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红烧牛肉罐头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标龄过长，急需根据行业发展修订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1608-1992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红烧元蹄罐头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标龄过长，急需根据行业发展修订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2539-2002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家用电动洗衣机定时器</w:t>
            </w:r>
            <w:r>
              <w:rPr>
                <w:rFonts w:ascii="宋体" w:hAnsi="宋体" w:cs="宋体"/>
                <w:kern w:val="0"/>
                <w:sz w:val="20"/>
                <w:szCs w:val="20"/>
              </w:rPr>
              <w:t xml:space="preserve"> </w:t>
            </w:r>
            <w:r>
              <w:rPr>
                <w:rFonts w:ascii="宋体" w:hAnsi="宋体" w:cs="宋体"/>
                <w:kern w:val="0"/>
                <w:sz w:val="20"/>
                <w:szCs w:val="20"/>
              </w:rPr>
              <w:t>电动机式定时器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标龄老化，产品及要求发生变化，标准文本需要进一步规范。应进行修订。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2929-2008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溶剂型油墨溶剂残留量限量及测定方法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溶剂残留要求应提高，检测方法不再适用，需修订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1612-1992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红焖大头菜罐头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属于推荐性标准范畴，能满足当前需求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1939-1994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电风扇用机械式定时器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全国钟表标准化技术委</w:t>
            </w:r>
            <w:r>
              <w:rPr>
                <w:rFonts w:ascii="宋体" w:hAnsi="宋体" w:cs="宋体"/>
                <w:kern w:val="0"/>
                <w:sz w:val="20"/>
                <w:szCs w:val="20"/>
              </w:rPr>
              <w:lastRenderedPageBreak/>
              <w:t>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标龄老化，产品及要求发生</w:t>
            </w:r>
            <w:r>
              <w:rPr>
                <w:rFonts w:ascii="宋体" w:hAnsi="宋体" w:cs="宋体"/>
                <w:kern w:val="0"/>
                <w:sz w:val="20"/>
                <w:szCs w:val="20"/>
              </w:rPr>
              <w:lastRenderedPageBreak/>
              <w:t>变化，标准文本需要进一步规范。应进行修订。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2559-2002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仪器玻璃成分分类及其试验方法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全国玻璃仪器标准化技术委员会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仪器玻璃材质要求逐步提高，现有标准已不适应使用的要求。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2687-2005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啤酒用糖浆</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已不适应发展需求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2947.1-2008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电动自行车用蓄电池及充电器</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部分：密封铅酸蓄电池及充电器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全国自行车必须化技术委员会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本标准对应的技术变化较大，标准内容已不适应产品发展的需求，建议修订。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2998-2008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地毯质量损失</w:t>
            </w:r>
            <w:r>
              <w:rPr>
                <w:rFonts w:ascii="宋体" w:hAnsi="宋体" w:cs="宋体"/>
                <w:kern w:val="0"/>
                <w:sz w:val="20"/>
                <w:szCs w:val="20"/>
              </w:rPr>
              <w:t xml:space="preserve"> </w:t>
            </w:r>
            <w:r>
              <w:rPr>
                <w:rFonts w:ascii="宋体" w:hAnsi="宋体" w:cs="宋体"/>
                <w:kern w:val="0"/>
                <w:sz w:val="20"/>
                <w:szCs w:val="20"/>
              </w:rPr>
              <w:t>利森四脚踏轮试验方法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该标准由国际标准转化，采标的国际标准出了最新版本，需要及时修订保持与最新版国际标准一致。</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4222-2011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复合蛋白饮料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本标准对应的技术变化较大，标准内容已不适应产品发展的需求，建议修订。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1207.1-2011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民族弦鸣乐器通用技术条件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琵琶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阮</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三弦</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1207.6-2011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月琴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1207.7-2011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京胡</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1207.8-2011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二胡</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1299-2011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口琴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本标准涉及的材料及技术指标发生改变，为解决技术内容滞后的问题，保证标准的实效性，经乐标委委员审查，建议修订。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1352-1991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片状火腿罐头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1396-1991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酸甜红辣椒罐头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1397-1991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猴头菇罐头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1398-1991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金针菇罐头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1399-1991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香菇罐头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1400-1991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荞头罐头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1603-1992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糖水莲子罐头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1604-1992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清水莲子罐头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1605-1992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清水莲藕罐头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1607-1992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盐水红豆罐头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1803-1993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工业酶制剂通用试验方法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试验方法、检验规则以及运输、贮存等已不能适应行业发展的要求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1804-1993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工业酶制剂通用检验规则和标志、包装、运输、贮存</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试验方法、检验规则以及运输、贮存等已不能适应行业发展的要求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1817-2010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琴弦通用技术条件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本标准属于基础通用标准，为解决标龄长、部分内容技术要求落后，不满足当前产业发展的问题，经乐标委会委员审查，建议修订。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1818-2010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提琴弦</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该标准引用了《琴弦通用技术条件》，部分技术内容也需相应调整，经乐标委会委员审查，建议修订。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1948-2011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柳琴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1949-2011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扬琴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2167-2013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4/4</w:t>
            </w:r>
            <w:r>
              <w:rPr>
                <w:rFonts w:ascii="宋体" w:hAnsi="宋体" w:cs="宋体"/>
                <w:kern w:val="0"/>
                <w:sz w:val="20"/>
                <w:szCs w:val="20"/>
              </w:rPr>
              <w:t>小提琴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2168-2013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4/4</w:t>
            </w:r>
            <w:r>
              <w:rPr>
                <w:rFonts w:ascii="宋体" w:hAnsi="宋体" w:cs="宋体"/>
                <w:kern w:val="0"/>
                <w:sz w:val="20"/>
                <w:szCs w:val="20"/>
              </w:rPr>
              <w:t>小提琴弓</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2587-2013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4/4</w:t>
            </w:r>
            <w:r>
              <w:rPr>
                <w:rFonts w:ascii="宋体" w:hAnsi="宋体" w:cs="宋体"/>
                <w:kern w:val="0"/>
                <w:sz w:val="20"/>
                <w:szCs w:val="20"/>
              </w:rPr>
              <w:t>大提琴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2607-2013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提琴弓通用技术条件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2663-2013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4/4</w:t>
            </w:r>
            <w:r>
              <w:rPr>
                <w:rFonts w:ascii="宋体" w:hAnsi="宋体" w:cs="宋体"/>
                <w:kern w:val="0"/>
                <w:sz w:val="20"/>
                <w:szCs w:val="20"/>
              </w:rPr>
              <w:t>大提琴弓</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2978-2008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钢琴音板</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钢琴音板的材料与制造工艺发生改变，为解决技术内容滞后的问题，保证标准的实效性，经乐标委委员审查，建议修订。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3615-1999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草菇罐头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该标准已不满足行业需求，且引用标准都已更新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3619-1999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滑子蘑罐头</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该标准已不满足行业需求，且引用标准都已更新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4015-2010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MIDI</w:t>
            </w:r>
            <w:r>
              <w:rPr>
                <w:rFonts w:ascii="宋体" w:hAnsi="宋体" w:cs="宋体"/>
                <w:kern w:val="0"/>
                <w:sz w:val="20"/>
                <w:szCs w:val="20"/>
              </w:rPr>
              <w:t>键盘通用技术条件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该标准已不适用行业需求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4129-2010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吉它弦</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琴弦系列标准，为解决了标龄长，技术内容滞后的问题，保证标准的实效性，经乐标委委员审查，建议修订。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4131-2010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键盘乐器键宽尺寸系列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为解决了标龄长，技术内容滞后的问题，保证标准的实效性，经乐标委委员审查，建议修订。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4324-2012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电鸣乐器用效果器通用技术条件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标准的内容已不能满足行业需求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4572-2013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酵母</w:t>
            </w:r>
            <w:r>
              <w:rPr>
                <w:rFonts w:ascii="宋体" w:hAnsi="宋体" w:cs="宋体"/>
                <w:kern w:val="0"/>
                <w:sz w:val="20"/>
                <w:szCs w:val="20"/>
              </w:rPr>
              <w:t>β-</w:t>
            </w:r>
            <w:r>
              <w:rPr>
                <w:rFonts w:ascii="宋体" w:hAnsi="宋体" w:cs="宋体"/>
                <w:kern w:val="0"/>
                <w:sz w:val="20"/>
                <w:szCs w:val="20"/>
              </w:rPr>
              <w:t>葡聚糖</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该标准缺少食品中酵母</w:t>
            </w:r>
            <w:r>
              <w:rPr>
                <w:rFonts w:ascii="宋体" w:hAnsi="宋体" w:cs="宋体"/>
                <w:kern w:val="0"/>
                <w:sz w:val="20"/>
                <w:szCs w:val="20"/>
              </w:rPr>
              <w:t>β-</w:t>
            </w:r>
            <w:r>
              <w:rPr>
                <w:rFonts w:ascii="宋体" w:hAnsi="宋体" w:cs="宋体"/>
                <w:kern w:val="0"/>
                <w:sz w:val="20"/>
                <w:szCs w:val="20"/>
              </w:rPr>
              <w:t>葡聚糖含量的检测方法，限制了本产品原料的使用领域，不利于产品广泛应用和推广</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1293-1991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家用电动洗衣机控制面板</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标准没有实施效益。</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1622.10-1992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盆</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1622.11-1992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盒</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1622.2-1992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产品分类</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《不锈钢器皿》国家标准已发布，内容完全覆盖原行业标准。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1622.3-1992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检验规则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1622.4-1992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标志、包装、运输、贮存</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《不锈钢器皿》国家标准已发布，内容完全覆盖原行业标准。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1622.5-1992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锅</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1622.6-1992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复底锅</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1622.7-1992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1622.8-1992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杯</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1622.9-1992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不锈钢器皿</w:t>
            </w:r>
            <w:r>
              <w:rPr>
                <w:rFonts w:ascii="宋体" w:hAnsi="宋体" w:cs="宋体"/>
                <w:kern w:val="0"/>
                <w:sz w:val="20"/>
                <w:szCs w:val="20"/>
              </w:rPr>
              <w:t xml:space="preserve"> </w:t>
            </w:r>
            <w:r>
              <w:rPr>
                <w:rFonts w:ascii="宋体" w:hAnsi="宋体" w:cs="宋体"/>
                <w:kern w:val="0"/>
                <w:sz w:val="20"/>
                <w:szCs w:val="20"/>
              </w:rPr>
              <w:t>盘</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全国金属餐饮及烹饪器具标准化技术委员会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GB/T29601-2013</w:t>
            </w:r>
            <w:r>
              <w:rPr>
                <w:rFonts w:ascii="宋体" w:hAnsi="宋体" w:cs="宋体"/>
                <w:kern w:val="0"/>
                <w:sz w:val="20"/>
                <w:szCs w:val="20"/>
              </w:rPr>
              <w:t>《不锈钢器皿》国家标准已发布，内容完全覆盖该标准。</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2122-1995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童车电渡技术条件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2132-2008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t>豆奶（豆浆）和豆奶饮料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GB/T 30885-2014</w:t>
            </w: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t>豆奶和豆奶饮料》，发布日期：</w:t>
            </w:r>
            <w:r>
              <w:rPr>
                <w:rFonts w:ascii="宋体" w:hAnsi="宋体" w:cs="宋体"/>
                <w:kern w:val="0"/>
                <w:sz w:val="20"/>
                <w:szCs w:val="20"/>
              </w:rPr>
              <w:t>2014-09-30</w:t>
            </w:r>
            <w:r>
              <w:rPr>
                <w:rFonts w:ascii="宋体" w:hAnsi="宋体" w:cs="宋体"/>
                <w:kern w:val="0"/>
                <w:sz w:val="20"/>
                <w:szCs w:val="20"/>
              </w:rPr>
              <w:t>，实施日期：</w:t>
            </w:r>
            <w:r>
              <w:rPr>
                <w:rFonts w:ascii="宋体" w:hAnsi="宋体" w:cs="宋体"/>
                <w:kern w:val="0"/>
                <w:sz w:val="20"/>
                <w:szCs w:val="20"/>
              </w:rPr>
              <w:t>2015-04-01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2159-1995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儿童自行车整车通用技术条件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2160-1995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儿童三轮车整车通用技术条件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2161-1995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儿童推车通用技术条件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2162-1995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婴儿学步车整车通用技术条件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2301-1997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t>核桃乳</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 xml:space="preserve">GB/T </w:t>
            </w:r>
            <w:r>
              <w:rPr>
                <w:rFonts w:ascii="宋体" w:hAnsi="宋体" w:cs="宋体"/>
                <w:kern w:val="0"/>
                <w:sz w:val="20"/>
                <w:szCs w:val="20"/>
              </w:rPr>
              <w:t>31325-2014</w:t>
            </w: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lastRenderedPageBreak/>
              <w:t>核桃露（乳）》，发布日期：</w:t>
            </w:r>
            <w:r>
              <w:rPr>
                <w:rFonts w:ascii="宋体" w:hAnsi="宋体" w:cs="宋体"/>
                <w:kern w:val="0"/>
                <w:sz w:val="20"/>
                <w:szCs w:val="20"/>
              </w:rPr>
              <w:t>2014-12-05</w:t>
            </w:r>
            <w:r>
              <w:rPr>
                <w:rFonts w:ascii="宋体" w:hAnsi="宋体" w:cs="宋体"/>
                <w:kern w:val="0"/>
                <w:sz w:val="20"/>
                <w:szCs w:val="20"/>
              </w:rPr>
              <w:t>，实施日期：</w:t>
            </w:r>
            <w:r>
              <w:rPr>
                <w:rFonts w:ascii="宋体" w:hAnsi="宋体" w:cs="宋体"/>
                <w:kern w:val="0"/>
                <w:sz w:val="20"/>
                <w:szCs w:val="20"/>
              </w:rPr>
              <w:t>2015-12-01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2360-1998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发条玩具通用技术条件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2361-1998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惯性玩具通用技术条件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2362-1998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电动玩具通用技术条件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2363-1998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玩具电动机</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2364-1998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玩具电机型号命名方法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全国玩具标准化技术委员会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标准目前没有实施效益，无人使用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2398-1998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糖用甜菜术语</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全国制糖标准化技术委员会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已被</w:t>
            </w:r>
            <w:r>
              <w:rPr>
                <w:rFonts w:ascii="宋体" w:hAnsi="宋体" w:cs="宋体"/>
                <w:kern w:val="0"/>
                <w:sz w:val="20"/>
                <w:szCs w:val="20"/>
              </w:rPr>
              <w:t>QB/T 5018-2016</w:t>
            </w:r>
            <w:r>
              <w:rPr>
                <w:rFonts w:ascii="宋体" w:hAnsi="宋体" w:cs="宋体"/>
                <w:kern w:val="0"/>
                <w:sz w:val="20"/>
                <w:szCs w:val="20"/>
              </w:rPr>
              <w:t>《糖料甜菜术语》所替代</w:t>
            </w:r>
          </w:p>
        </w:tc>
        <w:tc>
          <w:tcPr>
            <w:tcW w:w="160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该项。</w:t>
            </w: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2438-2006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t>杏仁露</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 xml:space="preserve">GB/T </w:t>
            </w:r>
            <w:r>
              <w:rPr>
                <w:rFonts w:ascii="宋体" w:hAnsi="宋体" w:cs="宋体"/>
                <w:kern w:val="0"/>
                <w:sz w:val="20"/>
                <w:szCs w:val="20"/>
              </w:rPr>
              <w:t>31324-2014</w:t>
            </w:r>
            <w:r>
              <w:rPr>
                <w:rFonts w:ascii="宋体" w:hAnsi="宋体" w:cs="宋体"/>
                <w:kern w:val="0"/>
                <w:sz w:val="20"/>
                <w:szCs w:val="20"/>
              </w:rPr>
              <w:t>《植物蛋白饮料</w:t>
            </w:r>
            <w:r>
              <w:rPr>
                <w:rFonts w:ascii="宋体" w:hAnsi="宋体" w:cs="宋体"/>
                <w:kern w:val="0"/>
                <w:sz w:val="20"/>
                <w:szCs w:val="20"/>
              </w:rPr>
              <w:t xml:space="preserve"> </w:t>
            </w:r>
            <w:r>
              <w:rPr>
                <w:rFonts w:ascii="宋体" w:hAnsi="宋体" w:cs="宋体"/>
                <w:kern w:val="0"/>
                <w:sz w:val="20"/>
                <w:szCs w:val="20"/>
              </w:rPr>
              <w:t>杏仁露》，发布日期：</w:t>
            </w:r>
            <w:r>
              <w:rPr>
                <w:rFonts w:ascii="宋体" w:hAnsi="宋体" w:cs="宋体"/>
                <w:kern w:val="0"/>
                <w:sz w:val="20"/>
                <w:szCs w:val="20"/>
              </w:rPr>
              <w:t>2014-12-05</w:t>
            </w:r>
            <w:r>
              <w:rPr>
                <w:rFonts w:ascii="宋体" w:hAnsi="宋体" w:cs="宋体"/>
                <w:kern w:val="0"/>
                <w:sz w:val="20"/>
                <w:szCs w:val="20"/>
              </w:rPr>
              <w:t>，实施日期：</w:t>
            </w:r>
            <w:r>
              <w:rPr>
                <w:rFonts w:ascii="宋体" w:hAnsi="宋体" w:cs="宋体"/>
                <w:kern w:val="0"/>
                <w:sz w:val="20"/>
                <w:szCs w:val="20"/>
              </w:rPr>
              <w:t>2015-12-01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2657-2004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浓缩苹果浊汁</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GB/T 18963-2012</w:t>
            </w:r>
            <w:r>
              <w:rPr>
                <w:rFonts w:ascii="宋体" w:hAnsi="宋体" w:cs="宋体"/>
                <w:kern w:val="0"/>
                <w:sz w:val="20"/>
                <w:szCs w:val="20"/>
              </w:rPr>
              <w:t>《浓缩苹果汁》，发布日期</w:t>
            </w:r>
            <w:r>
              <w:rPr>
                <w:rFonts w:ascii="宋体" w:hAnsi="宋体" w:cs="宋体"/>
                <w:kern w:val="0"/>
                <w:sz w:val="20"/>
                <w:szCs w:val="20"/>
              </w:rPr>
              <w:t>2012-06-29</w:t>
            </w:r>
            <w:r>
              <w:rPr>
                <w:rFonts w:ascii="宋体" w:hAnsi="宋体" w:cs="宋体"/>
                <w:kern w:val="0"/>
                <w:sz w:val="20"/>
                <w:szCs w:val="20"/>
              </w:rPr>
              <w:t>，实施日期：</w:t>
            </w:r>
            <w:r>
              <w:rPr>
                <w:rFonts w:ascii="宋体" w:hAnsi="宋体" w:cs="宋体"/>
                <w:kern w:val="0"/>
                <w:sz w:val="20"/>
                <w:szCs w:val="20"/>
              </w:rPr>
              <w:t>2013-04-01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2769-2006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网球拍</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全国文体用品标准化中心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已经有国标</w:t>
            </w:r>
            <w:r>
              <w:rPr>
                <w:rFonts w:ascii="宋体" w:hAnsi="宋体" w:cs="宋体"/>
                <w:kern w:val="0"/>
                <w:sz w:val="20"/>
                <w:szCs w:val="20"/>
              </w:rPr>
              <w:t>GB/T32609-2016</w:t>
            </w:r>
            <w:r>
              <w:rPr>
                <w:rFonts w:ascii="宋体" w:hAnsi="宋体" w:cs="宋体"/>
                <w:kern w:val="0"/>
                <w:sz w:val="20"/>
                <w:szCs w:val="20"/>
              </w:rPr>
              <w:t>，废止《网球拍及部件的物理参数和实验方法》可涵盖本标准，建议废止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2770-2006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羽毛球拍</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全国文体用品标准化中心</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已经有国标</w:t>
            </w:r>
            <w:r>
              <w:rPr>
                <w:rFonts w:ascii="宋体" w:hAnsi="宋体" w:cs="宋体"/>
                <w:kern w:val="0"/>
                <w:sz w:val="20"/>
                <w:szCs w:val="20"/>
              </w:rPr>
              <w:t>GB/T32608-2016</w:t>
            </w:r>
            <w:r>
              <w:rPr>
                <w:rFonts w:ascii="宋体" w:hAnsi="宋体" w:cs="宋体"/>
                <w:kern w:val="0"/>
                <w:sz w:val="20"/>
                <w:szCs w:val="20"/>
              </w:rPr>
              <w:t>，废止《羽毛球拍及部件的物理参数和实验方法》可涵盖本标准，建议废止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2845-2007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食品添加剂</w:t>
            </w:r>
            <w:r>
              <w:rPr>
                <w:rFonts w:ascii="宋体" w:hAnsi="宋体" w:cs="宋体"/>
                <w:kern w:val="0"/>
                <w:sz w:val="20"/>
                <w:szCs w:val="20"/>
              </w:rPr>
              <w:t xml:space="preserve"> </w:t>
            </w:r>
            <w:r>
              <w:rPr>
                <w:rFonts w:ascii="宋体" w:hAnsi="宋体" w:cs="宋体"/>
                <w:kern w:val="0"/>
                <w:sz w:val="20"/>
                <w:szCs w:val="20"/>
              </w:rPr>
              <w:t>呈味核苷酸二钠</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全国食品工业标准化技术委员会工业发酵分技术委员会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《食品安全国家标准</w:t>
            </w:r>
            <w:r>
              <w:rPr>
                <w:rFonts w:ascii="宋体" w:hAnsi="宋体" w:cs="宋体"/>
                <w:kern w:val="0"/>
                <w:sz w:val="20"/>
                <w:szCs w:val="20"/>
              </w:rPr>
              <w:t xml:space="preserve"> </w:t>
            </w:r>
            <w:r>
              <w:rPr>
                <w:rFonts w:ascii="宋体" w:hAnsi="宋体" w:cs="宋体"/>
                <w:kern w:val="0"/>
                <w:sz w:val="20"/>
                <w:szCs w:val="20"/>
              </w:rPr>
              <w:t>食品添加剂</w:t>
            </w:r>
            <w:r>
              <w:rPr>
                <w:rFonts w:ascii="宋体" w:hAnsi="宋体" w:cs="宋体"/>
                <w:kern w:val="0"/>
                <w:sz w:val="20"/>
                <w:szCs w:val="20"/>
              </w:rPr>
              <w:t xml:space="preserve"> </w:t>
            </w:r>
            <w:r>
              <w:rPr>
                <w:rFonts w:ascii="宋体" w:hAnsi="宋体" w:cs="宋体"/>
                <w:kern w:val="0"/>
                <w:sz w:val="20"/>
                <w:szCs w:val="20"/>
              </w:rPr>
              <w:t>5’-</w:t>
            </w:r>
            <w:r>
              <w:rPr>
                <w:rFonts w:ascii="宋体" w:hAnsi="宋体" w:cs="宋体"/>
                <w:kern w:val="0"/>
                <w:sz w:val="20"/>
                <w:szCs w:val="20"/>
              </w:rPr>
              <w:t>呈味核苷酸二钠（又名呈味核苷酸二钠）》（</w:t>
            </w:r>
            <w:r>
              <w:rPr>
                <w:rFonts w:ascii="宋体" w:hAnsi="宋体" w:cs="宋体"/>
                <w:kern w:val="0"/>
                <w:sz w:val="20"/>
                <w:szCs w:val="20"/>
              </w:rPr>
              <w:t>GB1886.171-2016</w:t>
            </w:r>
            <w:r>
              <w:rPr>
                <w:rFonts w:ascii="宋体" w:hAnsi="宋体" w:cs="宋体"/>
                <w:kern w:val="0"/>
                <w:sz w:val="20"/>
                <w:szCs w:val="20"/>
              </w:rPr>
              <w:t>）；</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8</w:t>
            </w:r>
            <w:r>
              <w:rPr>
                <w:rFonts w:ascii="宋体" w:hAnsi="宋体" w:cs="宋体"/>
                <w:kern w:val="0"/>
                <w:sz w:val="20"/>
                <w:szCs w:val="20"/>
              </w:rPr>
              <w:t>月</w:t>
            </w:r>
            <w:r>
              <w:rPr>
                <w:rFonts w:ascii="宋体" w:hAnsi="宋体" w:cs="宋体"/>
                <w:kern w:val="0"/>
                <w:sz w:val="20"/>
                <w:szCs w:val="20"/>
              </w:rPr>
              <w:t>31</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日实施，可涵盖</w:t>
            </w:r>
            <w:r>
              <w:rPr>
                <w:rFonts w:ascii="宋体" w:hAnsi="宋体" w:cs="宋体"/>
                <w:kern w:val="0"/>
                <w:sz w:val="20"/>
                <w:szCs w:val="20"/>
              </w:rPr>
              <w:t>QB/T2845-2007</w:t>
            </w:r>
            <w:r>
              <w:rPr>
                <w:rFonts w:ascii="宋体" w:hAnsi="宋体" w:cs="宋体"/>
                <w:kern w:val="0"/>
                <w:sz w:val="20"/>
                <w:szCs w:val="20"/>
              </w:rPr>
              <w:t>，建议废止。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2846-2007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食品添加剂</w:t>
            </w:r>
            <w:r>
              <w:rPr>
                <w:rFonts w:ascii="宋体" w:hAnsi="宋体" w:cs="宋体"/>
                <w:kern w:val="0"/>
                <w:sz w:val="20"/>
                <w:szCs w:val="20"/>
              </w:rPr>
              <w:t xml:space="preserve"> 5’-</w:t>
            </w:r>
            <w:r>
              <w:rPr>
                <w:rFonts w:ascii="宋体" w:hAnsi="宋体" w:cs="宋体"/>
                <w:kern w:val="0"/>
                <w:sz w:val="20"/>
                <w:szCs w:val="20"/>
              </w:rPr>
              <w:t>鸟苷酸二钠</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全国食品工业标准化技术委员会工业发酵分技术委员会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《食品安全国家标准</w:t>
            </w:r>
            <w:r>
              <w:rPr>
                <w:rFonts w:ascii="宋体" w:hAnsi="宋体" w:cs="宋体"/>
                <w:kern w:val="0"/>
                <w:sz w:val="20"/>
                <w:szCs w:val="20"/>
              </w:rPr>
              <w:t xml:space="preserve"> </w:t>
            </w:r>
            <w:r>
              <w:rPr>
                <w:rFonts w:ascii="宋体" w:hAnsi="宋体" w:cs="宋体"/>
                <w:kern w:val="0"/>
                <w:sz w:val="20"/>
                <w:szCs w:val="20"/>
              </w:rPr>
              <w:t>食品添加剂</w:t>
            </w:r>
            <w:r>
              <w:rPr>
                <w:rFonts w:ascii="宋体" w:hAnsi="宋体" w:cs="宋体"/>
                <w:kern w:val="0"/>
                <w:sz w:val="20"/>
                <w:szCs w:val="20"/>
              </w:rPr>
              <w:t xml:space="preserve"> 5′-</w:t>
            </w:r>
            <w:r>
              <w:rPr>
                <w:rFonts w:ascii="宋体" w:hAnsi="宋体" w:cs="宋体"/>
                <w:kern w:val="0"/>
                <w:sz w:val="20"/>
                <w:szCs w:val="20"/>
              </w:rPr>
              <w:t>鸟苷酸二钠》（</w:t>
            </w:r>
            <w:r>
              <w:rPr>
                <w:rFonts w:ascii="宋体" w:hAnsi="宋体" w:cs="宋体"/>
                <w:kern w:val="0"/>
                <w:sz w:val="20"/>
                <w:szCs w:val="20"/>
              </w:rPr>
              <w:t>GB 1886.170-2016</w:t>
            </w:r>
            <w:r>
              <w:rPr>
                <w:rFonts w:ascii="宋体" w:hAnsi="宋体" w:cs="宋体"/>
                <w:kern w:val="0"/>
                <w:sz w:val="20"/>
                <w:szCs w:val="20"/>
              </w:rPr>
              <w:t>）；</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8</w:t>
            </w:r>
            <w:r>
              <w:rPr>
                <w:rFonts w:ascii="宋体" w:hAnsi="宋体" w:cs="宋体"/>
                <w:kern w:val="0"/>
                <w:sz w:val="20"/>
                <w:szCs w:val="20"/>
              </w:rPr>
              <w:t>月</w:t>
            </w:r>
            <w:r>
              <w:rPr>
                <w:rFonts w:ascii="宋体" w:hAnsi="宋体" w:cs="宋体"/>
                <w:kern w:val="0"/>
                <w:sz w:val="20"/>
                <w:szCs w:val="20"/>
              </w:rPr>
              <w:t>31</w:t>
            </w:r>
            <w:r>
              <w:rPr>
                <w:rFonts w:ascii="宋体" w:hAnsi="宋体" w:cs="宋体"/>
                <w:kern w:val="0"/>
                <w:sz w:val="20"/>
                <w:szCs w:val="20"/>
              </w:rPr>
              <w:t>日发布，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1</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日实施，可涵盖</w:t>
            </w:r>
            <w:r>
              <w:rPr>
                <w:rFonts w:ascii="宋体" w:hAnsi="宋体" w:cs="宋体"/>
                <w:kern w:val="0"/>
                <w:sz w:val="20"/>
                <w:szCs w:val="20"/>
              </w:rPr>
              <w:t>QB/T2846-2007</w:t>
            </w:r>
            <w:r>
              <w:rPr>
                <w:rFonts w:ascii="宋体" w:hAnsi="宋体" w:cs="宋体"/>
                <w:kern w:val="0"/>
                <w:sz w:val="20"/>
                <w:szCs w:val="20"/>
              </w:rPr>
              <w:t>，建议废止。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QB/T </w:t>
            </w:r>
            <w:r>
              <w:rPr>
                <w:rFonts w:ascii="宋体" w:hAnsi="宋体" w:cs="宋体"/>
                <w:kern w:val="0"/>
                <w:sz w:val="20"/>
                <w:szCs w:val="20"/>
              </w:rPr>
              <w:t>2959-2008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钢板网</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全国五金制品标准化技术委员会建筑五金分技术委员会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 33275-2016</w:t>
            </w:r>
            <w:r>
              <w:rPr>
                <w:rFonts w:ascii="宋体" w:hAnsi="宋体" w:cs="宋体"/>
                <w:kern w:val="0"/>
                <w:sz w:val="20"/>
                <w:szCs w:val="20"/>
              </w:rPr>
              <w:t>《钢板网》推荐性国家标准已于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12</w:t>
            </w:r>
            <w:r>
              <w:rPr>
                <w:rFonts w:ascii="宋体" w:hAnsi="宋体" w:cs="宋体"/>
                <w:kern w:val="0"/>
                <w:sz w:val="20"/>
                <w:szCs w:val="20"/>
              </w:rPr>
              <w:t>月</w:t>
            </w:r>
            <w:r>
              <w:rPr>
                <w:rFonts w:ascii="宋体" w:hAnsi="宋体" w:cs="宋体"/>
                <w:kern w:val="0"/>
                <w:sz w:val="20"/>
                <w:szCs w:val="20"/>
              </w:rPr>
              <w:t>13</w:t>
            </w:r>
            <w:r>
              <w:rPr>
                <w:rFonts w:ascii="宋体" w:hAnsi="宋体" w:cs="宋体"/>
                <w:kern w:val="0"/>
                <w:sz w:val="20"/>
                <w:szCs w:val="20"/>
              </w:rPr>
              <w:t>日批准发布，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7</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日实施。建议该行标</w:t>
            </w:r>
            <w:r>
              <w:rPr>
                <w:rFonts w:ascii="宋体" w:hAnsi="宋体" w:cs="宋体"/>
                <w:kern w:val="0"/>
                <w:sz w:val="20"/>
                <w:szCs w:val="20"/>
              </w:rPr>
              <w:t>“</w:t>
            </w:r>
            <w:r>
              <w:rPr>
                <w:rFonts w:ascii="宋体" w:hAnsi="宋体" w:cs="宋体"/>
                <w:kern w:val="0"/>
                <w:sz w:val="20"/>
                <w:szCs w:val="20"/>
              </w:rPr>
              <w:t>废止</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3623-1999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果香型固体饮料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GB/T 29602-2013</w:t>
            </w:r>
            <w:r>
              <w:rPr>
                <w:rFonts w:ascii="宋体" w:hAnsi="宋体" w:cs="宋体"/>
                <w:kern w:val="0"/>
                <w:sz w:val="20"/>
                <w:szCs w:val="20"/>
              </w:rPr>
              <w:t>《固体饮料》，发布日期：</w:t>
            </w:r>
            <w:r>
              <w:rPr>
                <w:rFonts w:ascii="宋体" w:hAnsi="宋体" w:cs="宋体"/>
                <w:kern w:val="0"/>
                <w:sz w:val="20"/>
                <w:szCs w:val="20"/>
              </w:rPr>
              <w:t>2013-07-19</w:t>
            </w:r>
            <w:r>
              <w:rPr>
                <w:rFonts w:ascii="宋体" w:hAnsi="宋体" w:cs="宋体"/>
                <w:kern w:val="0"/>
                <w:sz w:val="20"/>
                <w:szCs w:val="20"/>
              </w:rPr>
              <w:t>，实施日期：</w:t>
            </w:r>
            <w:r>
              <w:rPr>
                <w:rFonts w:ascii="宋体" w:hAnsi="宋体" w:cs="宋体"/>
                <w:kern w:val="0"/>
                <w:sz w:val="20"/>
                <w:szCs w:val="20"/>
              </w:rPr>
              <w:t>2014-02-01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3780-1999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工业干酪素</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全国乳制品标准化技术委员会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 31638-2016</w:t>
            </w:r>
            <w:r>
              <w:rPr>
                <w:rFonts w:ascii="宋体" w:hAnsi="宋体" w:cs="宋体"/>
                <w:kern w:val="0"/>
                <w:sz w:val="20"/>
                <w:szCs w:val="20"/>
              </w:rPr>
              <w:t>食品安全国家标准</w:t>
            </w:r>
            <w:r>
              <w:rPr>
                <w:rFonts w:ascii="宋体" w:hAnsi="宋体" w:cs="宋体"/>
                <w:kern w:val="0"/>
                <w:sz w:val="20"/>
                <w:szCs w:val="20"/>
              </w:rPr>
              <w:t xml:space="preserve"> </w:t>
            </w:r>
            <w:r>
              <w:rPr>
                <w:rFonts w:ascii="宋体" w:hAnsi="宋体" w:cs="宋体"/>
                <w:kern w:val="0"/>
                <w:sz w:val="20"/>
                <w:szCs w:val="20"/>
              </w:rPr>
              <w:t>酪蛋白已发布，实施日期为</w:t>
            </w:r>
            <w:r>
              <w:rPr>
                <w:rFonts w:ascii="宋体" w:hAnsi="宋体" w:cs="宋体"/>
                <w:kern w:val="0"/>
                <w:sz w:val="20"/>
                <w:szCs w:val="20"/>
              </w:rPr>
              <w:t>2017-6-23</w:t>
            </w:r>
            <w:r>
              <w:rPr>
                <w:rFonts w:ascii="宋体" w:hAnsi="宋体" w:cs="宋体"/>
                <w:kern w:val="0"/>
                <w:sz w:val="20"/>
                <w:szCs w:val="20"/>
              </w:rPr>
              <w:t>，该标准内容已涵盖此标准内容，建议废</w:t>
            </w:r>
            <w:r>
              <w:rPr>
                <w:rFonts w:ascii="宋体" w:hAnsi="宋体" w:cs="宋体"/>
                <w:kern w:val="0"/>
                <w:sz w:val="20"/>
                <w:szCs w:val="20"/>
              </w:rPr>
              <w:lastRenderedPageBreak/>
              <w:t>止</w:t>
            </w:r>
            <w:r>
              <w:rPr>
                <w:rFonts w:ascii="宋体" w:hAnsi="宋体" w:cs="宋体"/>
                <w:kern w:val="0"/>
                <w:sz w:val="20"/>
                <w:szCs w:val="20"/>
              </w:rPr>
              <w:t>QB/T 3780-1999</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3781-1999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工业干酪素检验方法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全国乳制品标准化技术委员会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 31638-2016</w:t>
            </w:r>
            <w:r>
              <w:rPr>
                <w:rFonts w:ascii="宋体" w:hAnsi="宋体" w:cs="宋体"/>
                <w:kern w:val="0"/>
                <w:sz w:val="20"/>
                <w:szCs w:val="20"/>
              </w:rPr>
              <w:t>食品安全国家标准</w:t>
            </w:r>
            <w:r>
              <w:rPr>
                <w:rFonts w:ascii="宋体" w:hAnsi="宋体" w:cs="宋体"/>
                <w:kern w:val="0"/>
                <w:sz w:val="20"/>
                <w:szCs w:val="20"/>
              </w:rPr>
              <w:t xml:space="preserve"> </w:t>
            </w:r>
            <w:r>
              <w:rPr>
                <w:rFonts w:ascii="宋体" w:hAnsi="宋体" w:cs="宋体"/>
                <w:kern w:val="0"/>
                <w:sz w:val="20"/>
                <w:szCs w:val="20"/>
              </w:rPr>
              <w:t>酪蛋白已发布，实施日期为</w:t>
            </w:r>
            <w:r>
              <w:rPr>
                <w:rFonts w:ascii="宋体" w:hAnsi="宋体" w:cs="宋体"/>
                <w:kern w:val="0"/>
                <w:sz w:val="20"/>
                <w:szCs w:val="20"/>
              </w:rPr>
              <w:t>2017-6-23</w:t>
            </w:r>
            <w:r>
              <w:rPr>
                <w:rFonts w:ascii="宋体" w:hAnsi="宋体" w:cs="宋体"/>
                <w:kern w:val="0"/>
                <w:sz w:val="20"/>
                <w:szCs w:val="20"/>
              </w:rPr>
              <w:t>，该标准内容已涵盖此标准内容，建议废止</w:t>
            </w:r>
            <w:r>
              <w:rPr>
                <w:rFonts w:ascii="宋体" w:hAnsi="宋体" w:cs="宋体"/>
                <w:kern w:val="0"/>
                <w:sz w:val="20"/>
                <w:szCs w:val="20"/>
              </w:rPr>
              <w:t>QB/T 3781-1999</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3806-1999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建筑物隔热用硬质聚氨酯泡沫塑料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全国塑料制品标准化技术委员会泡沫塑料分会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已有相应国家标准</w:t>
            </w:r>
            <w:r>
              <w:rPr>
                <w:rFonts w:ascii="宋体" w:hAnsi="宋体" w:cs="宋体"/>
                <w:kern w:val="0"/>
                <w:sz w:val="20"/>
                <w:szCs w:val="20"/>
              </w:rPr>
              <w:t>GB/T 21558-2008</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 3897-1999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镀锌电焊网</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hint="eastAsia"/>
                <w:kern w:val="0"/>
                <w:sz w:val="20"/>
                <w:szCs w:val="20"/>
              </w:rPr>
              <w:t>全国五金制品标准化技术委员会建筑五金分技术委员会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GB/T 33281-2016</w:t>
            </w:r>
            <w:r>
              <w:rPr>
                <w:rFonts w:ascii="宋体" w:hAnsi="宋体" w:cs="宋体"/>
                <w:kern w:val="0"/>
                <w:sz w:val="20"/>
                <w:szCs w:val="20"/>
              </w:rPr>
              <w:t>《镀锌电焊网》推荐性国家标准已于</w:t>
            </w:r>
            <w:r>
              <w:rPr>
                <w:rFonts w:ascii="宋体" w:hAnsi="宋体" w:cs="宋体"/>
                <w:kern w:val="0"/>
                <w:sz w:val="20"/>
                <w:szCs w:val="20"/>
              </w:rPr>
              <w:t>2016</w:t>
            </w:r>
            <w:r>
              <w:rPr>
                <w:rFonts w:ascii="宋体" w:hAnsi="宋体" w:cs="宋体"/>
                <w:kern w:val="0"/>
                <w:sz w:val="20"/>
                <w:szCs w:val="20"/>
              </w:rPr>
              <w:t>年</w:t>
            </w:r>
            <w:r>
              <w:rPr>
                <w:rFonts w:ascii="宋体" w:hAnsi="宋体" w:cs="宋体"/>
                <w:kern w:val="0"/>
                <w:sz w:val="20"/>
                <w:szCs w:val="20"/>
              </w:rPr>
              <w:t>12</w:t>
            </w:r>
            <w:r>
              <w:rPr>
                <w:rFonts w:ascii="宋体" w:hAnsi="宋体" w:cs="宋体"/>
                <w:kern w:val="0"/>
                <w:sz w:val="20"/>
                <w:szCs w:val="20"/>
              </w:rPr>
              <w:t>月</w:t>
            </w:r>
            <w:r>
              <w:rPr>
                <w:rFonts w:ascii="宋体" w:hAnsi="宋体" w:cs="宋体"/>
                <w:kern w:val="0"/>
                <w:sz w:val="20"/>
                <w:szCs w:val="20"/>
              </w:rPr>
              <w:t>13</w:t>
            </w:r>
            <w:r>
              <w:rPr>
                <w:rFonts w:ascii="宋体" w:hAnsi="宋体" w:cs="宋体"/>
                <w:kern w:val="0"/>
                <w:sz w:val="20"/>
                <w:szCs w:val="20"/>
              </w:rPr>
              <w:t>日批准发布，</w:t>
            </w:r>
            <w:r>
              <w:rPr>
                <w:rFonts w:ascii="宋体" w:hAnsi="宋体" w:cs="宋体"/>
                <w:kern w:val="0"/>
                <w:sz w:val="20"/>
                <w:szCs w:val="20"/>
              </w:rPr>
              <w:t>2017</w:t>
            </w:r>
            <w:r>
              <w:rPr>
                <w:rFonts w:ascii="宋体" w:hAnsi="宋体" w:cs="宋体"/>
                <w:kern w:val="0"/>
                <w:sz w:val="20"/>
                <w:szCs w:val="20"/>
              </w:rPr>
              <w:t>年</w:t>
            </w:r>
            <w:r>
              <w:rPr>
                <w:rFonts w:ascii="宋体" w:hAnsi="宋体" w:cs="宋体"/>
                <w:kern w:val="0"/>
                <w:sz w:val="20"/>
                <w:szCs w:val="20"/>
              </w:rPr>
              <w:t>7</w:t>
            </w:r>
            <w:r>
              <w:rPr>
                <w:rFonts w:ascii="宋体" w:hAnsi="宋体" w:cs="宋体"/>
                <w:kern w:val="0"/>
                <w:sz w:val="20"/>
                <w:szCs w:val="20"/>
              </w:rPr>
              <w:t>月</w:t>
            </w:r>
            <w:r>
              <w:rPr>
                <w:rFonts w:ascii="宋体" w:hAnsi="宋体" w:cs="宋体"/>
                <w:kern w:val="0"/>
                <w:sz w:val="20"/>
                <w:szCs w:val="20"/>
              </w:rPr>
              <w:t>1</w:t>
            </w:r>
            <w:r>
              <w:rPr>
                <w:rFonts w:ascii="宋体" w:hAnsi="宋体" w:cs="宋体"/>
                <w:kern w:val="0"/>
                <w:sz w:val="20"/>
                <w:szCs w:val="20"/>
              </w:rPr>
              <w:t>日实施。建议该行标</w:t>
            </w:r>
            <w:r>
              <w:rPr>
                <w:rFonts w:ascii="宋体" w:hAnsi="宋体" w:cs="宋体"/>
                <w:kern w:val="0"/>
                <w:sz w:val="20"/>
                <w:szCs w:val="20"/>
              </w:rPr>
              <w:t>“</w:t>
            </w:r>
            <w:r>
              <w:rPr>
                <w:rFonts w:ascii="宋体" w:hAnsi="宋体" w:cs="宋体"/>
                <w:kern w:val="0"/>
                <w:sz w:val="20"/>
                <w:szCs w:val="20"/>
              </w:rPr>
              <w:t>废止</w:t>
            </w:r>
            <w:r>
              <w:rPr>
                <w:rFonts w:ascii="宋体" w:hAnsi="宋体" w:cs="宋体"/>
                <w:kern w:val="0"/>
                <w:sz w:val="20"/>
                <w:szCs w:val="20"/>
              </w:rPr>
              <w:t>”</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QB/T1687-1993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浓缩苹果清汁</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全国饮料标准化技术委员会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已国家标准可以涵盖本标准，建议废止</w:t>
            </w:r>
            <w:r>
              <w:rPr>
                <w:rFonts w:ascii="宋体" w:hAnsi="宋体" w:cs="宋体"/>
                <w:kern w:val="0"/>
                <w:sz w:val="20"/>
                <w:szCs w:val="20"/>
              </w:rPr>
              <w:t xml:space="preserve">GB/T </w:t>
            </w:r>
            <w:r>
              <w:rPr>
                <w:rFonts w:ascii="宋体" w:hAnsi="宋体" w:cs="宋体"/>
                <w:kern w:val="0"/>
                <w:sz w:val="20"/>
                <w:szCs w:val="20"/>
              </w:rPr>
              <w:t>18963-2012</w:t>
            </w:r>
            <w:r>
              <w:rPr>
                <w:rFonts w:ascii="宋体" w:hAnsi="宋体" w:cs="宋体"/>
                <w:kern w:val="0"/>
                <w:sz w:val="20"/>
                <w:szCs w:val="20"/>
              </w:rPr>
              <w:t>《浓缩苹果汁》，发布日期</w:t>
            </w:r>
            <w:r>
              <w:rPr>
                <w:rFonts w:ascii="宋体" w:hAnsi="宋体" w:cs="宋体"/>
                <w:kern w:val="0"/>
                <w:sz w:val="20"/>
                <w:szCs w:val="20"/>
              </w:rPr>
              <w:t>2012-06-29</w:t>
            </w:r>
            <w:r>
              <w:rPr>
                <w:rFonts w:ascii="宋体" w:hAnsi="宋体" w:cs="宋体"/>
                <w:kern w:val="0"/>
                <w:sz w:val="20"/>
                <w:szCs w:val="20"/>
              </w:rPr>
              <w:t>，实施日期：</w:t>
            </w:r>
            <w:r>
              <w:rPr>
                <w:rFonts w:ascii="宋体" w:hAnsi="宋体" w:cs="宋体"/>
                <w:kern w:val="0"/>
                <w:sz w:val="20"/>
                <w:szCs w:val="20"/>
              </w:rPr>
              <w:t>2013-04-01</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主管司局：消费品工业司</w:t>
      </w:r>
      <w:r>
        <w:rPr>
          <w:rFonts w:hint="eastAsia"/>
          <w:color w:val="000000"/>
          <w:szCs w:val="21"/>
        </w:rPr>
        <w:t xml:space="preserve">               </w:t>
      </w:r>
      <w:r>
        <w:rPr>
          <w:rFonts w:hint="eastAsia"/>
          <w:color w:val="000000"/>
          <w:szCs w:val="21"/>
        </w:rPr>
        <w:t>行业：纺织</w:t>
      </w:r>
      <w:r>
        <w:fldChar w:fldCharType="begin"/>
      </w:r>
      <w:r>
        <w:instrText xml:space="preserve"> XE "</w:instrText>
      </w:r>
      <w:r>
        <w:rPr>
          <w:rFonts w:hint="eastAsia"/>
        </w:rPr>
        <w:instrText>纺织行业</w:instrText>
      </w:r>
      <w:r>
        <w:instrText xml:space="preserve">" \y "1000201"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b/>
                <w:kern w:val="0"/>
                <w:sz w:val="20"/>
                <w:szCs w:val="20"/>
              </w:rPr>
            </w:pPr>
            <w:r>
              <w:rPr>
                <w:rFonts w:ascii="宋体" w:hAnsi="宋体" w:cs="宋体"/>
                <w:b/>
                <w:kern w:val="0"/>
                <w:sz w:val="20"/>
                <w:szCs w:val="20"/>
              </w:rPr>
              <w:t>废止</w:t>
            </w:r>
          </w:p>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FZ/T 54046-2012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再生涤纶预取向丝</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上海市纺织工业技术监督所</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主管司局：电子信息司</w:t>
      </w:r>
      <w:r>
        <w:rPr>
          <w:rFonts w:hint="eastAsia"/>
          <w:color w:val="000000"/>
          <w:szCs w:val="21"/>
        </w:rPr>
        <w:t xml:space="preserve">               </w:t>
      </w:r>
      <w:r>
        <w:rPr>
          <w:rFonts w:hint="eastAsia"/>
          <w:color w:val="000000"/>
          <w:szCs w:val="21"/>
        </w:rPr>
        <w:t>行业：电子</w:t>
      </w:r>
      <w:r>
        <w:fldChar w:fldCharType="begin"/>
      </w:r>
      <w:r>
        <w:instrText xml:space="preserve"> XE "</w:instrText>
      </w:r>
      <w:r>
        <w:rPr>
          <w:rFonts w:hint="eastAsia"/>
        </w:rPr>
        <w:instrText>电子行业</w:instrText>
      </w:r>
      <w:r>
        <w:instrText xml:space="preserve">" \y "1000211"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3265-1989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电子琴电声性能测量方法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SJ/T 11186-2009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焊锡膏通用规范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部电子信息产品污染防治标准工作组</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部分技术指标与实际使用出现差距，标准内容不适应行业发展需求。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SJ/T 11389-2009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无铅焊接用助焊剂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部电子信息产品污染防治标准工作组</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部分技术指标与实际使用出现差距，标准内容不适应行业发展需求。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SJ/T 11390-2009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无铅焊料试验方法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部电子信息产品污染防治标准工作组</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部分技术指标与实际使用出现差距，标准内容不适应行业发展需求。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SJ/T 11391-2009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电子产品焊接用锡合金粉</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部电子信息产品污染防治标准工作组</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部分技术指标与实际使用出现差距，标准内容不适应行业发展需求。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SJ/T 11392-2009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无铅焊料</w:t>
            </w:r>
            <w:r>
              <w:rPr>
                <w:rFonts w:ascii="宋体" w:hAnsi="宋体" w:cs="宋体"/>
                <w:kern w:val="0"/>
                <w:sz w:val="20"/>
                <w:szCs w:val="20"/>
              </w:rPr>
              <w:t xml:space="preserve"> </w:t>
            </w:r>
            <w:r>
              <w:rPr>
                <w:rFonts w:ascii="宋体" w:hAnsi="宋体" w:cs="宋体"/>
                <w:kern w:val="0"/>
                <w:sz w:val="20"/>
                <w:szCs w:val="20"/>
              </w:rPr>
              <w:t>化学成分与形态</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部电子信息产品污染防治标准工作组</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部分技术指标与实际使用出现差距，标准内容不适应行业发展需求。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1009-1975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手柄翻开式钻模</w:t>
            </w:r>
            <w:r>
              <w:rPr>
                <w:rFonts w:ascii="宋体" w:hAnsi="宋体" w:cs="宋体"/>
                <w:kern w:val="0"/>
                <w:sz w:val="20"/>
                <w:szCs w:val="20"/>
              </w:rPr>
              <w:t xml:space="preserve"> </w:t>
            </w:r>
            <w:r>
              <w:rPr>
                <w:rFonts w:ascii="宋体" w:hAnsi="宋体" w:cs="宋体"/>
                <w:kern w:val="0"/>
                <w:sz w:val="20"/>
                <w:szCs w:val="20"/>
              </w:rPr>
              <w:t>模架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标准适用的产品已退出市场，涉及的主要技术现已被淘汰。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2124-1982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弹性管联轴节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2125-1982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十字滑块联轴节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2126-1982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波纹管联轴节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w:t>
            </w:r>
            <w:r>
              <w:rPr>
                <w:rFonts w:ascii="宋体" w:hAnsi="宋体" w:cs="宋体"/>
                <w:kern w:val="0"/>
                <w:sz w:val="20"/>
                <w:szCs w:val="20"/>
              </w:rPr>
              <w:lastRenderedPageBreak/>
              <w:t>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2127-1982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薄膜联轴节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2152-1982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烧结含油轴承</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2261-1982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电子设备车辆汽车底盘吨位与尺寸系列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2262-1982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电子设备车辆拖车底盘吨位与尺寸系列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2263-1982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电子设备车辆骨框架断面形状与尺寸系列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SJ </w:t>
            </w:r>
            <w:r>
              <w:rPr>
                <w:rFonts w:ascii="宋体" w:hAnsi="宋体" w:cs="宋体"/>
                <w:kern w:val="0"/>
                <w:sz w:val="20"/>
                <w:szCs w:val="20"/>
              </w:rPr>
              <w:t>2264-1982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电子设备车辆门的型式与尺寸系列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2265-1982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电子设备车辆窗的型式与尺寸系列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SJ 2459-1984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摆线针轮减速器技术条件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r>
              <w:rPr>
                <w:rFonts w:ascii="宋体" w:hAnsi="宋体" w:cs="宋体"/>
                <w:kern w:val="0"/>
                <w:sz w:val="20"/>
                <w:szCs w:val="20"/>
              </w:rPr>
              <w:t>已不适应产业发展需要</w:t>
            </w:r>
            <w:r>
              <w:rPr>
                <w:rFonts w:ascii="宋体" w:hAnsi="宋体" w:cs="宋体" w:hint="eastAsia"/>
                <w:kern w:val="0"/>
                <w:sz w:val="20"/>
                <w:szCs w:val="20"/>
              </w:rPr>
              <w:t>，</w:t>
            </w:r>
            <w:r>
              <w:rPr>
                <w:rFonts w:ascii="宋体" w:hAnsi="宋体" w:cs="宋体"/>
                <w:kern w:val="0"/>
                <w:sz w:val="20"/>
                <w:szCs w:val="20"/>
              </w:rPr>
              <w:t>标准无实施效益，建议废止。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主管司局：信息通信管理局</w:t>
      </w:r>
      <w:r>
        <w:rPr>
          <w:rFonts w:hint="eastAsia"/>
          <w:color w:val="000000"/>
          <w:szCs w:val="21"/>
        </w:rPr>
        <w:t xml:space="preserve">               </w:t>
      </w:r>
      <w:r>
        <w:rPr>
          <w:rFonts w:hint="eastAsia"/>
          <w:color w:val="000000"/>
          <w:szCs w:val="21"/>
        </w:rPr>
        <w:t>行业：通信</w:t>
      </w:r>
      <w:r>
        <w:fldChar w:fldCharType="begin"/>
      </w:r>
      <w:r>
        <w:instrText xml:space="preserve"> XE "</w:instrText>
      </w:r>
      <w:r>
        <w:rPr>
          <w:rFonts w:hint="eastAsia"/>
        </w:rPr>
        <w:instrText>通信行业</w:instrText>
      </w:r>
      <w:r>
        <w:instrText xml:space="preserve">" \y "1000221" \b </w:instrText>
      </w:r>
      <w:r>
        <w:rPr>
          <w:rFonts w:ascii="黑体" w:eastAsia="黑体" w:hAnsi="宋体"/>
          <w:sz w:val="32"/>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1159-2016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光波分复用（</w:t>
            </w:r>
            <w:r>
              <w:rPr>
                <w:rFonts w:ascii="宋体" w:hAnsi="宋体" w:cs="宋体"/>
                <w:kern w:val="0"/>
                <w:sz w:val="20"/>
                <w:szCs w:val="20"/>
              </w:rPr>
              <w:t>WDM</w:t>
            </w:r>
            <w:r>
              <w:rPr>
                <w:rFonts w:ascii="宋体" w:hAnsi="宋体" w:cs="宋体"/>
                <w:kern w:val="0"/>
                <w:sz w:val="20"/>
                <w:szCs w:val="20"/>
              </w:rPr>
              <w:t>）系统测试方法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1168-2016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CDMA</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移动用户识别模块（</w:t>
            </w:r>
            <w:r>
              <w:rPr>
                <w:rFonts w:ascii="宋体" w:hAnsi="宋体" w:cs="宋体"/>
                <w:kern w:val="0"/>
                <w:sz w:val="20"/>
                <w:szCs w:val="20"/>
              </w:rPr>
              <w:t>R-UIM</w:t>
            </w:r>
            <w:r>
              <w:rPr>
                <w:rFonts w:ascii="宋体" w:hAnsi="宋体" w:cs="宋体"/>
                <w:kern w:val="0"/>
                <w:sz w:val="20"/>
                <w:szCs w:val="20"/>
              </w:rPr>
              <w:t>）技术要求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目前仍然有设备在使用。标准可以满足通信行业技术和产业发展，以及行业管理的需求。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1682-2016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CDMA</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移动用户识别模块（</w:t>
            </w:r>
            <w:r>
              <w:rPr>
                <w:rFonts w:ascii="宋体" w:hAnsi="宋体" w:cs="宋体"/>
                <w:kern w:val="0"/>
                <w:sz w:val="20"/>
                <w:szCs w:val="20"/>
              </w:rPr>
              <w:t>R-UIM</w:t>
            </w:r>
            <w:r>
              <w:rPr>
                <w:rFonts w:ascii="宋体" w:hAnsi="宋体" w:cs="宋体"/>
                <w:kern w:val="0"/>
                <w:sz w:val="20"/>
                <w:szCs w:val="20"/>
              </w:rPr>
              <w:t>）测试方法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1683-2016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CDMA</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移动设备（</w:t>
            </w:r>
            <w:r>
              <w:rPr>
                <w:rFonts w:ascii="宋体" w:hAnsi="宋体" w:cs="宋体"/>
                <w:kern w:val="0"/>
                <w:sz w:val="20"/>
                <w:szCs w:val="20"/>
              </w:rPr>
              <w:t>ME</w:t>
            </w:r>
            <w:r>
              <w:rPr>
                <w:rFonts w:ascii="宋体" w:hAnsi="宋体" w:cs="宋体"/>
                <w:kern w:val="0"/>
                <w:sz w:val="20"/>
                <w:szCs w:val="20"/>
              </w:rPr>
              <w:t>）与移动用户识别模块（</w:t>
            </w:r>
            <w:r>
              <w:rPr>
                <w:rFonts w:ascii="宋体" w:hAnsi="宋体" w:cs="宋体"/>
                <w:kern w:val="0"/>
                <w:sz w:val="20"/>
                <w:szCs w:val="20"/>
              </w:rPr>
              <w:t>R-UIM</w:t>
            </w:r>
            <w:r>
              <w:rPr>
                <w:rFonts w:ascii="宋体" w:hAnsi="宋体" w:cs="宋体"/>
                <w:kern w:val="0"/>
                <w:sz w:val="20"/>
                <w:szCs w:val="20"/>
              </w:rPr>
              <w:t>）间接口测试方法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1762.1-2016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TD-SCDMA/WCDMA </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通用集成电路卡（</w:t>
            </w:r>
            <w:r>
              <w:rPr>
                <w:rFonts w:ascii="宋体" w:hAnsi="宋体" w:cs="宋体"/>
                <w:kern w:val="0"/>
                <w:sz w:val="20"/>
                <w:szCs w:val="20"/>
              </w:rPr>
              <w:t>UICC</w:t>
            </w:r>
            <w:r>
              <w:rPr>
                <w:rFonts w:ascii="宋体" w:hAnsi="宋体" w:cs="宋体"/>
                <w:kern w:val="0"/>
                <w:sz w:val="20"/>
                <w:szCs w:val="20"/>
              </w:rPr>
              <w:t>）与终端间</w:t>
            </w:r>
            <w:r>
              <w:rPr>
                <w:rFonts w:ascii="宋体" w:hAnsi="宋体" w:cs="宋体"/>
                <w:kern w:val="0"/>
                <w:sz w:val="20"/>
                <w:szCs w:val="20"/>
              </w:rPr>
              <w:t>Cu</w:t>
            </w:r>
            <w:r>
              <w:rPr>
                <w:rFonts w:ascii="宋体" w:hAnsi="宋体" w:cs="宋体"/>
                <w:kern w:val="0"/>
                <w:sz w:val="20"/>
                <w:szCs w:val="20"/>
              </w:rPr>
              <w:t>接口技术要求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部分：物理、电气和逻辑特性</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1763.4-2016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TD-SCDMA/WCDMA </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通用集成电路卡（</w:t>
            </w:r>
            <w:r>
              <w:rPr>
                <w:rFonts w:ascii="宋体" w:hAnsi="宋体" w:cs="宋体"/>
                <w:kern w:val="0"/>
                <w:sz w:val="20"/>
                <w:szCs w:val="20"/>
              </w:rPr>
              <w:t>UICC</w:t>
            </w:r>
            <w:r>
              <w:rPr>
                <w:rFonts w:ascii="宋体" w:hAnsi="宋体" w:cs="宋体"/>
                <w:kern w:val="0"/>
                <w:sz w:val="20"/>
                <w:szCs w:val="20"/>
              </w:rPr>
              <w:t>）与终端间</w:t>
            </w:r>
            <w:r>
              <w:rPr>
                <w:rFonts w:ascii="宋体" w:hAnsi="宋体" w:cs="宋体"/>
                <w:kern w:val="0"/>
                <w:sz w:val="20"/>
                <w:szCs w:val="20"/>
              </w:rPr>
              <w:t>Cu</w:t>
            </w:r>
            <w:r>
              <w:rPr>
                <w:rFonts w:ascii="宋体" w:hAnsi="宋体" w:cs="宋体"/>
                <w:kern w:val="0"/>
                <w:sz w:val="20"/>
                <w:szCs w:val="20"/>
              </w:rPr>
              <w:t>接口测试方法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部分：支持通用用户识别模块（</w:t>
            </w:r>
            <w:r>
              <w:rPr>
                <w:rFonts w:ascii="宋体" w:hAnsi="宋体" w:cs="宋体"/>
                <w:kern w:val="0"/>
                <w:sz w:val="20"/>
                <w:szCs w:val="20"/>
              </w:rPr>
              <w:t>USIM</w:t>
            </w:r>
            <w:r>
              <w:rPr>
                <w:rFonts w:ascii="宋体" w:hAnsi="宋体" w:cs="宋体"/>
                <w:kern w:val="0"/>
                <w:sz w:val="20"/>
                <w:szCs w:val="20"/>
              </w:rPr>
              <w:t>）应用的</w:t>
            </w:r>
            <w:r>
              <w:rPr>
                <w:rFonts w:ascii="宋体" w:hAnsi="宋体" w:cs="宋体"/>
                <w:kern w:val="0"/>
                <w:sz w:val="20"/>
                <w:szCs w:val="20"/>
              </w:rPr>
              <w:t>UICC</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2583.3-2016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蜂窝式移动通信设备电磁兼容性能要求和测量方法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部分：多模基站及其辅助设备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技术内容仍适用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3030-2016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人体暴露于无线通信设施周边的射频电磁场的评定、评估和监测方法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技术内容仍然适用，继续有效</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3031-2016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用于近场电磁辐射数值评估的成年人头部模型</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技术内容仍然适用，继续有效</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3036-2016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通用集成电路卡（</w:t>
            </w:r>
            <w:r>
              <w:rPr>
                <w:rFonts w:ascii="宋体" w:hAnsi="宋体" w:cs="宋体"/>
                <w:kern w:val="0"/>
                <w:sz w:val="20"/>
                <w:szCs w:val="20"/>
              </w:rPr>
              <w:t>UICC</w:t>
            </w:r>
            <w:r>
              <w:rPr>
                <w:rFonts w:ascii="宋体" w:hAnsi="宋体" w:cs="宋体"/>
                <w:kern w:val="0"/>
                <w:sz w:val="20"/>
                <w:szCs w:val="20"/>
              </w:rPr>
              <w:t>）</w:t>
            </w:r>
            <w:r>
              <w:rPr>
                <w:rFonts w:ascii="宋体" w:hAnsi="宋体" w:cs="宋体"/>
                <w:kern w:val="0"/>
                <w:sz w:val="20"/>
                <w:szCs w:val="20"/>
              </w:rPr>
              <w:t xml:space="preserve"> </w:t>
            </w:r>
            <w:r>
              <w:rPr>
                <w:rFonts w:ascii="宋体" w:hAnsi="宋体" w:cs="宋体"/>
                <w:kern w:val="0"/>
                <w:sz w:val="20"/>
                <w:szCs w:val="20"/>
              </w:rPr>
              <w:t>与终端间</w:t>
            </w:r>
            <w:r>
              <w:rPr>
                <w:rFonts w:ascii="宋体" w:hAnsi="宋体" w:cs="宋体"/>
                <w:kern w:val="0"/>
                <w:sz w:val="20"/>
                <w:szCs w:val="20"/>
              </w:rPr>
              <w:t>USB</w:t>
            </w:r>
            <w:r>
              <w:rPr>
                <w:rFonts w:ascii="宋体" w:hAnsi="宋体" w:cs="宋体"/>
                <w:kern w:val="0"/>
                <w:sz w:val="20"/>
                <w:szCs w:val="20"/>
              </w:rPr>
              <w:t>接口特性技术要求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内容能够满足电工技术和产业发展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3037.1-2016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通用集成电路卡（</w:t>
            </w:r>
            <w:r>
              <w:rPr>
                <w:rFonts w:ascii="宋体" w:hAnsi="宋体" w:cs="宋体"/>
                <w:kern w:val="0"/>
                <w:sz w:val="20"/>
                <w:szCs w:val="20"/>
              </w:rPr>
              <w:t>UICC</w:t>
            </w:r>
            <w:r>
              <w:rPr>
                <w:rFonts w:ascii="宋体" w:hAnsi="宋体" w:cs="宋体"/>
                <w:kern w:val="0"/>
                <w:sz w:val="20"/>
                <w:szCs w:val="20"/>
              </w:rPr>
              <w:t>）</w:t>
            </w:r>
            <w:r>
              <w:rPr>
                <w:rFonts w:ascii="宋体" w:hAnsi="宋体" w:cs="宋体"/>
                <w:kern w:val="0"/>
                <w:sz w:val="20"/>
                <w:szCs w:val="20"/>
              </w:rPr>
              <w:t xml:space="preserve"> </w:t>
            </w:r>
            <w:r>
              <w:rPr>
                <w:rFonts w:ascii="宋体" w:hAnsi="宋体" w:cs="宋体"/>
                <w:kern w:val="0"/>
                <w:sz w:val="20"/>
                <w:szCs w:val="20"/>
              </w:rPr>
              <w:t>与终端间</w:t>
            </w:r>
            <w:r>
              <w:rPr>
                <w:rFonts w:ascii="宋体" w:hAnsi="宋体" w:cs="宋体"/>
                <w:kern w:val="0"/>
                <w:sz w:val="20"/>
                <w:szCs w:val="20"/>
              </w:rPr>
              <w:t>USB</w:t>
            </w:r>
            <w:r>
              <w:rPr>
                <w:rFonts w:ascii="宋体" w:hAnsi="宋体" w:cs="宋体"/>
                <w:kern w:val="0"/>
                <w:sz w:val="20"/>
                <w:szCs w:val="20"/>
              </w:rPr>
              <w:t>接口特性测试方法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部分：终端</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内容能够满足电工技术和产业发展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3037.2-2016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通用集成电路卡（</w:t>
            </w:r>
            <w:r>
              <w:rPr>
                <w:rFonts w:ascii="宋体" w:hAnsi="宋体" w:cs="宋体"/>
                <w:kern w:val="0"/>
                <w:sz w:val="20"/>
                <w:szCs w:val="20"/>
              </w:rPr>
              <w:t>UICC</w:t>
            </w:r>
            <w:r>
              <w:rPr>
                <w:rFonts w:ascii="宋体" w:hAnsi="宋体" w:cs="宋体"/>
                <w:kern w:val="0"/>
                <w:sz w:val="20"/>
                <w:szCs w:val="20"/>
              </w:rPr>
              <w:t>）</w:t>
            </w:r>
            <w:r>
              <w:rPr>
                <w:rFonts w:ascii="宋体" w:hAnsi="宋体" w:cs="宋体"/>
                <w:kern w:val="0"/>
                <w:sz w:val="20"/>
                <w:szCs w:val="20"/>
              </w:rPr>
              <w:t xml:space="preserve"> </w:t>
            </w:r>
            <w:r>
              <w:rPr>
                <w:rFonts w:ascii="宋体" w:hAnsi="宋体" w:cs="宋体"/>
                <w:kern w:val="0"/>
                <w:sz w:val="20"/>
                <w:szCs w:val="20"/>
              </w:rPr>
              <w:t>与终端间</w:t>
            </w:r>
            <w:r>
              <w:rPr>
                <w:rFonts w:ascii="宋体" w:hAnsi="宋体" w:cs="宋体"/>
                <w:kern w:val="0"/>
                <w:sz w:val="20"/>
                <w:szCs w:val="20"/>
              </w:rPr>
              <w:t>USB</w:t>
            </w:r>
            <w:r>
              <w:rPr>
                <w:rFonts w:ascii="宋体" w:hAnsi="宋体" w:cs="宋体"/>
                <w:kern w:val="0"/>
                <w:sz w:val="20"/>
                <w:szCs w:val="20"/>
              </w:rPr>
              <w:t>接口特性测试方法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w:t>
            </w:r>
            <w:r>
              <w:rPr>
                <w:rFonts w:ascii="宋体" w:hAnsi="宋体" w:cs="宋体"/>
                <w:kern w:val="0"/>
                <w:sz w:val="20"/>
                <w:szCs w:val="20"/>
              </w:rPr>
              <w:t>UICC</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内容能够满足电工技术和产业发展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3039-2016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移动智能终端应用软件安全技术要求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1129-2001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适用于电信网络环境的机顶盒（</w:t>
            </w:r>
            <w:r>
              <w:rPr>
                <w:rFonts w:ascii="宋体" w:hAnsi="宋体" w:cs="宋体"/>
                <w:kern w:val="0"/>
                <w:sz w:val="20"/>
                <w:szCs w:val="20"/>
              </w:rPr>
              <w:t>STB</w:t>
            </w:r>
            <w:r>
              <w:rPr>
                <w:rFonts w:ascii="宋体" w:hAnsi="宋体" w:cs="宋体"/>
                <w:kern w:val="0"/>
                <w:sz w:val="20"/>
                <w:szCs w:val="20"/>
              </w:rPr>
              <w:t>）技术要求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该标准是基于当时技术水平和现状制定的，随着技术发展和产业应用，市场已认同采用</w:t>
            </w:r>
            <w:r>
              <w:rPr>
                <w:rFonts w:ascii="宋体" w:hAnsi="宋体" w:cs="宋体"/>
                <w:kern w:val="0"/>
                <w:sz w:val="20"/>
                <w:szCs w:val="20"/>
              </w:rPr>
              <w:t>IPTV</w:t>
            </w:r>
            <w:r>
              <w:rPr>
                <w:rFonts w:ascii="宋体" w:hAnsi="宋体" w:cs="宋体"/>
                <w:kern w:val="0"/>
                <w:sz w:val="20"/>
                <w:szCs w:val="20"/>
              </w:rPr>
              <w:t>机顶盒的模式。</w:t>
            </w:r>
            <w:r>
              <w:rPr>
                <w:rFonts w:ascii="宋体" w:hAnsi="宋体" w:cs="宋体"/>
                <w:kern w:val="0"/>
                <w:sz w:val="20"/>
                <w:szCs w:val="20"/>
              </w:rPr>
              <w:t>IPTV</w:t>
            </w:r>
            <w:r>
              <w:rPr>
                <w:rFonts w:ascii="宋体" w:hAnsi="宋体" w:cs="宋体"/>
                <w:kern w:val="0"/>
                <w:sz w:val="20"/>
                <w:szCs w:val="20"/>
              </w:rPr>
              <w:t>机顶盒标准在现有</w:t>
            </w:r>
            <w:r>
              <w:rPr>
                <w:rFonts w:ascii="宋体" w:hAnsi="宋体" w:cs="宋体"/>
                <w:kern w:val="0"/>
                <w:sz w:val="20"/>
                <w:szCs w:val="20"/>
              </w:rPr>
              <w:t>IPTV</w:t>
            </w:r>
            <w:r>
              <w:rPr>
                <w:rFonts w:ascii="宋体" w:hAnsi="宋体" w:cs="宋体"/>
                <w:kern w:val="0"/>
                <w:sz w:val="20"/>
                <w:szCs w:val="20"/>
              </w:rPr>
              <w:t>系列标准中得到广泛应用。</w:t>
            </w:r>
            <w:r>
              <w:rPr>
                <w:rFonts w:ascii="宋体" w:hAnsi="宋体" w:cs="宋体" w:hint="eastAsia"/>
                <w:kern w:val="0"/>
                <w:sz w:val="20"/>
                <w:szCs w:val="20"/>
              </w:rPr>
              <w:t>标准对应的技术已被淘汰，</w:t>
            </w:r>
            <w:r>
              <w:rPr>
                <w:rFonts w:ascii="宋体" w:hAnsi="宋体" w:cs="宋体"/>
                <w:kern w:val="0"/>
                <w:sz w:val="20"/>
                <w:szCs w:val="20"/>
              </w:rPr>
              <w:t>所以建议该标准废止。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1972.1-2009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800MHz/2GHz cdma2000 </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lastRenderedPageBreak/>
              <w:t>（</w:t>
            </w:r>
            <w:r>
              <w:rPr>
                <w:rFonts w:ascii="宋体" w:hAnsi="宋体" w:cs="宋体"/>
                <w:kern w:val="0"/>
                <w:sz w:val="20"/>
                <w:szCs w:val="20"/>
              </w:rPr>
              <w:t>MMD</w:t>
            </w:r>
            <w:r>
              <w:rPr>
                <w:rFonts w:ascii="宋体" w:hAnsi="宋体" w:cs="宋体"/>
                <w:kern w:val="0"/>
                <w:sz w:val="20"/>
                <w:szCs w:val="20"/>
              </w:rPr>
              <w:t>）系统设备技术要求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部分：会话控制类设备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w:t>
            </w:r>
            <w:r>
              <w:rPr>
                <w:rFonts w:ascii="宋体" w:hAnsi="宋体" w:cs="宋体"/>
                <w:kern w:val="0"/>
                <w:sz w:val="20"/>
                <w:szCs w:val="20"/>
              </w:rPr>
              <w:lastRenderedPageBreak/>
              <w:t>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1972.2-2009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800MHz/2GHz cdma2000 </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部分：用户数据类设备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1972.3-2009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800MHz/2GHz cdma2000</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部分：互通类设备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1972.4-2009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800MHz/2GHz cdma2000 </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部分：媒体资源类设备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w:t>
            </w:r>
            <w:r>
              <w:rPr>
                <w:rFonts w:ascii="宋体" w:hAnsi="宋体" w:cs="宋体"/>
                <w:kern w:val="0"/>
                <w:sz w:val="20"/>
                <w:szCs w:val="20"/>
              </w:rPr>
              <w:lastRenderedPageBreak/>
              <w:t>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1973.1-2009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800MHz/2GHz cdma2000</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部分：会话控制类设备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1973.2-2009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800MHz/2GHz cdma2000</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部分：用户数据类设备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1973.3-2009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800MHz/2GHz cdma2000</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）系统设备测试方法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部分：互通类设备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1973.4-2009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800MHz/2GHz cdma2000</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多媒体域（</w:t>
            </w:r>
            <w:r>
              <w:rPr>
                <w:rFonts w:ascii="宋体" w:hAnsi="宋体" w:cs="宋体"/>
                <w:kern w:val="0"/>
                <w:sz w:val="20"/>
                <w:szCs w:val="20"/>
              </w:rPr>
              <w:t>MMD</w:t>
            </w:r>
            <w:r>
              <w:rPr>
                <w:rFonts w:ascii="宋体" w:hAnsi="宋体" w:cs="宋体"/>
                <w:kern w:val="0"/>
                <w:sz w:val="20"/>
                <w:szCs w:val="20"/>
              </w:rPr>
              <w:t>）系统设备测试方法</w:t>
            </w:r>
            <w:r>
              <w:rPr>
                <w:rFonts w:ascii="宋体" w:hAnsi="宋体" w:cs="宋体"/>
                <w:kern w:val="0"/>
                <w:sz w:val="20"/>
                <w:szCs w:val="20"/>
              </w:rPr>
              <w:t xml:space="preserve"> </w:t>
            </w:r>
            <w:r>
              <w:rPr>
                <w:rFonts w:ascii="宋体" w:hAnsi="宋体" w:cs="宋体"/>
                <w:kern w:val="0"/>
                <w:sz w:val="20"/>
                <w:szCs w:val="20"/>
              </w:rPr>
              <w:lastRenderedPageBreak/>
              <w:t>第</w:t>
            </w:r>
            <w:r>
              <w:rPr>
                <w:rFonts w:ascii="宋体" w:hAnsi="宋体" w:cs="宋体"/>
                <w:kern w:val="0"/>
                <w:sz w:val="20"/>
                <w:szCs w:val="20"/>
              </w:rPr>
              <w:t>4</w:t>
            </w:r>
            <w:r>
              <w:rPr>
                <w:rFonts w:ascii="宋体" w:hAnsi="宋体" w:cs="宋体"/>
                <w:kern w:val="0"/>
                <w:sz w:val="20"/>
                <w:szCs w:val="20"/>
              </w:rPr>
              <w:t>部分：媒体资源类设备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由于移动通信技术发展迅速，该系列标准发布后，运营商并没有部署，设备厂家</w:t>
            </w:r>
            <w:r>
              <w:rPr>
                <w:rFonts w:ascii="宋体" w:hAnsi="宋体" w:cs="宋体"/>
                <w:kern w:val="0"/>
                <w:sz w:val="20"/>
                <w:szCs w:val="20"/>
              </w:rPr>
              <w:lastRenderedPageBreak/>
              <w:t>也未着手研发，之后运营商选择了与之功能相似的统一</w:t>
            </w:r>
            <w:r>
              <w:rPr>
                <w:rFonts w:ascii="宋体" w:hAnsi="宋体" w:cs="宋体"/>
                <w:kern w:val="0"/>
                <w:sz w:val="20"/>
                <w:szCs w:val="20"/>
              </w:rPr>
              <w:t>IMS</w:t>
            </w:r>
            <w:r>
              <w:rPr>
                <w:rFonts w:ascii="宋体" w:hAnsi="宋体" w:cs="宋体"/>
                <w:kern w:val="0"/>
                <w:sz w:val="20"/>
                <w:szCs w:val="20"/>
              </w:rPr>
              <w:t>进行部署。目前统一</w:t>
            </w:r>
            <w:r>
              <w:rPr>
                <w:rFonts w:ascii="宋体" w:hAnsi="宋体" w:cs="宋体"/>
                <w:kern w:val="0"/>
                <w:sz w:val="20"/>
                <w:szCs w:val="20"/>
              </w:rPr>
              <w:t>IMS</w:t>
            </w:r>
            <w:r>
              <w:rPr>
                <w:rFonts w:ascii="宋体" w:hAnsi="宋体" w:cs="宋体"/>
                <w:kern w:val="0"/>
                <w:sz w:val="20"/>
                <w:szCs w:val="20"/>
              </w:rPr>
              <w:t>系列标准正在广泛应用，故该系列标准已无实际应用，建议予以废止。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主管司局：网络安全管理局</w:t>
      </w:r>
      <w:r>
        <w:rPr>
          <w:rFonts w:hint="eastAsia"/>
          <w:color w:val="000000"/>
          <w:szCs w:val="21"/>
        </w:rPr>
        <w:t xml:space="preserve">               </w:t>
      </w:r>
      <w:r>
        <w:rPr>
          <w:rFonts w:hint="eastAsia"/>
          <w:color w:val="000000"/>
          <w:szCs w:val="21"/>
        </w:rPr>
        <w:t>行业：通信</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1132-2001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防火墙设备技术要求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1163-2001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IP</w:t>
            </w:r>
            <w:r>
              <w:rPr>
                <w:rFonts w:ascii="宋体" w:hAnsi="宋体" w:cs="宋体"/>
                <w:kern w:val="0"/>
                <w:sz w:val="20"/>
                <w:szCs w:val="20"/>
              </w:rPr>
              <w:t>网络安全技术要求</w:t>
            </w:r>
            <w:r>
              <w:rPr>
                <w:rFonts w:ascii="宋体" w:hAnsi="宋体" w:cs="宋体"/>
                <w:kern w:val="0"/>
                <w:sz w:val="20"/>
                <w:szCs w:val="20"/>
              </w:rPr>
              <w:t>-</w:t>
            </w:r>
            <w:r>
              <w:rPr>
                <w:rFonts w:ascii="宋体" w:hAnsi="宋体" w:cs="宋体"/>
                <w:kern w:val="0"/>
                <w:sz w:val="20"/>
                <w:szCs w:val="20"/>
              </w:rPr>
              <w:t>安全框架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1310-2004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互联网广告电子邮件格式要求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继续有效，该标准已稳定，仍有部分用户在使用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1311-2004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防范互联网垃圾电子邮件技术要求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继续有效，该标准已稳定，仍有部分用户在使用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1358-2005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路由器设备安全技术要求</w:t>
            </w:r>
            <w:r>
              <w:rPr>
                <w:rFonts w:ascii="宋体" w:hAnsi="宋体" w:cs="宋体"/>
                <w:kern w:val="0"/>
                <w:sz w:val="20"/>
                <w:szCs w:val="20"/>
              </w:rPr>
              <w:t xml:space="preserve"> </w:t>
            </w:r>
            <w:r>
              <w:rPr>
                <w:rFonts w:ascii="宋体" w:hAnsi="宋体" w:cs="宋体"/>
                <w:kern w:val="0"/>
                <w:sz w:val="20"/>
                <w:szCs w:val="20"/>
              </w:rPr>
              <w:t>中低端路由器（基于</w:t>
            </w:r>
            <w:r>
              <w:rPr>
                <w:rFonts w:ascii="宋体" w:hAnsi="宋体" w:cs="宋体"/>
                <w:kern w:val="0"/>
                <w:sz w:val="20"/>
                <w:szCs w:val="20"/>
              </w:rPr>
              <w:t>IPv4</w:t>
            </w:r>
            <w:r>
              <w:rPr>
                <w:rFonts w:ascii="宋体" w:hAnsi="宋体" w:cs="宋体"/>
                <w:kern w:val="0"/>
                <w:sz w:val="20"/>
                <w:szCs w:val="20"/>
              </w:rPr>
              <w:t>）</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1359-2005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路由器设备安全技术要求</w:t>
            </w:r>
            <w:r>
              <w:rPr>
                <w:rFonts w:ascii="宋体" w:hAnsi="宋体" w:cs="宋体"/>
                <w:kern w:val="0"/>
                <w:sz w:val="20"/>
                <w:szCs w:val="20"/>
              </w:rPr>
              <w:t xml:space="preserve"> </w:t>
            </w:r>
            <w:r>
              <w:rPr>
                <w:rFonts w:ascii="宋体" w:hAnsi="宋体" w:cs="宋体"/>
                <w:kern w:val="0"/>
                <w:sz w:val="20"/>
                <w:szCs w:val="20"/>
              </w:rPr>
              <w:t>高端路由器（基于</w:t>
            </w:r>
            <w:r>
              <w:rPr>
                <w:rFonts w:ascii="宋体" w:hAnsi="宋体" w:cs="宋体"/>
                <w:kern w:val="0"/>
                <w:sz w:val="20"/>
                <w:szCs w:val="20"/>
              </w:rPr>
              <w:t>IPv4</w:t>
            </w:r>
            <w:r>
              <w:rPr>
                <w:rFonts w:ascii="宋体" w:hAnsi="宋体" w:cs="宋体"/>
                <w:kern w:val="0"/>
                <w:sz w:val="20"/>
                <w:szCs w:val="20"/>
              </w:rPr>
              <w:t>）</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1414-2007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2GHz TD-SCDMA/WCDMA</w:t>
            </w:r>
            <w:r>
              <w:rPr>
                <w:rFonts w:ascii="宋体" w:hAnsi="宋体" w:cs="宋体"/>
                <w:kern w:val="0"/>
                <w:sz w:val="20"/>
                <w:szCs w:val="20"/>
              </w:rPr>
              <w:t>数字蜂窝移动通信网</w:t>
            </w:r>
            <w:r>
              <w:rPr>
                <w:rFonts w:ascii="宋体" w:hAnsi="宋体" w:cs="宋体"/>
                <w:kern w:val="0"/>
                <w:sz w:val="20"/>
                <w:szCs w:val="20"/>
              </w:rPr>
              <w:t xml:space="preserve"> </w:t>
            </w:r>
            <w:r>
              <w:rPr>
                <w:rFonts w:ascii="宋体" w:hAnsi="宋体" w:cs="宋体"/>
                <w:kern w:val="0"/>
                <w:sz w:val="20"/>
                <w:szCs w:val="20"/>
              </w:rPr>
              <w:t>安全技术要求（第二阶段）</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1415-2008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2GHz TD-SCDMA/WCDMA</w:t>
            </w:r>
            <w:r>
              <w:rPr>
                <w:rFonts w:ascii="宋体" w:hAnsi="宋体" w:cs="宋体"/>
                <w:kern w:val="0"/>
                <w:sz w:val="20"/>
                <w:szCs w:val="20"/>
              </w:rPr>
              <w:t>数字蜂窝移动通信网</w:t>
            </w:r>
            <w:r>
              <w:rPr>
                <w:rFonts w:ascii="宋体" w:hAnsi="宋体" w:cs="宋体"/>
                <w:kern w:val="0"/>
                <w:sz w:val="20"/>
                <w:szCs w:val="20"/>
              </w:rPr>
              <w:t>IP</w:t>
            </w:r>
            <w:r>
              <w:rPr>
                <w:rFonts w:ascii="宋体" w:hAnsi="宋体" w:cs="宋体"/>
                <w:kern w:val="0"/>
                <w:sz w:val="20"/>
                <w:szCs w:val="20"/>
              </w:rPr>
              <w:t>多媒体子系统安全技术要求（第一阶段）</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1478-2006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电信管理网安全技术要求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1486-2006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承载电信级业务的</w:t>
            </w:r>
            <w:r>
              <w:rPr>
                <w:rFonts w:ascii="宋体" w:hAnsi="宋体" w:cs="宋体"/>
                <w:kern w:val="0"/>
                <w:sz w:val="20"/>
                <w:szCs w:val="20"/>
              </w:rPr>
              <w:t>IP</w:t>
            </w:r>
            <w:r>
              <w:rPr>
                <w:rFonts w:ascii="宋体" w:hAnsi="宋体" w:cs="宋体"/>
                <w:kern w:val="0"/>
                <w:sz w:val="20"/>
                <w:szCs w:val="20"/>
              </w:rPr>
              <w:t>专用网</w:t>
            </w:r>
            <w:r>
              <w:rPr>
                <w:rFonts w:ascii="宋体" w:hAnsi="宋体" w:cs="宋体"/>
                <w:kern w:val="0"/>
                <w:sz w:val="20"/>
                <w:szCs w:val="20"/>
              </w:rPr>
              <w:lastRenderedPageBreak/>
              <w:t>络安全框架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w:t>
            </w:r>
            <w:r>
              <w:rPr>
                <w:rFonts w:ascii="宋体" w:hAnsi="宋体" w:cs="宋体"/>
                <w:kern w:val="0"/>
                <w:sz w:val="20"/>
                <w:szCs w:val="20"/>
              </w:rPr>
              <w:lastRenderedPageBreak/>
              <w:t>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1525-2006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互联网域名、</w:t>
            </w:r>
            <w:r>
              <w:rPr>
                <w:rFonts w:ascii="宋体" w:hAnsi="宋体" w:cs="宋体"/>
                <w:kern w:val="0"/>
                <w:sz w:val="20"/>
                <w:szCs w:val="20"/>
              </w:rPr>
              <w:t>IP</w:t>
            </w:r>
            <w:r>
              <w:rPr>
                <w:rFonts w:ascii="宋体" w:hAnsi="宋体" w:cs="宋体"/>
                <w:kern w:val="0"/>
                <w:sz w:val="20"/>
                <w:szCs w:val="20"/>
              </w:rPr>
              <w:t>地址拦截设备测试方法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1534-2006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数字程控交换机信息安全技术要求和测试方法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1535-2006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公用电信网设备安全技术要求</w:t>
            </w:r>
            <w:r>
              <w:rPr>
                <w:rFonts w:ascii="宋体" w:hAnsi="宋体" w:cs="宋体"/>
                <w:kern w:val="0"/>
                <w:sz w:val="20"/>
                <w:szCs w:val="20"/>
              </w:rPr>
              <w:t xml:space="preserve"> </w:t>
            </w:r>
            <w:r>
              <w:rPr>
                <w:rFonts w:ascii="宋体" w:hAnsi="宋体" w:cs="宋体"/>
                <w:kern w:val="0"/>
                <w:sz w:val="20"/>
                <w:szCs w:val="20"/>
              </w:rPr>
              <w:t>主叫用户号码信息</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1613-2007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公众</w:t>
            </w:r>
            <w:r>
              <w:rPr>
                <w:rFonts w:ascii="宋体" w:hAnsi="宋体" w:cs="宋体"/>
                <w:kern w:val="0"/>
                <w:sz w:val="20"/>
                <w:szCs w:val="20"/>
              </w:rPr>
              <w:t>IP</w:t>
            </w:r>
            <w:r>
              <w:rPr>
                <w:rFonts w:ascii="宋体" w:hAnsi="宋体" w:cs="宋体"/>
                <w:kern w:val="0"/>
                <w:sz w:val="20"/>
                <w:szCs w:val="20"/>
              </w:rPr>
              <w:t>网络安全要求</w:t>
            </w:r>
            <w:r>
              <w:rPr>
                <w:rFonts w:ascii="宋体" w:hAnsi="宋体" w:cs="宋体"/>
                <w:kern w:val="0"/>
                <w:sz w:val="20"/>
                <w:szCs w:val="20"/>
              </w:rPr>
              <w:t xml:space="preserve"> </w:t>
            </w:r>
            <w:r>
              <w:rPr>
                <w:rFonts w:ascii="宋体" w:hAnsi="宋体" w:cs="宋体"/>
                <w:kern w:val="0"/>
                <w:sz w:val="20"/>
                <w:szCs w:val="20"/>
              </w:rPr>
              <w:t>安全框架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1614-2007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公众</w:t>
            </w:r>
            <w:r>
              <w:rPr>
                <w:rFonts w:ascii="宋体" w:hAnsi="宋体" w:cs="宋体"/>
                <w:kern w:val="0"/>
                <w:sz w:val="20"/>
                <w:szCs w:val="20"/>
              </w:rPr>
              <w:t>IP</w:t>
            </w:r>
            <w:r>
              <w:rPr>
                <w:rFonts w:ascii="宋体" w:hAnsi="宋体" w:cs="宋体"/>
                <w:kern w:val="0"/>
                <w:sz w:val="20"/>
                <w:szCs w:val="20"/>
              </w:rPr>
              <w:t>网络安全要求</w:t>
            </w:r>
            <w:r>
              <w:rPr>
                <w:rFonts w:ascii="宋体" w:hAnsi="宋体" w:cs="宋体"/>
                <w:kern w:val="0"/>
                <w:sz w:val="20"/>
                <w:szCs w:val="20"/>
              </w:rPr>
              <w:t xml:space="preserve"> </w:t>
            </w:r>
            <w:r>
              <w:rPr>
                <w:rFonts w:ascii="宋体" w:hAnsi="宋体" w:cs="宋体"/>
                <w:kern w:val="0"/>
                <w:sz w:val="20"/>
                <w:szCs w:val="20"/>
              </w:rPr>
              <w:t>基于数字证书的访问控制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1615-2007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公众</w:t>
            </w:r>
            <w:r>
              <w:rPr>
                <w:rFonts w:ascii="宋体" w:hAnsi="宋体" w:cs="宋体"/>
                <w:kern w:val="0"/>
                <w:sz w:val="20"/>
                <w:szCs w:val="20"/>
              </w:rPr>
              <w:t>IP</w:t>
            </w:r>
            <w:r>
              <w:rPr>
                <w:rFonts w:ascii="宋体" w:hAnsi="宋体" w:cs="宋体"/>
                <w:kern w:val="0"/>
                <w:sz w:val="20"/>
                <w:szCs w:val="20"/>
              </w:rPr>
              <w:t>网络安全要求</w:t>
            </w:r>
            <w:r>
              <w:rPr>
                <w:rFonts w:ascii="宋体" w:hAnsi="宋体" w:cs="宋体"/>
                <w:kern w:val="0"/>
                <w:sz w:val="20"/>
                <w:szCs w:val="20"/>
              </w:rPr>
              <w:t xml:space="preserve"> </w:t>
            </w:r>
            <w:r>
              <w:rPr>
                <w:rFonts w:ascii="宋体" w:hAnsi="宋体" w:cs="宋体"/>
                <w:kern w:val="0"/>
                <w:sz w:val="20"/>
                <w:szCs w:val="20"/>
              </w:rPr>
              <w:t>基于远端接入用户验证服务协议（</w:t>
            </w:r>
            <w:r>
              <w:rPr>
                <w:rFonts w:ascii="宋体" w:hAnsi="宋体" w:cs="宋体"/>
                <w:kern w:val="0"/>
                <w:sz w:val="20"/>
                <w:szCs w:val="20"/>
              </w:rPr>
              <w:t>RADIUS</w:t>
            </w:r>
            <w:r>
              <w:rPr>
                <w:rFonts w:ascii="宋体" w:hAnsi="宋体" w:cs="宋体"/>
                <w:kern w:val="0"/>
                <w:sz w:val="20"/>
                <w:szCs w:val="20"/>
              </w:rPr>
              <w:t>）的访问控制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1621-2007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网络与信息安全服务资质评估准则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1666-2007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远程视频监控系统的安全技术要求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1701-2007</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H.323</w:t>
            </w:r>
            <w:r>
              <w:rPr>
                <w:rFonts w:ascii="宋体" w:hAnsi="宋体" w:cs="宋体"/>
                <w:kern w:val="0"/>
                <w:sz w:val="20"/>
                <w:szCs w:val="20"/>
              </w:rPr>
              <w:t>网络安全技术要求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1730-2008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电信网和互联网安全风险评估实施指南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1746-2014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IP</w:t>
            </w:r>
            <w:r>
              <w:rPr>
                <w:rFonts w:ascii="宋体" w:hAnsi="宋体" w:cs="宋体"/>
                <w:kern w:val="0"/>
                <w:sz w:val="20"/>
                <w:szCs w:val="20"/>
              </w:rPr>
              <w:t>承载网安全防护要求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1747-2014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IP</w:t>
            </w:r>
            <w:r>
              <w:rPr>
                <w:rFonts w:ascii="宋体" w:hAnsi="宋体" w:cs="宋体"/>
                <w:kern w:val="0"/>
                <w:sz w:val="20"/>
                <w:szCs w:val="20"/>
              </w:rPr>
              <w:t>承载网安全防护检测要求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1765-2008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通信安全防护名词术语</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1774-2008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基于用户设置规则的消息过滤业务技术要求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1775-2008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基于用户设置规则的短消息</w:t>
            </w:r>
            <w:r>
              <w:rPr>
                <w:rFonts w:ascii="宋体" w:hAnsi="宋体" w:cs="宋体"/>
                <w:kern w:val="0"/>
                <w:sz w:val="20"/>
                <w:szCs w:val="20"/>
              </w:rPr>
              <w:lastRenderedPageBreak/>
              <w:t>过滤系统技术要求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w:t>
            </w:r>
            <w:r>
              <w:rPr>
                <w:rFonts w:ascii="宋体" w:hAnsi="宋体" w:cs="宋体"/>
                <w:kern w:val="0"/>
                <w:sz w:val="20"/>
                <w:szCs w:val="20"/>
              </w:rPr>
              <w:lastRenderedPageBreak/>
              <w:t>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1799-2008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网络与信息安全应急处理服务资质评估方法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1800-2008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信息安全运行管理系统总体架构</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1801-2008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2GHz TD-SCDMA/WCDMA</w:t>
            </w:r>
            <w:r>
              <w:rPr>
                <w:rFonts w:ascii="宋体" w:hAnsi="宋体" w:cs="宋体"/>
                <w:kern w:val="0"/>
                <w:sz w:val="20"/>
                <w:szCs w:val="20"/>
              </w:rPr>
              <w:t>数字蜂窝移动通信网</w:t>
            </w:r>
            <w:r>
              <w:rPr>
                <w:rFonts w:ascii="宋体" w:hAnsi="宋体" w:cs="宋体"/>
                <w:kern w:val="0"/>
                <w:sz w:val="20"/>
                <w:szCs w:val="20"/>
              </w:rPr>
              <w:t>IP</w:t>
            </w:r>
            <w:r>
              <w:rPr>
                <w:rFonts w:ascii="宋体" w:hAnsi="宋体" w:cs="宋体"/>
                <w:kern w:val="0"/>
                <w:sz w:val="20"/>
                <w:szCs w:val="20"/>
              </w:rPr>
              <w:t>多媒体子系统安全技术要求（第二阶段）</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1826-2008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网络安全应急处理小组建设指南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1827-2008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网络安全事件描述和交换格式</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1897-2009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互联网密钥交换协议（</w:t>
            </w:r>
            <w:r>
              <w:rPr>
                <w:rFonts w:ascii="宋体" w:hAnsi="宋体" w:cs="宋体"/>
                <w:kern w:val="0"/>
                <w:sz w:val="20"/>
                <w:szCs w:val="20"/>
              </w:rPr>
              <w:t>IKEv2</w:t>
            </w:r>
            <w:r>
              <w:rPr>
                <w:rFonts w:ascii="宋体" w:hAnsi="宋体" w:cs="宋体"/>
                <w:kern w:val="0"/>
                <w:sz w:val="20"/>
                <w:szCs w:val="20"/>
              </w:rPr>
              <w:t>）技术要求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1898-2009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互联网密钥交换协议（</w:t>
            </w:r>
            <w:r>
              <w:rPr>
                <w:rFonts w:ascii="宋体" w:hAnsi="宋体" w:cs="宋体"/>
                <w:kern w:val="0"/>
                <w:sz w:val="20"/>
                <w:szCs w:val="20"/>
              </w:rPr>
              <w:t>IKEv2</w:t>
            </w:r>
            <w:r>
              <w:rPr>
                <w:rFonts w:ascii="宋体" w:hAnsi="宋体" w:cs="宋体"/>
                <w:kern w:val="0"/>
                <w:sz w:val="20"/>
                <w:szCs w:val="20"/>
              </w:rPr>
              <w:t>）测试方法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1909-2009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运营商提供的虚拟专用网安全技术要求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2036-2009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基于终端安全评估的移动网络接入安全技术要求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2037-2009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移动通信差异化安全服务</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2038-2009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w:t>
            </w:r>
            <w:r>
              <w:rPr>
                <w:rFonts w:ascii="宋体" w:hAnsi="宋体" w:cs="宋体"/>
                <w:kern w:val="0"/>
                <w:sz w:val="20"/>
                <w:szCs w:val="20"/>
              </w:rPr>
              <w:t xml:space="preserve"> </w:t>
            </w:r>
            <w:r>
              <w:rPr>
                <w:rFonts w:ascii="宋体" w:hAnsi="宋体" w:cs="宋体"/>
                <w:kern w:val="0"/>
                <w:sz w:val="20"/>
                <w:szCs w:val="20"/>
              </w:rPr>
              <w:t>应用服务端到端通信</w:t>
            </w:r>
            <w:r>
              <w:rPr>
                <w:rFonts w:ascii="宋体" w:hAnsi="宋体" w:cs="宋体"/>
                <w:kern w:val="0"/>
                <w:sz w:val="20"/>
                <w:szCs w:val="20"/>
              </w:rPr>
              <w:t xml:space="preserve"> </w:t>
            </w:r>
            <w:r>
              <w:rPr>
                <w:rFonts w:ascii="宋体" w:hAnsi="宋体" w:cs="宋体"/>
                <w:kern w:val="0"/>
                <w:sz w:val="20"/>
                <w:szCs w:val="20"/>
              </w:rPr>
              <w:t>密钥管理</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2039-2009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w:t>
            </w:r>
            <w:r>
              <w:rPr>
                <w:rFonts w:ascii="宋体" w:hAnsi="宋体" w:cs="宋体"/>
                <w:kern w:val="0"/>
                <w:sz w:val="20"/>
                <w:szCs w:val="20"/>
              </w:rPr>
              <w:t xml:space="preserve"> </w:t>
            </w:r>
            <w:r>
              <w:rPr>
                <w:rFonts w:ascii="宋体" w:hAnsi="宋体" w:cs="宋体"/>
                <w:kern w:val="0"/>
                <w:sz w:val="20"/>
                <w:szCs w:val="20"/>
              </w:rPr>
              <w:t>应用服务端到端通信</w:t>
            </w:r>
            <w:r>
              <w:rPr>
                <w:rFonts w:ascii="宋体" w:hAnsi="宋体" w:cs="宋体"/>
                <w:kern w:val="0"/>
                <w:sz w:val="20"/>
                <w:szCs w:val="20"/>
              </w:rPr>
              <w:t xml:space="preserve"> </w:t>
            </w:r>
            <w:r>
              <w:rPr>
                <w:rFonts w:ascii="宋体" w:hAnsi="宋体" w:cs="宋体"/>
                <w:kern w:val="0"/>
                <w:sz w:val="20"/>
                <w:szCs w:val="20"/>
              </w:rPr>
              <w:t>认证机制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2040-2009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基于软交换的媒体网关安全技术要求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2054-2009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WAP</w:t>
            </w:r>
            <w:r>
              <w:rPr>
                <w:rFonts w:ascii="宋体" w:hAnsi="宋体" w:cs="宋体"/>
                <w:kern w:val="0"/>
                <w:sz w:val="20"/>
                <w:szCs w:val="20"/>
              </w:rPr>
              <w:t>网关内容过滤技术要求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w:t>
            </w:r>
            <w:r>
              <w:rPr>
                <w:rFonts w:ascii="宋体" w:hAnsi="宋体" w:cs="宋体"/>
                <w:kern w:val="0"/>
                <w:sz w:val="20"/>
                <w:szCs w:val="20"/>
              </w:rPr>
              <w:lastRenderedPageBreak/>
              <w:t>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2055-2009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宽带网络接入服务器内容过滤技术要求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2087-2010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WAP</w:t>
            </w:r>
            <w:r>
              <w:rPr>
                <w:rFonts w:ascii="宋体" w:hAnsi="宋体" w:cs="宋体"/>
                <w:kern w:val="0"/>
                <w:sz w:val="20"/>
                <w:szCs w:val="20"/>
              </w:rPr>
              <w:t>网关内容过滤测试方法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2088-2010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宽带网络接入服务器内容过滤测试方法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2089-2010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局域网网关型互联网内容过滤产品技术要求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2090-2010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局域网网关型互联网内容过滤产品测试方法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2091-2010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公共域名解析系统安全要求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网上营业厅安全防护要求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2094.1-2010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部分：绑定</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2094.2-2010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部分：断言和协议</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2094.3-2010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部分：模式定义</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2094.4-2010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部分：认证上下文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2094.5-2010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部分：一致性要求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2094.6-2010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6</w:t>
            </w:r>
            <w:r>
              <w:rPr>
                <w:rFonts w:ascii="宋体" w:hAnsi="宋体" w:cs="宋体"/>
                <w:kern w:val="0"/>
                <w:sz w:val="20"/>
                <w:szCs w:val="20"/>
              </w:rPr>
              <w:t>部分：应用配置</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2094.7-2010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安全断言标记语言</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7</w:t>
            </w:r>
            <w:r>
              <w:rPr>
                <w:rFonts w:ascii="宋体" w:hAnsi="宋体" w:cs="宋体"/>
                <w:kern w:val="0"/>
                <w:sz w:val="20"/>
                <w:szCs w:val="20"/>
              </w:rPr>
              <w:t>部分：元数据</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YD/T </w:t>
            </w:r>
            <w:r>
              <w:rPr>
                <w:rFonts w:ascii="宋体" w:hAnsi="宋体" w:cs="宋体"/>
                <w:kern w:val="0"/>
                <w:sz w:val="20"/>
                <w:szCs w:val="20"/>
              </w:rPr>
              <w:t>2095-2010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基于公用电信网的宽带客户网络安全技术要求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2140-2010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域名服务系统安全框架技术要求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2238-2011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基于分类的内容筛选业务技术要求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2248-2015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互联网数据中心和互联网接入服务信息安全管理系统技术要求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2249-2011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多媒体消息服务（</w:t>
            </w:r>
            <w:r>
              <w:rPr>
                <w:rFonts w:ascii="宋体" w:hAnsi="宋体" w:cs="宋体"/>
                <w:kern w:val="0"/>
                <w:sz w:val="20"/>
                <w:szCs w:val="20"/>
              </w:rPr>
              <w:t>MMS</w:t>
            </w:r>
            <w:r>
              <w:rPr>
                <w:rFonts w:ascii="宋体" w:hAnsi="宋体" w:cs="宋体"/>
                <w:kern w:val="0"/>
                <w:sz w:val="20"/>
                <w:szCs w:val="20"/>
              </w:rPr>
              <w:t>）系统安全框架指南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2250-2011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无线应用协议（</w:t>
            </w:r>
            <w:r>
              <w:rPr>
                <w:rFonts w:ascii="宋体" w:hAnsi="宋体" w:cs="宋体"/>
                <w:kern w:val="0"/>
                <w:sz w:val="20"/>
                <w:szCs w:val="20"/>
              </w:rPr>
              <w:t>WAP</w:t>
            </w:r>
            <w:r>
              <w:rPr>
                <w:rFonts w:ascii="宋体" w:hAnsi="宋体" w:cs="宋体"/>
                <w:kern w:val="0"/>
                <w:sz w:val="20"/>
                <w:szCs w:val="20"/>
              </w:rPr>
              <w:t>）系统安全框架指南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2251-2011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国家网络安全应急处理平台安全信息获取接口要求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网络与信息安全风险评估服务能力评估方法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2253-2011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软交换网络通信安全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基于用户设置规则的短消息过滤系统测试方法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信息安全运行管理系统（</w:t>
            </w:r>
            <w:r>
              <w:rPr>
                <w:rFonts w:ascii="宋体" w:hAnsi="宋体" w:cs="宋体"/>
                <w:kern w:val="0"/>
                <w:sz w:val="20"/>
                <w:szCs w:val="20"/>
              </w:rPr>
              <w:t>SOC</w:t>
            </w:r>
            <w:r>
              <w:rPr>
                <w:rFonts w:ascii="宋体" w:hAnsi="宋体" w:cs="宋体"/>
                <w:kern w:val="0"/>
                <w:sz w:val="20"/>
                <w:szCs w:val="20"/>
              </w:rPr>
              <w:t>）与被监控设备接口技术要求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2256-2011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对支持</w:t>
            </w:r>
            <w:r>
              <w:rPr>
                <w:rFonts w:ascii="宋体" w:hAnsi="宋体" w:cs="宋体"/>
                <w:kern w:val="0"/>
                <w:sz w:val="20"/>
                <w:szCs w:val="20"/>
              </w:rPr>
              <w:t>SIP</w:t>
            </w:r>
            <w:r>
              <w:rPr>
                <w:rFonts w:ascii="宋体" w:hAnsi="宋体" w:cs="宋体"/>
                <w:kern w:val="0"/>
                <w:sz w:val="20"/>
                <w:szCs w:val="20"/>
              </w:rPr>
              <w:t>协议设备的安全性技术要求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继续有效，仍在使用，目前没有修订计划</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2258-2011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移动通信网安全术语集</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2272-2011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网络异常流量清洗系统技术</w:t>
            </w:r>
            <w:r>
              <w:rPr>
                <w:rFonts w:ascii="宋体" w:hAnsi="宋体" w:cs="宋体"/>
                <w:kern w:val="0"/>
                <w:sz w:val="20"/>
                <w:szCs w:val="20"/>
              </w:rPr>
              <w:lastRenderedPageBreak/>
              <w:t>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w:t>
            </w:r>
            <w:r>
              <w:rPr>
                <w:rFonts w:ascii="宋体" w:hAnsi="宋体" w:cs="宋体"/>
                <w:kern w:val="0"/>
                <w:sz w:val="20"/>
                <w:szCs w:val="20"/>
              </w:rPr>
              <w:lastRenderedPageBreak/>
              <w:t>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2325-2011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与信息和通信技术网络连接设备的安全接口分类</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标准技术内容仍适用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2376.1-2011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传送网设备安全技术要求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w:t>
            </w:r>
            <w:r>
              <w:rPr>
                <w:rFonts w:ascii="宋体" w:hAnsi="宋体" w:cs="宋体"/>
                <w:kern w:val="0"/>
                <w:sz w:val="20"/>
                <w:szCs w:val="20"/>
              </w:rPr>
              <w:t>SDH</w:t>
            </w:r>
            <w:r>
              <w:rPr>
                <w:rFonts w:ascii="宋体" w:hAnsi="宋体" w:cs="宋体"/>
                <w:kern w:val="0"/>
                <w:sz w:val="20"/>
                <w:szCs w:val="20"/>
              </w:rPr>
              <w:t>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2376.2-2011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传送网设备安全技术要求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w:t>
            </w:r>
            <w:r>
              <w:rPr>
                <w:rFonts w:ascii="宋体" w:hAnsi="宋体" w:cs="宋体"/>
                <w:kern w:val="0"/>
                <w:sz w:val="20"/>
                <w:szCs w:val="20"/>
              </w:rPr>
              <w:t>WDM</w:t>
            </w:r>
            <w:r>
              <w:rPr>
                <w:rFonts w:ascii="宋体" w:hAnsi="宋体" w:cs="宋体"/>
                <w:kern w:val="0"/>
                <w:sz w:val="20"/>
                <w:szCs w:val="20"/>
              </w:rPr>
              <w:t>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2376.3-2011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传送网设备安全技术要求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部分：基于</w:t>
            </w:r>
            <w:r>
              <w:rPr>
                <w:rFonts w:ascii="宋体" w:hAnsi="宋体" w:cs="宋体"/>
                <w:kern w:val="0"/>
                <w:sz w:val="20"/>
                <w:szCs w:val="20"/>
              </w:rPr>
              <w:t>SDH</w:t>
            </w:r>
            <w:r>
              <w:rPr>
                <w:rFonts w:ascii="宋体" w:hAnsi="宋体" w:cs="宋体"/>
                <w:kern w:val="0"/>
                <w:sz w:val="20"/>
                <w:szCs w:val="20"/>
              </w:rPr>
              <w:t>的</w:t>
            </w:r>
            <w:r>
              <w:rPr>
                <w:rFonts w:ascii="宋体" w:hAnsi="宋体" w:cs="宋体"/>
                <w:kern w:val="0"/>
                <w:sz w:val="20"/>
                <w:szCs w:val="20"/>
              </w:rPr>
              <w:t>MSTP</w:t>
            </w:r>
            <w:r>
              <w:rPr>
                <w:rFonts w:ascii="宋体" w:hAnsi="宋体" w:cs="宋体"/>
                <w:kern w:val="0"/>
                <w:sz w:val="20"/>
                <w:szCs w:val="20"/>
              </w:rPr>
              <w:t>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2376.4-2011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传送网设备安全技术要求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部分：基于</w:t>
            </w:r>
            <w:r>
              <w:rPr>
                <w:rFonts w:ascii="宋体" w:hAnsi="宋体" w:cs="宋体"/>
                <w:kern w:val="0"/>
                <w:sz w:val="20"/>
                <w:szCs w:val="20"/>
              </w:rPr>
              <w:t>SDH</w:t>
            </w:r>
            <w:r>
              <w:rPr>
                <w:rFonts w:ascii="宋体" w:hAnsi="宋体" w:cs="宋体"/>
                <w:kern w:val="0"/>
                <w:sz w:val="20"/>
                <w:szCs w:val="20"/>
              </w:rPr>
              <w:t>的</w:t>
            </w:r>
            <w:r>
              <w:rPr>
                <w:rFonts w:ascii="宋体" w:hAnsi="宋体" w:cs="宋体"/>
                <w:kern w:val="0"/>
                <w:sz w:val="20"/>
                <w:szCs w:val="20"/>
              </w:rPr>
              <w:t>ASON</w:t>
            </w:r>
            <w:r>
              <w:rPr>
                <w:rFonts w:ascii="宋体" w:hAnsi="宋体" w:cs="宋体"/>
                <w:kern w:val="0"/>
                <w:sz w:val="20"/>
                <w:szCs w:val="20"/>
              </w:rPr>
              <w:t>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联网软件安全行为规范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2383-2011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互联网主机恶意程序描述格式</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Web</w:t>
            </w:r>
            <w:r>
              <w:rPr>
                <w:rFonts w:ascii="宋体" w:hAnsi="宋体" w:cs="宋体"/>
                <w:kern w:val="0"/>
                <w:sz w:val="20"/>
                <w:szCs w:val="20"/>
              </w:rPr>
              <w:t>应用防火墙技术要求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统一威胁管理（</w:t>
            </w:r>
            <w:r>
              <w:rPr>
                <w:rFonts w:ascii="宋体" w:hAnsi="宋体" w:cs="宋体"/>
                <w:kern w:val="0"/>
                <w:sz w:val="20"/>
                <w:szCs w:val="20"/>
              </w:rPr>
              <w:t>UTM</w:t>
            </w:r>
            <w:r>
              <w:rPr>
                <w:rFonts w:ascii="宋体" w:hAnsi="宋体" w:cs="宋体"/>
                <w:kern w:val="0"/>
                <w:sz w:val="20"/>
                <w:szCs w:val="20"/>
              </w:rPr>
              <w:t>）技术要求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2386-2011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数据网络与开放系统通信安全</w:t>
            </w:r>
            <w:r>
              <w:rPr>
                <w:rFonts w:ascii="宋体" w:hAnsi="宋体" w:cs="宋体"/>
                <w:kern w:val="0"/>
                <w:sz w:val="20"/>
                <w:szCs w:val="20"/>
              </w:rPr>
              <w:t xml:space="preserve"> </w:t>
            </w:r>
            <w:r>
              <w:rPr>
                <w:rFonts w:ascii="宋体" w:hAnsi="宋体" w:cs="宋体"/>
                <w:kern w:val="0"/>
                <w:sz w:val="20"/>
                <w:szCs w:val="20"/>
              </w:rPr>
              <w:t>端到端通信系统安全架构</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2387-2011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网络安全监控系统技术要求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w:t>
            </w:r>
            <w:r>
              <w:rPr>
                <w:rFonts w:ascii="宋体" w:hAnsi="宋体" w:cs="宋体"/>
                <w:kern w:val="0"/>
                <w:sz w:val="20"/>
                <w:szCs w:val="20"/>
              </w:rPr>
              <w:lastRenderedPageBreak/>
              <w:t>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2388-2011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网络脆弱性指数评估方法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2389-2011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网络威胁指数评估方法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2390-2011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通信存储介质（</w:t>
            </w:r>
            <w:r>
              <w:rPr>
                <w:rFonts w:ascii="宋体" w:hAnsi="宋体" w:cs="宋体"/>
                <w:kern w:val="0"/>
                <w:sz w:val="20"/>
                <w:szCs w:val="20"/>
              </w:rPr>
              <w:t>SSD</w:t>
            </w:r>
            <w:r>
              <w:rPr>
                <w:rFonts w:ascii="宋体" w:hAnsi="宋体" w:cs="宋体"/>
                <w:kern w:val="0"/>
                <w:sz w:val="20"/>
                <w:szCs w:val="20"/>
              </w:rPr>
              <w:t>）加密安全技术要求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2391-2011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IP</w:t>
            </w:r>
            <w:r>
              <w:rPr>
                <w:rFonts w:ascii="宋体" w:hAnsi="宋体" w:cs="宋体"/>
                <w:kern w:val="0"/>
                <w:sz w:val="20"/>
                <w:szCs w:val="20"/>
              </w:rPr>
              <w:t>存储网络安全技术要求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2392-2011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IP</w:t>
            </w:r>
            <w:r>
              <w:rPr>
                <w:rFonts w:ascii="宋体" w:hAnsi="宋体" w:cs="宋体"/>
                <w:kern w:val="0"/>
                <w:sz w:val="20"/>
                <w:szCs w:val="20"/>
              </w:rPr>
              <w:t>存储网络安全测试方法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w:t>
            </w:r>
            <w:r>
              <w:rPr>
                <w:rFonts w:ascii="宋体" w:hAnsi="宋体" w:cs="宋体"/>
                <w:kern w:val="0"/>
                <w:sz w:val="20"/>
                <w:szCs w:val="20"/>
              </w:rPr>
              <w:t xml:space="preserve"> 2393-2011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第三方灾难备份数据交换技术要求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2394-2011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灾备数据一致性测试方法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标准技术内容仍适用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2405-2015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互联网数据中心和互联网接入服务信息安全管理系统接口规范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2406-2012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互联网数据中心和互联网接入服务信息安全管理系统及接口测试方法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2439-2012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移动互联网恶意程序描述格式</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2440-2012</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通信虚拟磁带库（</w:t>
            </w:r>
            <w:r>
              <w:rPr>
                <w:rFonts w:ascii="宋体" w:hAnsi="宋体" w:cs="宋体"/>
                <w:kern w:val="0"/>
                <w:sz w:val="20"/>
                <w:szCs w:val="20"/>
              </w:rPr>
              <w:t>VTL</w:t>
            </w:r>
            <w:r>
              <w:rPr>
                <w:rFonts w:ascii="宋体" w:hAnsi="宋体" w:cs="宋体"/>
                <w:kern w:val="0"/>
                <w:sz w:val="20"/>
                <w:szCs w:val="20"/>
              </w:rPr>
              <w:t>）安全</w:t>
            </w:r>
            <w:r>
              <w:rPr>
                <w:rFonts w:ascii="宋体" w:hAnsi="宋体" w:cs="宋体"/>
                <w:kern w:val="0"/>
                <w:sz w:val="20"/>
                <w:szCs w:val="20"/>
              </w:rPr>
              <w:lastRenderedPageBreak/>
              <w:t>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w:t>
            </w:r>
            <w:r>
              <w:rPr>
                <w:rFonts w:ascii="宋体" w:hAnsi="宋体" w:cs="宋体"/>
                <w:kern w:val="0"/>
                <w:sz w:val="20"/>
                <w:szCs w:val="20"/>
              </w:rPr>
              <w:lastRenderedPageBreak/>
              <w:t>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2494-2013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通信虚拟磁带库（</w:t>
            </w:r>
            <w:r>
              <w:rPr>
                <w:rFonts w:ascii="宋体" w:hAnsi="宋体" w:cs="宋体"/>
                <w:kern w:val="0"/>
                <w:sz w:val="20"/>
                <w:szCs w:val="20"/>
              </w:rPr>
              <w:t>VTL</w:t>
            </w:r>
            <w:r>
              <w:rPr>
                <w:rFonts w:ascii="宋体" w:hAnsi="宋体" w:cs="宋体"/>
                <w:kern w:val="0"/>
                <w:sz w:val="20"/>
                <w:szCs w:val="20"/>
              </w:rPr>
              <w:t>）安全测试方法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2584-2015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互联网数据中心（</w:t>
            </w:r>
            <w:r>
              <w:rPr>
                <w:rFonts w:ascii="宋体" w:hAnsi="宋体" w:cs="宋体"/>
                <w:kern w:val="0"/>
                <w:sz w:val="20"/>
                <w:szCs w:val="20"/>
              </w:rPr>
              <w:t>IDC</w:t>
            </w:r>
            <w:r>
              <w:rPr>
                <w:rFonts w:ascii="宋体" w:hAnsi="宋体" w:cs="宋体"/>
                <w:kern w:val="0"/>
                <w:sz w:val="20"/>
                <w:szCs w:val="20"/>
              </w:rPr>
              <w:t>）安全防护要求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2586-2013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域名服务系统安全扩展（</w:t>
            </w:r>
            <w:r>
              <w:rPr>
                <w:rFonts w:ascii="宋体" w:hAnsi="宋体" w:cs="宋体"/>
                <w:kern w:val="0"/>
                <w:sz w:val="20"/>
                <w:szCs w:val="20"/>
              </w:rPr>
              <w:t>DNSSec</w:t>
            </w:r>
            <w:r>
              <w:rPr>
                <w:rFonts w:ascii="宋体" w:hAnsi="宋体" w:cs="宋体"/>
                <w:kern w:val="0"/>
                <w:sz w:val="20"/>
                <w:szCs w:val="20"/>
              </w:rPr>
              <w:t>）协议和实现要求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2591-2013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统一</w:t>
            </w:r>
            <w:r>
              <w:rPr>
                <w:rFonts w:ascii="宋体" w:hAnsi="宋体" w:cs="宋体"/>
                <w:kern w:val="0"/>
                <w:sz w:val="20"/>
                <w:szCs w:val="20"/>
              </w:rPr>
              <w:t>IMS</w:t>
            </w:r>
            <w:r>
              <w:rPr>
                <w:rFonts w:ascii="宋体" w:hAnsi="宋体" w:cs="宋体"/>
                <w:kern w:val="0"/>
                <w:sz w:val="20"/>
                <w:szCs w:val="20"/>
              </w:rPr>
              <w:t>媒体面安全技术要求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2592-2013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身份管理（</w:t>
            </w:r>
            <w:r>
              <w:rPr>
                <w:rFonts w:ascii="宋体" w:hAnsi="宋体" w:cs="宋体"/>
                <w:kern w:val="0"/>
                <w:sz w:val="20"/>
                <w:szCs w:val="20"/>
              </w:rPr>
              <w:t>IdM</w:t>
            </w:r>
            <w:r>
              <w:rPr>
                <w:rFonts w:ascii="宋体" w:hAnsi="宋体" w:cs="宋体"/>
                <w:kern w:val="0"/>
                <w:sz w:val="20"/>
                <w:szCs w:val="20"/>
              </w:rPr>
              <w:t>）术语</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2665-2013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通信存储介质（</w:t>
            </w:r>
            <w:r>
              <w:rPr>
                <w:rFonts w:ascii="宋体" w:hAnsi="宋体" w:cs="宋体"/>
                <w:kern w:val="0"/>
                <w:sz w:val="20"/>
                <w:szCs w:val="20"/>
              </w:rPr>
              <w:t>SSD</w:t>
            </w:r>
            <w:r>
              <w:rPr>
                <w:rFonts w:ascii="宋体" w:hAnsi="宋体" w:cs="宋体"/>
                <w:kern w:val="0"/>
                <w:sz w:val="20"/>
                <w:szCs w:val="20"/>
              </w:rPr>
              <w:t>）加密安全测试方法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2666-2013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双栈防火墙设备技术要求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2668-2013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电信网络异常流量检测与控制技术要求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2669-2013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电信网和互联网第三方安全服务能力评定准则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2670-2013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基础电信运营企业移动网络客户信息安全管理框架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w:t>
            </w:r>
            <w:r>
              <w:rPr>
                <w:rFonts w:ascii="宋体" w:hAnsi="宋体" w:cs="宋体"/>
                <w:kern w:val="0"/>
                <w:sz w:val="20"/>
                <w:szCs w:val="20"/>
              </w:rPr>
              <w:lastRenderedPageBreak/>
              <w:t>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2671-2013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分权模式（金库模式）客户信息安全保护技术要求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2672-2013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电信运营企业信息安全管理框架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2673-2013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面向舆情分析的互联网数据采集与交换格式定义</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2674-2013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移动智能终端信息安全设计导则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2692-2014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电信和互联网用户个人电子信息保护通用技术要求和管理要求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2693-2014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电信和互联网用户个人电子信息保护检测要求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2694-2014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移动互联网联网应用安全防护要求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2695-2014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移动互联网联网应用安全防护检测要求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2696-2014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公众无线局域网安全防护要求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2697-2014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公众无线局域网网络安全防</w:t>
            </w:r>
            <w:r>
              <w:rPr>
                <w:rFonts w:ascii="宋体" w:hAnsi="宋体" w:cs="宋体"/>
                <w:kern w:val="0"/>
                <w:sz w:val="20"/>
                <w:szCs w:val="20"/>
              </w:rPr>
              <w:lastRenderedPageBreak/>
              <w:t>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lastRenderedPageBreak/>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w:t>
            </w:r>
            <w:r>
              <w:rPr>
                <w:rFonts w:ascii="宋体" w:hAnsi="宋体" w:cs="宋体"/>
                <w:kern w:val="0"/>
                <w:sz w:val="20"/>
                <w:szCs w:val="20"/>
              </w:rPr>
              <w:lastRenderedPageBreak/>
              <w:t>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2698-2014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kern w:val="0"/>
                <w:sz w:val="20"/>
                <w:szCs w:val="20"/>
              </w:rPr>
              <w:t>网络设备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2699-2014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kern w:val="0"/>
                <w:sz w:val="20"/>
                <w:szCs w:val="20"/>
              </w:rPr>
              <w:t>安全设备</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2700-2014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kern w:val="0"/>
                <w:sz w:val="20"/>
                <w:szCs w:val="20"/>
              </w:rPr>
              <w:t>数据库</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2701-2014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kern w:val="0"/>
                <w:sz w:val="20"/>
                <w:szCs w:val="20"/>
              </w:rPr>
              <w:t>操作系统</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2702-2014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kern w:val="0"/>
                <w:sz w:val="20"/>
                <w:szCs w:val="20"/>
              </w:rPr>
              <w:t>中间件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2703-2014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电信网和互联网安全防护基线配置要求及检测要求</w:t>
            </w:r>
            <w:r>
              <w:rPr>
                <w:rFonts w:ascii="宋体" w:hAnsi="宋体" w:cs="宋体"/>
                <w:kern w:val="0"/>
                <w:sz w:val="20"/>
                <w:szCs w:val="20"/>
              </w:rPr>
              <w:t xml:space="preserve"> web</w:t>
            </w:r>
            <w:r>
              <w:rPr>
                <w:rFonts w:ascii="宋体" w:hAnsi="宋体" w:cs="宋体"/>
                <w:kern w:val="0"/>
                <w:sz w:val="20"/>
                <w:szCs w:val="20"/>
              </w:rPr>
              <w:t>应用系统</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2704-2014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电信信息服务的安全准则</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2705-2014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持续数据保护（</w:t>
            </w:r>
            <w:r>
              <w:rPr>
                <w:rFonts w:ascii="宋体" w:hAnsi="宋体" w:cs="宋体"/>
                <w:kern w:val="0"/>
                <w:sz w:val="20"/>
                <w:szCs w:val="20"/>
              </w:rPr>
              <w:t>CDP</w:t>
            </w:r>
            <w:r>
              <w:rPr>
                <w:rFonts w:ascii="宋体" w:hAnsi="宋体" w:cs="宋体"/>
                <w:kern w:val="0"/>
                <w:sz w:val="20"/>
                <w:szCs w:val="20"/>
              </w:rPr>
              <w:t>）灾备技术要求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2706-2014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园区网间用户标识与属性互通技术要求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2707-2014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互联网主机网络安全属性描述格式</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w:t>
            </w:r>
            <w:r>
              <w:rPr>
                <w:rFonts w:ascii="宋体" w:hAnsi="宋体" w:cs="宋体"/>
                <w:kern w:val="0"/>
                <w:sz w:val="20"/>
                <w:szCs w:val="20"/>
              </w:rPr>
              <w:lastRenderedPageBreak/>
              <w:t>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宽带网络接入服务器支持</w:t>
            </w:r>
            <w:r>
              <w:rPr>
                <w:rFonts w:ascii="宋体" w:hAnsi="宋体" w:cs="宋体"/>
                <w:kern w:val="0"/>
                <w:sz w:val="20"/>
                <w:szCs w:val="20"/>
              </w:rPr>
              <w:t>WLAN</w:t>
            </w:r>
            <w:r>
              <w:rPr>
                <w:rFonts w:ascii="宋体" w:hAnsi="宋体" w:cs="宋体"/>
                <w:kern w:val="0"/>
                <w:sz w:val="20"/>
                <w:szCs w:val="20"/>
              </w:rPr>
              <w:t>接入及用户认证的技术要求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2843-2015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w:t>
            </w:r>
            <w:r>
              <w:rPr>
                <w:rFonts w:ascii="宋体" w:hAnsi="宋体" w:cs="宋体"/>
                <w:kern w:val="0"/>
                <w:sz w:val="20"/>
                <w:szCs w:val="20"/>
              </w:rPr>
              <w:t>Radius</w:t>
            </w:r>
            <w:r>
              <w:rPr>
                <w:rFonts w:ascii="宋体" w:hAnsi="宋体" w:cs="宋体"/>
                <w:kern w:val="0"/>
                <w:sz w:val="20"/>
                <w:szCs w:val="20"/>
              </w:rPr>
              <w:t>上报用户溯源信息的技术要求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2844.1-2015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移动终端可信环境技术要求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部分：总体</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2844.2-2015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移动终端可信环境技术要求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部分：可信执行环境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YD/T </w:t>
            </w:r>
            <w:r>
              <w:rPr>
                <w:rFonts w:ascii="宋体" w:hAnsi="宋体" w:cs="宋体"/>
                <w:kern w:val="0"/>
                <w:sz w:val="20"/>
                <w:szCs w:val="20"/>
              </w:rPr>
              <w:t>2844.3-2015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移动终端可信环境技术要求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部分：安全存储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2844.4-2015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移动终端可信环境技术要求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部分：安全操作系统</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2844.5-2016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移动终端可信环境技术要求</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部分：与输入输出设备的安全交互</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2845-2015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嵌入式通用集成电路卡（</w:t>
            </w:r>
            <w:r>
              <w:rPr>
                <w:rFonts w:ascii="宋体" w:hAnsi="宋体" w:cs="宋体"/>
                <w:kern w:val="0"/>
                <w:sz w:val="20"/>
                <w:szCs w:val="20"/>
              </w:rPr>
              <w:t>eUICC</w:t>
            </w:r>
            <w:r>
              <w:rPr>
                <w:rFonts w:ascii="宋体" w:hAnsi="宋体" w:cs="宋体"/>
                <w:kern w:val="0"/>
                <w:sz w:val="20"/>
                <w:szCs w:val="20"/>
              </w:rPr>
              <w:t>）及其远程管理的安全技术要求（第一阶段）</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2846-2015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移动互联网安全监测体系架构</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2847-2015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移动互联网恶意程序监测与处置管理平台数据接口规范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2848.1-2015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移动互联网恶意程序检测方法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部分：网络侧</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2848.2-2015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移动互联网恶意程序检测方法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部分：终端侧</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2849-2015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移动互联网恶意程序疑似样本报送接口规范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2850-2015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灾备系统性能测试方法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w:t>
            </w:r>
            <w:r>
              <w:rPr>
                <w:rFonts w:ascii="宋体" w:hAnsi="宋体" w:cs="宋体"/>
                <w:kern w:val="0"/>
                <w:sz w:val="20"/>
                <w:szCs w:val="20"/>
              </w:rPr>
              <w:lastRenderedPageBreak/>
              <w:t>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2851-2015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集中式僵尸网络检测与响应框架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2852-2015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移动增值业务公共安全框架和安全功能</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2909-2015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移动通信网络域安全认证框架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2910-2015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LTE/SAE</w:t>
            </w:r>
            <w:r>
              <w:rPr>
                <w:rFonts w:ascii="宋体" w:hAnsi="宋体" w:cs="宋体"/>
                <w:kern w:val="0"/>
                <w:sz w:val="20"/>
                <w:szCs w:val="20"/>
              </w:rPr>
              <w:t>安全技术要求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属于推荐性标准的制定范畴，内容能够满足移动通信技术和产业发展，以及行业管理的需求。标准文本无需修改，标准编号保持不变。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2911-2015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下一代网络移动性安全框架</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2912-2015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移动互联网应用编程接口的授权技术要求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2913-2015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M2M</w:t>
            </w:r>
            <w:r>
              <w:rPr>
                <w:rFonts w:ascii="宋体" w:hAnsi="宋体" w:cs="宋体"/>
                <w:kern w:val="0"/>
                <w:sz w:val="20"/>
                <w:szCs w:val="20"/>
              </w:rPr>
              <w:t>通信系统增强安全要求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2914-2015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信息系统灾难恢复能力评估指标体系</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2915-2015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集中式远程数据备份技术要求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YD/T </w:t>
            </w:r>
            <w:r>
              <w:rPr>
                <w:rFonts w:ascii="宋体" w:hAnsi="宋体" w:cs="宋体"/>
                <w:kern w:val="0"/>
                <w:sz w:val="20"/>
                <w:szCs w:val="20"/>
              </w:rPr>
              <w:t>2916-2015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基于存储复制技术的数据灾备技术要求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3008-2016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域名服务安全状态检测要求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w:t>
            </w:r>
            <w:r>
              <w:rPr>
                <w:rFonts w:ascii="宋体" w:hAnsi="宋体" w:cs="宋体"/>
                <w:kern w:val="0"/>
                <w:sz w:val="20"/>
                <w:szCs w:val="20"/>
              </w:rPr>
              <w:lastRenderedPageBreak/>
              <w:t>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3009-2016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对支持</w:t>
            </w:r>
            <w:r>
              <w:rPr>
                <w:rFonts w:ascii="宋体" w:hAnsi="宋体" w:cs="宋体"/>
                <w:kern w:val="0"/>
                <w:sz w:val="20"/>
                <w:szCs w:val="20"/>
              </w:rPr>
              <w:t>H.248</w:t>
            </w:r>
            <w:r>
              <w:rPr>
                <w:rFonts w:ascii="宋体" w:hAnsi="宋体" w:cs="宋体"/>
                <w:kern w:val="0"/>
                <w:sz w:val="20"/>
                <w:szCs w:val="20"/>
              </w:rPr>
              <w:t>协议设备的安全性测试方法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3010-2016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对支持</w:t>
            </w:r>
            <w:r>
              <w:rPr>
                <w:rFonts w:ascii="宋体" w:hAnsi="宋体" w:cs="宋体"/>
                <w:kern w:val="0"/>
                <w:sz w:val="20"/>
                <w:szCs w:val="20"/>
              </w:rPr>
              <w:t>H.248</w:t>
            </w:r>
            <w:r>
              <w:rPr>
                <w:rFonts w:ascii="宋体" w:hAnsi="宋体" w:cs="宋体"/>
                <w:kern w:val="0"/>
                <w:sz w:val="20"/>
                <w:szCs w:val="20"/>
              </w:rPr>
              <w:t>协议设备的安全性技术要求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3038-2016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钓鱼攻击举报数据交换协议技术要求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继续有效，该标准在使用，未来有可能会修订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849-1996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开放系统互连安全体系结构</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YDN 138-2006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w:t>
            </w:r>
            <w:r>
              <w:rPr>
                <w:rFonts w:ascii="宋体" w:hAnsi="宋体" w:cs="宋体"/>
                <w:kern w:val="0"/>
                <w:sz w:val="20"/>
                <w:szCs w:val="20"/>
              </w:rPr>
              <w:t>PC</w:t>
            </w:r>
            <w:r>
              <w:rPr>
                <w:rFonts w:ascii="宋体" w:hAnsi="宋体" w:cs="宋体"/>
                <w:kern w:val="0"/>
                <w:sz w:val="20"/>
                <w:szCs w:val="20"/>
              </w:rPr>
              <w:t>终端的互联网内容过滤软件技术要求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YDN 139-2006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w:t>
            </w:r>
            <w:r>
              <w:rPr>
                <w:rFonts w:ascii="宋体" w:hAnsi="宋体" w:cs="宋体"/>
                <w:kern w:val="0"/>
                <w:sz w:val="20"/>
                <w:szCs w:val="20"/>
              </w:rPr>
              <w:t>PC</w:t>
            </w:r>
            <w:r>
              <w:rPr>
                <w:rFonts w:ascii="宋体" w:hAnsi="宋体" w:cs="宋体"/>
                <w:kern w:val="0"/>
                <w:sz w:val="20"/>
                <w:szCs w:val="20"/>
              </w:rPr>
              <w:t>终端的互联网内容过滤软件测试方法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YDN 140-2006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网络入侵检测系统技术要求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YDN 142-2008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网络入侵检测系统测试方法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2093-2010</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网上营业厅安全防护检测要求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2014</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r>
              <w:rPr>
                <w:rFonts w:ascii="宋体" w:hAnsi="宋体" w:cs="宋体"/>
                <w:kern w:val="0"/>
                <w:sz w:val="20"/>
                <w:szCs w:val="20"/>
              </w:rPr>
              <w:t>\</w:t>
            </w:r>
            <w:r>
              <w:rPr>
                <w:rFonts w:ascii="宋体" w:hAnsi="宋体" w:cs="宋体"/>
                <w:kern w:val="0"/>
                <w:sz w:val="20"/>
                <w:szCs w:val="20"/>
              </w:rPr>
              <w:t>已有修订计划号</w:t>
            </w:r>
            <w:r>
              <w:rPr>
                <w:rFonts w:ascii="宋体" w:hAnsi="宋体" w:cs="宋体"/>
                <w:kern w:val="0"/>
                <w:sz w:val="20"/>
                <w:szCs w:val="20"/>
              </w:rPr>
              <w:t>2014-1030T-YD</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2243-2011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电信网和互联网信息服务业务系统安全防护要求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2014</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r>
              <w:rPr>
                <w:rFonts w:ascii="宋体" w:hAnsi="宋体" w:cs="宋体"/>
                <w:kern w:val="0"/>
                <w:sz w:val="20"/>
                <w:szCs w:val="20"/>
              </w:rPr>
              <w:t>,</w:t>
            </w:r>
            <w:r>
              <w:rPr>
                <w:rFonts w:ascii="宋体" w:hAnsi="宋体" w:cs="宋体"/>
                <w:kern w:val="0"/>
                <w:sz w:val="20"/>
                <w:szCs w:val="20"/>
              </w:rPr>
              <w:t>已有修订计划号</w:t>
            </w:r>
            <w:r>
              <w:rPr>
                <w:rFonts w:ascii="宋体" w:hAnsi="宋体" w:cs="宋体"/>
                <w:kern w:val="0"/>
                <w:sz w:val="20"/>
                <w:szCs w:val="20"/>
              </w:rPr>
              <w:t>2014-0995T-YD</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2244-2011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电信网和互联网信息服务业务系统安全防护检测要求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2014</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r>
              <w:rPr>
                <w:rFonts w:ascii="宋体" w:hAnsi="宋体" w:cs="宋体"/>
                <w:kern w:val="0"/>
                <w:sz w:val="20"/>
                <w:szCs w:val="20"/>
              </w:rPr>
              <w:t>,</w:t>
            </w:r>
            <w:r>
              <w:rPr>
                <w:rFonts w:ascii="宋体" w:hAnsi="宋体" w:cs="宋体"/>
                <w:kern w:val="0"/>
                <w:sz w:val="20"/>
                <w:szCs w:val="20"/>
              </w:rPr>
              <w:t>已有修订计划号</w:t>
            </w:r>
            <w:r>
              <w:rPr>
                <w:rFonts w:ascii="宋体" w:hAnsi="宋体" w:cs="宋体"/>
                <w:kern w:val="0"/>
                <w:sz w:val="20"/>
                <w:szCs w:val="20"/>
              </w:rPr>
              <w:t>2014-0994T-YD</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2585-2013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互联网数据中心安全防护检测要求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2014</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r>
              <w:rPr>
                <w:rFonts w:ascii="宋体" w:hAnsi="宋体" w:cs="宋体"/>
                <w:kern w:val="0"/>
                <w:sz w:val="20"/>
                <w:szCs w:val="20"/>
              </w:rPr>
              <w:t>,</w:t>
            </w:r>
            <w:r>
              <w:rPr>
                <w:rFonts w:ascii="宋体" w:hAnsi="宋体" w:cs="宋体"/>
                <w:kern w:val="0"/>
                <w:sz w:val="20"/>
                <w:szCs w:val="20"/>
              </w:rPr>
              <w:t>已有修订计划号</w:t>
            </w:r>
            <w:r>
              <w:rPr>
                <w:rFonts w:ascii="宋体" w:hAnsi="宋体" w:cs="宋体"/>
                <w:kern w:val="0"/>
                <w:sz w:val="20"/>
                <w:szCs w:val="20"/>
              </w:rPr>
              <w:t>2014-1002T-YD</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1729-2008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电信网和互联网安全等级保护实施指南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网络单元划分、安全等级分类发生变化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1731-2008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电信网和互联网灾难备份及恢复实施指南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1734-2009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安全等级分类发生变化，根据技术发展演进补充相关内容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1735-2009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移动通信网安全防护检测要求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安全等级分类发生变化，根据技术发展演进补充相关内容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1756-2008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电信网和互联网管理安全等级保护要求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1757-2008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电信网和互联网管理安全等级保护检测要求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2587-2013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移动互联网应用商店安全防护要求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2588-2013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移动互联网应用商店安全防护检测要求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2589-2013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内容分发网（</w:t>
            </w:r>
            <w:r>
              <w:rPr>
                <w:rFonts w:ascii="宋体" w:hAnsi="宋体" w:cs="宋体"/>
                <w:kern w:val="0"/>
                <w:sz w:val="20"/>
                <w:szCs w:val="20"/>
              </w:rPr>
              <w:t>CDN</w:t>
            </w:r>
            <w:r>
              <w:rPr>
                <w:rFonts w:ascii="宋体" w:hAnsi="宋体" w:cs="宋体"/>
                <w:kern w:val="0"/>
                <w:sz w:val="20"/>
                <w:szCs w:val="20"/>
              </w:rPr>
              <w:t>）安全防护要求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2590-2013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内容分发网（</w:t>
            </w:r>
            <w:r>
              <w:rPr>
                <w:rFonts w:ascii="宋体" w:hAnsi="宋体" w:cs="宋体"/>
                <w:kern w:val="0"/>
                <w:sz w:val="20"/>
                <w:szCs w:val="20"/>
              </w:rPr>
              <w:t>CDN</w:t>
            </w:r>
            <w:r>
              <w:rPr>
                <w:rFonts w:ascii="宋体" w:hAnsi="宋体" w:cs="宋体"/>
                <w:kern w:val="0"/>
                <w:sz w:val="20"/>
                <w:szCs w:val="20"/>
              </w:rPr>
              <w:t>）安全防护检测要求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2017</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1728-2008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电信网和互联网安全防护管理指南</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网络单元划分发生变化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 xml:space="preserve">YD/T </w:t>
            </w:r>
            <w:r>
              <w:rPr>
                <w:rFonts w:ascii="宋体" w:hAnsi="宋体" w:cs="宋体"/>
                <w:kern w:val="0"/>
                <w:sz w:val="20"/>
                <w:szCs w:val="20"/>
              </w:rPr>
              <w:t>1736-2009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安全等级分类发生变化，重点考虑互联网数据传送业务</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1737-2009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互联网安全防护检测要求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安全等级分类发生变化，重点考虑互联网数据传送业务</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1744-2009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安全等级分类发生变化，根据传送网技术发展演进补充相关内容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1745-2009</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传送网安全防护检测要求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安全等级分类发生变化，根据传送网技术发展演进补充</w:t>
            </w:r>
            <w:r>
              <w:rPr>
                <w:rFonts w:ascii="宋体" w:hAnsi="宋体" w:cs="宋体"/>
                <w:kern w:val="0"/>
                <w:sz w:val="20"/>
                <w:szCs w:val="20"/>
              </w:rPr>
              <w:lastRenderedPageBreak/>
              <w:t>相关内容</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1752-2008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支撑网安全防护要求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1753-2008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支撑网安全防护检测要求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非核心生产单元安全防护要求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非核心生产单元安全防护检测要求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2239-2011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w:t>
            </w:r>
            <w:r>
              <w:rPr>
                <w:rFonts w:ascii="宋体" w:hAnsi="宋体" w:cs="宋体"/>
                <w:kern w:val="0"/>
                <w:sz w:val="20"/>
                <w:szCs w:val="20"/>
              </w:rPr>
              <w:t>即时消息业务系统安全防护要求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2240-2011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w:t>
            </w:r>
            <w:r>
              <w:rPr>
                <w:rFonts w:ascii="宋体" w:hAnsi="宋体" w:cs="宋体"/>
                <w:kern w:val="0"/>
                <w:sz w:val="20"/>
                <w:szCs w:val="20"/>
              </w:rPr>
              <w:t>即时消息业务系统安全防护检测要求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域名注册系统安全防护要求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2246-2011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域名注册系统安全防护检测要求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965-2013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电信终端设备的安全要求和试验方法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2018</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技术指标有更新</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1732-2008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固定通信网安全防护要求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1733-2008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固定通信网安全防护检测要求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 xml:space="preserve"> </w:t>
            </w:r>
            <w:r>
              <w:rPr>
                <w:rFonts w:ascii="宋体" w:hAnsi="宋体" w:cs="宋体"/>
                <w:kern w:val="0"/>
                <w:sz w:val="20"/>
                <w:szCs w:val="20"/>
              </w:rPr>
              <w:t>消息网安全防护要求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1739-2008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 xml:space="preserve"> </w:t>
            </w:r>
            <w:r>
              <w:rPr>
                <w:rFonts w:ascii="宋体" w:hAnsi="宋体" w:cs="宋体"/>
                <w:kern w:val="0"/>
                <w:sz w:val="20"/>
                <w:szCs w:val="20"/>
              </w:rPr>
              <w:t>消息网安全防护检测要求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1740-2008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 xml:space="preserve"> </w:t>
            </w:r>
            <w:r>
              <w:rPr>
                <w:rFonts w:ascii="宋体" w:hAnsi="宋体" w:cs="宋体"/>
                <w:kern w:val="0"/>
                <w:sz w:val="20"/>
                <w:szCs w:val="20"/>
              </w:rPr>
              <w:t>智能网安全防护要求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1741-2008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增值业务网</w:t>
            </w:r>
            <w:r>
              <w:rPr>
                <w:rFonts w:ascii="宋体" w:hAnsi="宋体" w:cs="宋体"/>
                <w:kern w:val="0"/>
                <w:sz w:val="20"/>
                <w:szCs w:val="20"/>
              </w:rPr>
              <w:t xml:space="preserve"> </w:t>
            </w:r>
            <w:r>
              <w:rPr>
                <w:rFonts w:ascii="宋体" w:hAnsi="宋体" w:cs="宋体"/>
                <w:kern w:val="0"/>
                <w:sz w:val="20"/>
                <w:szCs w:val="20"/>
              </w:rPr>
              <w:t>智能网安全防护检测要求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1742-2008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接入网安全防护要求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1743-2008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接入网安全防护检测要求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1748-2008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信令网安全防护要求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1749-2008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信令网安全防护检测要求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1750-2008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同步网安全防护要求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1751-2008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同步网安全防护检测要求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1754-2008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电信网和互联网物理环境安全等级保护要求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1755-2008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电信网和互联网物理环境安全等级保护检测要求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2241-2011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WAP</w:t>
            </w:r>
            <w:r>
              <w:rPr>
                <w:rFonts w:ascii="宋体" w:hAnsi="宋体" w:cs="宋体"/>
                <w:kern w:val="0"/>
                <w:sz w:val="20"/>
                <w:szCs w:val="20"/>
              </w:rPr>
              <w:t>网关系统安全防护要求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2242-2011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WAP</w:t>
            </w:r>
            <w:r>
              <w:rPr>
                <w:rFonts w:ascii="宋体" w:hAnsi="宋体" w:cs="宋体"/>
                <w:kern w:val="0"/>
                <w:sz w:val="20"/>
                <w:szCs w:val="20"/>
              </w:rPr>
              <w:t>网关系统安全防护检测要求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安全等级分类发生变化</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Pr>
        <w:spacing w:line="20" w:lineRule="auto"/>
        <w:jc w:val="center"/>
        <w:rPr>
          <w:rFonts w:ascii="宋体" w:hAnsi="宋体"/>
          <w:sz w:val="20"/>
        </w:rPr>
      </w:pPr>
    </w:p>
    <w:p w:rsidR="00A749B6" w:rsidRDefault="00745365">
      <w:pPr>
        <w:spacing w:line="20" w:lineRule="auto"/>
        <w:jc w:val="center"/>
        <w:rPr>
          <w:rFonts w:ascii="宋体" w:hAnsi="宋体"/>
          <w:sz w:val="20"/>
        </w:rPr>
      </w:pPr>
      <w:r>
        <w:rPr>
          <w:rFonts w:ascii="宋体" w:hAnsi="宋体"/>
          <w:sz w:val="20"/>
        </w:rPr>
        <w:br w:type="page"/>
      </w:r>
    </w:p>
    <w:p w:rsidR="00A749B6" w:rsidRDefault="00745365">
      <w:pPr>
        <w:pStyle w:val="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A749B6" w:rsidRDefault="00745365">
      <w:pPr>
        <w:snapToGrid w:val="0"/>
        <w:spacing w:line="360" w:lineRule="auto"/>
        <w:outlineLvl w:val="2"/>
        <w:rPr>
          <w:color w:val="000000"/>
          <w:szCs w:val="21"/>
        </w:rPr>
      </w:pPr>
      <w:r>
        <w:rPr>
          <w:rFonts w:hint="eastAsia"/>
          <w:color w:val="000000"/>
          <w:szCs w:val="21"/>
        </w:rPr>
        <w:t>主管司局：无线电管理局</w:t>
      </w:r>
      <w:r>
        <w:rPr>
          <w:rFonts w:hint="eastAsia"/>
          <w:color w:val="000000"/>
          <w:szCs w:val="21"/>
        </w:rPr>
        <w:t xml:space="preserve">               </w:t>
      </w:r>
      <w:r>
        <w:rPr>
          <w:rFonts w:hint="eastAsia"/>
          <w:color w:val="000000"/>
          <w:szCs w:val="21"/>
        </w:rPr>
        <w:t>行业：通信</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43"/>
        <w:gridCol w:w="2711"/>
        <w:gridCol w:w="2324"/>
        <w:gridCol w:w="775"/>
        <w:gridCol w:w="581"/>
        <w:gridCol w:w="1163"/>
        <w:gridCol w:w="774"/>
        <w:gridCol w:w="2711"/>
        <w:gridCol w:w="1604"/>
      </w:tblGrid>
      <w:tr w:rsidR="00A749B6">
        <w:trPr>
          <w:trHeight w:val="351"/>
          <w:tblHeader/>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标准编号</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标准名称</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标准化技术组织</w:t>
            </w:r>
          </w:p>
        </w:tc>
        <w:tc>
          <w:tcPr>
            <w:tcW w:w="3293" w:type="dxa"/>
            <w:gridSpan w:val="4"/>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复审结论</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主要理由</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继续有效</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774" w:type="dxa"/>
            <w:vMerge w:val="restart"/>
            <w:tcBorders>
              <w:top w:val="single" w:sz="4" w:space="0" w:color="auto"/>
              <w:left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废止</w:t>
            </w: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trHeight w:val="351"/>
          <w:tblHeader/>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修订</w:t>
            </w:r>
          </w:p>
        </w:tc>
        <w:tc>
          <w:tcPr>
            <w:tcW w:w="1163" w:type="dxa"/>
            <w:tcBorders>
              <w:top w:val="single" w:sz="4" w:space="0" w:color="auto"/>
              <w:left w:val="single" w:sz="4" w:space="0" w:color="auto"/>
              <w:bottom w:val="single" w:sz="4" w:space="0" w:color="auto"/>
              <w:right w:val="single" w:sz="4" w:space="0" w:color="auto"/>
            </w:tcBorders>
            <w:vAlign w:val="center"/>
          </w:tcPr>
          <w:p w:rsidR="00A749B6" w:rsidRDefault="00745365">
            <w:pPr>
              <w:widowControl/>
              <w:spacing w:line="240" w:lineRule="exact"/>
              <w:jc w:val="center"/>
              <w:rPr>
                <w:rFonts w:ascii="宋体" w:hAnsi="宋体" w:cs="宋体"/>
                <w:kern w:val="0"/>
                <w:sz w:val="20"/>
                <w:szCs w:val="20"/>
              </w:rPr>
            </w:pPr>
            <w:r>
              <w:rPr>
                <w:rFonts w:ascii="宋体" w:hAnsi="宋体" w:cs="宋体"/>
                <w:b/>
                <w:kern w:val="0"/>
                <w:sz w:val="20"/>
                <w:szCs w:val="20"/>
              </w:rPr>
              <w:t>拟列入计划年度</w:t>
            </w:r>
          </w:p>
        </w:tc>
        <w:tc>
          <w:tcPr>
            <w:tcW w:w="774" w:type="dxa"/>
            <w:vMerge/>
            <w:tcBorders>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A749B6" w:rsidRDefault="00A749B6">
            <w:pPr>
              <w:widowControl/>
              <w:spacing w:line="240" w:lineRule="exact"/>
              <w:jc w:val="center"/>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1483-2016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无线电设备杂散发射技术要求和测量方法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技术内容仍适用</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2365-2011</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手机阅读业务</w:t>
            </w:r>
            <w:r>
              <w:rPr>
                <w:rFonts w:ascii="宋体" w:hAnsi="宋体" w:cs="宋体"/>
                <w:kern w:val="0"/>
                <w:sz w:val="20"/>
                <w:szCs w:val="20"/>
              </w:rPr>
              <w:t xml:space="preserve"> </w:t>
            </w:r>
            <w:r>
              <w:rPr>
                <w:rFonts w:ascii="宋体" w:hAnsi="宋体" w:cs="宋体"/>
                <w:kern w:val="0"/>
                <w:sz w:val="20"/>
                <w:szCs w:val="20"/>
              </w:rPr>
              <w:t>终端技术要求和测试方法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内容能够满足当前技术和产业发展，以及行业管理的需求。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2472-2013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卫星通信地球站设备</w:t>
            </w:r>
            <w:r>
              <w:rPr>
                <w:rFonts w:ascii="宋体" w:hAnsi="宋体" w:cs="宋体"/>
                <w:kern w:val="0"/>
                <w:sz w:val="20"/>
                <w:szCs w:val="20"/>
              </w:rPr>
              <w:t xml:space="preserve"> </w:t>
            </w:r>
            <w:r>
              <w:rPr>
                <w:rFonts w:ascii="宋体" w:hAnsi="宋体" w:cs="宋体"/>
                <w:kern w:val="0"/>
                <w:sz w:val="20"/>
                <w:szCs w:val="20"/>
              </w:rPr>
              <w:t>低噪声放大器技术要求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2473-2013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卫星通信地球站设备</w:t>
            </w:r>
            <w:r>
              <w:rPr>
                <w:rFonts w:ascii="宋体" w:hAnsi="宋体" w:cs="宋体"/>
                <w:kern w:val="0"/>
                <w:sz w:val="20"/>
                <w:szCs w:val="20"/>
              </w:rPr>
              <w:t xml:space="preserve"> </w:t>
            </w:r>
            <w:r>
              <w:rPr>
                <w:rFonts w:ascii="宋体" w:hAnsi="宋体" w:cs="宋体"/>
                <w:kern w:val="0"/>
                <w:sz w:val="20"/>
                <w:szCs w:val="20"/>
              </w:rPr>
              <w:t>高功率放大器技术要求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2474-2013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卫星通信地球站设备</w:t>
            </w:r>
            <w:r>
              <w:rPr>
                <w:rFonts w:ascii="宋体" w:hAnsi="宋体" w:cs="宋体"/>
                <w:kern w:val="0"/>
                <w:sz w:val="20"/>
                <w:szCs w:val="20"/>
              </w:rPr>
              <w:t xml:space="preserve"> </w:t>
            </w:r>
            <w:r>
              <w:rPr>
                <w:rFonts w:ascii="宋体" w:hAnsi="宋体" w:cs="宋体"/>
                <w:kern w:val="0"/>
                <w:sz w:val="20"/>
                <w:szCs w:val="20"/>
              </w:rPr>
              <w:t>上下变频器技术要求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2475-2013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卫星通信地球站设备</w:t>
            </w:r>
            <w:r>
              <w:rPr>
                <w:rFonts w:ascii="宋体" w:hAnsi="宋体" w:cs="宋体"/>
                <w:kern w:val="0"/>
                <w:sz w:val="20"/>
                <w:szCs w:val="20"/>
              </w:rPr>
              <w:t xml:space="preserve"> </w:t>
            </w:r>
            <w:r>
              <w:rPr>
                <w:rFonts w:ascii="宋体" w:hAnsi="宋体" w:cs="宋体"/>
                <w:kern w:val="0"/>
                <w:sz w:val="20"/>
                <w:szCs w:val="20"/>
              </w:rPr>
              <w:t>低噪声变频放大器技术要求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2476-2013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卫星通信地球站设备</w:t>
            </w:r>
            <w:r>
              <w:rPr>
                <w:rFonts w:ascii="宋体" w:hAnsi="宋体" w:cs="宋体"/>
                <w:kern w:val="0"/>
                <w:sz w:val="20"/>
                <w:szCs w:val="20"/>
              </w:rPr>
              <w:t xml:space="preserve"> </w:t>
            </w:r>
            <w:r>
              <w:rPr>
                <w:rFonts w:ascii="宋体" w:hAnsi="宋体" w:cs="宋体"/>
                <w:kern w:val="0"/>
                <w:sz w:val="20"/>
                <w:szCs w:val="20"/>
              </w:rPr>
              <w:t>高功率变频放大器技术要求</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2609-2013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超短波无线电干扰判定及干扰源定位方法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2610-2013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短波监测站监测方法以及干扰源定位方法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2611-2013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对地静止轨道卫星固定业务干扰判定及干扰源定位方法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2675-2013</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VHF/UHF</w:t>
            </w:r>
            <w:r>
              <w:rPr>
                <w:rFonts w:ascii="宋体" w:hAnsi="宋体" w:cs="宋体"/>
                <w:kern w:val="0"/>
                <w:sz w:val="20"/>
                <w:szCs w:val="20"/>
              </w:rPr>
              <w:t>无线电监测测向系统开场测试参数和测试方法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2722-2014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60GHz</w:t>
            </w:r>
            <w:r>
              <w:rPr>
                <w:rFonts w:ascii="宋体" w:hAnsi="宋体" w:cs="宋体"/>
                <w:kern w:val="0"/>
                <w:sz w:val="20"/>
                <w:szCs w:val="20"/>
              </w:rPr>
              <w:t>频段无线电设备射频技术要求及测试方法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2779-2014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VHF/UHF</w:t>
            </w:r>
            <w:r>
              <w:rPr>
                <w:rFonts w:ascii="宋体" w:hAnsi="宋体" w:cs="宋体"/>
                <w:kern w:val="0"/>
                <w:sz w:val="20"/>
                <w:szCs w:val="20"/>
              </w:rPr>
              <w:t>无线电管制发射机技术要求及测试方法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2780-2014</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VHF/UHF</w:t>
            </w:r>
            <w:r>
              <w:rPr>
                <w:rFonts w:ascii="宋体" w:hAnsi="宋体" w:cs="宋体"/>
                <w:kern w:val="0"/>
                <w:sz w:val="20"/>
                <w:szCs w:val="20"/>
              </w:rPr>
              <w:t>无线电管制系统开场测试参数和测试方法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2790-2015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基于</w:t>
            </w:r>
            <w:r>
              <w:rPr>
                <w:rFonts w:ascii="宋体" w:hAnsi="宋体" w:cs="宋体"/>
                <w:kern w:val="0"/>
                <w:sz w:val="20"/>
                <w:szCs w:val="20"/>
              </w:rPr>
              <w:t>FDMA</w:t>
            </w:r>
            <w:r>
              <w:rPr>
                <w:rFonts w:ascii="宋体" w:hAnsi="宋体" w:cs="宋体"/>
                <w:kern w:val="0"/>
                <w:sz w:val="20"/>
                <w:szCs w:val="20"/>
              </w:rPr>
              <w:t>的专用数字对讲设备空中接口技术规范</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可以满足通信行业技术和产业发展，以及行业管理的需求</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2950-2015</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5GHz</w:t>
            </w:r>
            <w:r>
              <w:rPr>
                <w:rFonts w:ascii="宋体" w:hAnsi="宋体" w:cs="宋体"/>
                <w:kern w:val="0"/>
                <w:sz w:val="20"/>
                <w:szCs w:val="20"/>
              </w:rPr>
              <w:t>无线接入系统动态频率选择（</w:t>
            </w:r>
            <w:r>
              <w:rPr>
                <w:rFonts w:ascii="宋体" w:hAnsi="宋体" w:cs="宋体"/>
                <w:kern w:val="0"/>
                <w:sz w:val="20"/>
                <w:szCs w:val="20"/>
              </w:rPr>
              <w:t>DFS</w:t>
            </w:r>
            <w:r>
              <w:rPr>
                <w:rFonts w:ascii="宋体" w:hAnsi="宋体" w:cs="宋体"/>
                <w:kern w:val="0"/>
                <w:sz w:val="20"/>
                <w:szCs w:val="20"/>
              </w:rPr>
              <w:t>）技术要求和测试方法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属于推荐性标准的制定范畴，内容能够满足当前技术和产业发展，以及行业管理的需求。标准文本无需修改，标准编号保持不变。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828.34-1996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数字微波传输系统中所用设备的测量方法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部分：卫星通信地球站的测量</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节：低噪声放大器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828.35-1996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数字微波传输系统中所用设备的测量方法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部分：卫星通信地球站的测量</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5</w:t>
            </w:r>
            <w:r>
              <w:rPr>
                <w:rFonts w:ascii="宋体" w:hAnsi="宋体" w:cs="宋体"/>
                <w:kern w:val="0"/>
                <w:sz w:val="20"/>
                <w:szCs w:val="20"/>
              </w:rPr>
              <w:t>节：上</w:t>
            </w:r>
            <w:r>
              <w:rPr>
                <w:rFonts w:ascii="宋体" w:hAnsi="宋体" w:cs="宋体"/>
                <w:kern w:val="0"/>
                <w:sz w:val="20"/>
                <w:szCs w:val="20"/>
              </w:rPr>
              <w:t>/</w:t>
            </w:r>
            <w:r>
              <w:rPr>
                <w:rFonts w:ascii="宋体" w:hAnsi="宋体" w:cs="宋体"/>
                <w:kern w:val="0"/>
                <w:sz w:val="20"/>
                <w:szCs w:val="20"/>
              </w:rPr>
              <w:t>下变频器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1163"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内容能够满足通信产业发展，以及行业管理的需求。标准文本无需修改，标准编号保持不变。</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984-1998</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卫星通信链路大气和降雨衰减计算方法</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2016</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标准修订已列入计划（</w:t>
            </w:r>
            <w:r>
              <w:rPr>
                <w:rFonts w:ascii="宋体" w:hAnsi="宋体" w:cs="宋体"/>
                <w:kern w:val="0"/>
                <w:sz w:val="20"/>
                <w:szCs w:val="20"/>
              </w:rPr>
              <w:t>2016-0421T-YD</w:t>
            </w:r>
            <w:r>
              <w:rPr>
                <w:rFonts w:ascii="宋体" w:hAnsi="宋体" w:cs="宋体"/>
                <w:kern w:val="0"/>
                <w:sz w:val="20"/>
                <w:szCs w:val="20"/>
              </w:rPr>
              <w:t>），正在标准修订过程中。</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r w:rsidR="00A749B6">
        <w:trPr>
          <w:jc w:val="center"/>
        </w:trPr>
        <w:tc>
          <w:tcPr>
            <w:tcW w:w="774" w:type="dxa"/>
            <w:tcBorders>
              <w:top w:val="single" w:sz="4" w:space="0" w:color="auto"/>
              <w:bottom w:val="single" w:sz="4" w:space="0" w:color="auto"/>
            </w:tcBorders>
          </w:tcPr>
          <w:p w:rsidR="00A749B6" w:rsidRDefault="00A749B6">
            <w:pPr>
              <w:numPr>
                <w:ilvl w:val="0"/>
                <w:numId w:val="1"/>
              </w:numPr>
              <w:jc w:val="center"/>
              <w:rPr>
                <w:rFonts w:ascii="宋体" w:hAnsi="宋体"/>
                <w:sz w:val="20"/>
              </w:rPr>
            </w:pPr>
          </w:p>
        </w:tc>
        <w:tc>
          <w:tcPr>
            <w:tcW w:w="174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YD/T 828.24-1996</w:t>
            </w: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数字微波传输系统中所用设备的测量方法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部分：地面无线接力系统的测量</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4</w:t>
            </w:r>
            <w:r>
              <w:rPr>
                <w:rFonts w:ascii="宋体" w:hAnsi="宋体" w:cs="宋体"/>
                <w:kern w:val="0"/>
                <w:sz w:val="20"/>
                <w:szCs w:val="20"/>
              </w:rPr>
              <w:t>节：发射机</w:t>
            </w:r>
            <w:r>
              <w:rPr>
                <w:rFonts w:ascii="宋体" w:hAnsi="宋体" w:cs="宋体"/>
                <w:kern w:val="0"/>
                <w:sz w:val="20"/>
                <w:szCs w:val="20"/>
              </w:rPr>
              <w:t>/</w:t>
            </w:r>
            <w:r>
              <w:rPr>
                <w:rFonts w:ascii="宋体" w:hAnsi="宋体" w:cs="宋体"/>
                <w:kern w:val="0"/>
                <w:sz w:val="20"/>
                <w:szCs w:val="20"/>
              </w:rPr>
              <w:t>接收机（含调制器</w:t>
            </w:r>
            <w:r>
              <w:rPr>
                <w:rFonts w:ascii="宋体" w:hAnsi="宋体" w:cs="宋体"/>
                <w:kern w:val="0"/>
                <w:sz w:val="20"/>
                <w:szCs w:val="20"/>
              </w:rPr>
              <w:t>/</w:t>
            </w:r>
            <w:r>
              <w:rPr>
                <w:rFonts w:ascii="宋体" w:hAnsi="宋体" w:cs="宋体"/>
                <w:kern w:val="0"/>
                <w:sz w:val="20"/>
                <w:szCs w:val="20"/>
              </w:rPr>
              <w:t>解调器）</w:t>
            </w:r>
          </w:p>
        </w:tc>
        <w:tc>
          <w:tcPr>
            <w:tcW w:w="2324"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775"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58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2019</w:t>
            </w:r>
          </w:p>
        </w:tc>
        <w:tc>
          <w:tcPr>
            <w:tcW w:w="77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c>
          <w:tcPr>
            <w:tcW w:w="2711" w:type="dxa"/>
            <w:tcBorders>
              <w:top w:val="single" w:sz="4" w:space="0" w:color="auto"/>
              <w:left w:val="single" w:sz="4" w:space="0" w:color="auto"/>
              <w:bottom w:val="single" w:sz="4" w:space="0" w:color="auto"/>
              <w:right w:val="single" w:sz="4" w:space="0" w:color="auto"/>
            </w:tcBorders>
          </w:tcPr>
          <w:p w:rsidR="00A749B6" w:rsidRDefault="00745365">
            <w:pPr>
              <w:widowControl/>
              <w:spacing w:line="260" w:lineRule="exact"/>
              <w:rPr>
                <w:rFonts w:ascii="宋体" w:hAnsi="宋体" w:cs="宋体"/>
                <w:kern w:val="0"/>
                <w:sz w:val="20"/>
                <w:szCs w:val="20"/>
              </w:rPr>
            </w:pPr>
            <w:r>
              <w:rPr>
                <w:rFonts w:ascii="宋体" w:hAnsi="宋体" w:cs="宋体"/>
                <w:kern w:val="0"/>
                <w:sz w:val="20"/>
                <w:szCs w:val="20"/>
              </w:rPr>
              <w:t>标准对应的技术、产品和服务变化较大，标准内容已不适应发展需求，需要重新修订。</w:t>
            </w:r>
          </w:p>
        </w:tc>
        <w:tc>
          <w:tcPr>
            <w:tcW w:w="1604" w:type="dxa"/>
            <w:tcBorders>
              <w:top w:val="single" w:sz="4" w:space="0" w:color="auto"/>
              <w:left w:val="single" w:sz="4" w:space="0" w:color="auto"/>
              <w:bottom w:val="single" w:sz="4" w:space="0" w:color="auto"/>
              <w:right w:val="single" w:sz="4" w:space="0" w:color="auto"/>
            </w:tcBorders>
          </w:tcPr>
          <w:p w:rsidR="00A749B6" w:rsidRDefault="00A749B6">
            <w:pPr>
              <w:widowControl/>
              <w:spacing w:line="260" w:lineRule="exact"/>
              <w:rPr>
                <w:rFonts w:ascii="宋体" w:hAnsi="宋体" w:cs="宋体"/>
                <w:kern w:val="0"/>
                <w:sz w:val="20"/>
                <w:szCs w:val="20"/>
              </w:rPr>
            </w:pPr>
          </w:p>
        </w:tc>
      </w:tr>
    </w:tbl>
    <w:p w:rsidR="00A749B6" w:rsidRDefault="00A749B6"/>
    <w:p w:rsidR="00A749B6" w:rsidRDefault="00A749B6"/>
    <w:sectPr w:rsidR="00A749B6" w:rsidSect="008B0B3C">
      <w:type w:val="continuous"/>
      <w:pgSz w:w="16838" w:h="11906" w:orient="landscape"/>
      <w:pgMar w:top="873" w:right="663" w:bottom="873" w:left="123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65" w:rsidRDefault="00745365">
      <w:r>
        <w:separator/>
      </w:r>
    </w:p>
  </w:endnote>
  <w:endnote w:type="continuationSeparator" w:id="0">
    <w:p w:rsidR="00745365" w:rsidRDefault="0074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B6" w:rsidRDefault="00745365">
    <w:pPr>
      <w:pStyle w:val="a5"/>
      <w:tabs>
        <w:tab w:val="center" w:pos="4153"/>
        <w:tab w:val="right" w:pos="8306"/>
      </w:tabs>
      <w:jc w:val="center"/>
    </w:pPr>
    <w:r>
      <w:fldChar w:fldCharType="begin"/>
    </w:r>
    <w:r>
      <w:instrText xml:space="preserve"> PAGE   \\* MERGEFORMAT </w:instrText>
    </w:r>
    <w:r>
      <w:fldChar w:fldCharType="separate"/>
    </w:r>
    <w:r w:rsidR="008B0B3C">
      <w:rPr>
        <w:noProof/>
      </w:rPr>
      <w:t>4</w:t>
    </w:r>
    <w:r>
      <w:fldChar w:fldCharType="end"/>
    </w:r>
  </w:p>
  <w:p w:rsidR="00A749B6" w:rsidRDefault="00A749B6">
    <w:pPr>
      <w:pStyle w:val="a5"/>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65" w:rsidRDefault="00745365">
      <w:r>
        <w:separator/>
      </w:r>
    </w:p>
  </w:footnote>
  <w:footnote w:type="continuationSeparator" w:id="0">
    <w:p w:rsidR="00745365" w:rsidRDefault="00745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010F"/>
    <w:multiLevelType w:val="multilevel"/>
    <w:tmpl w:val="610D01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B03"/>
    <w:rsid w:val="00067E28"/>
    <w:rsid w:val="000D0D23"/>
    <w:rsid w:val="000D2231"/>
    <w:rsid w:val="000E0468"/>
    <w:rsid w:val="001227F8"/>
    <w:rsid w:val="00156C70"/>
    <w:rsid w:val="002440FD"/>
    <w:rsid w:val="00401417"/>
    <w:rsid w:val="00423745"/>
    <w:rsid w:val="004B5F96"/>
    <w:rsid w:val="00516B1A"/>
    <w:rsid w:val="005546BA"/>
    <w:rsid w:val="005D33DE"/>
    <w:rsid w:val="005E2195"/>
    <w:rsid w:val="005F3A8C"/>
    <w:rsid w:val="005F4742"/>
    <w:rsid w:val="0061052D"/>
    <w:rsid w:val="00664ED1"/>
    <w:rsid w:val="00670DC3"/>
    <w:rsid w:val="00722C76"/>
    <w:rsid w:val="00745365"/>
    <w:rsid w:val="00761812"/>
    <w:rsid w:val="007618B4"/>
    <w:rsid w:val="0076418E"/>
    <w:rsid w:val="00791083"/>
    <w:rsid w:val="007C0C44"/>
    <w:rsid w:val="008B0B3C"/>
    <w:rsid w:val="008F008B"/>
    <w:rsid w:val="00973B03"/>
    <w:rsid w:val="00A12830"/>
    <w:rsid w:val="00A30EA6"/>
    <w:rsid w:val="00A749B6"/>
    <w:rsid w:val="00AF4578"/>
    <w:rsid w:val="00AF4DF5"/>
    <w:rsid w:val="00B50F75"/>
    <w:rsid w:val="00BC0167"/>
    <w:rsid w:val="00C32BED"/>
    <w:rsid w:val="00C53D9A"/>
    <w:rsid w:val="00C53E37"/>
    <w:rsid w:val="00C8149D"/>
    <w:rsid w:val="00C91B7F"/>
    <w:rsid w:val="00D359CC"/>
    <w:rsid w:val="00DD06B3"/>
    <w:rsid w:val="00DD37E6"/>
    <w:rsid w:val="00DE5B11"/>
    <w:rsid w:val="00E77E05"/>
    <w:rsid w:val="09C67499"/>
    <w:rsid w:val="1F3774FA"/>
    <w:rsid w:val="203C764C"/>
    <w:rsid w:val="31312245"/>
    <w:rsid w:val="31A87906"/>
    <w:rsid w:val="37363EB7"/>
    <w:rsid w:val="406861BB"/>
    <w:rsid w:val="40E656C3"/>
    <w:rsid w:val="4A7E2981"/>
    <w:rsid w:val="4ADE3CA0"/>
    <w:rsid w:val="4B240312"/>
    <w:rsid w:val="4DAA3282"/>
    <w:rsid w:val="4E300C55"/>
    <w:rsid w:val="4F0F02C3"/>
    <w:rsid w:val="5013630C"/>
    <w:rsid w:val="575E3731"/>
    <w:rsid w:val="578F28B6"/>
    <w:rsid w:val="5A553BFD"/>
    <w:rsid w:val="61161E58"/>
    <w:rsid w:val="682F2464"/>
    <w:rsid w:val="6D8E5EC9"/>
    <w:rsid w:val="6DCA4875"/>
    <w:rsid w:val="6F0C1BBE"/>
    <w:rsid w:val="70745C8D"/>
    <w:rsid w:val="70CE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snapToGrid w:val="0"/>
      <w:jc w:val="left"/>
    </w:pPr>
    <w:rPr>
      <w:rFonts w:ascii="Times New Roman" w:hAnsi="Times New Roman"/>
      <w:kern w:val="0"/>
      <w:sz w:val="18"/>
      <w:szCs w:val="18"/>
    </w:rPr>
  </w:style>
  <w:style w:type="paragraph" w:styleId="a6">
    <w:name w:val="header"/>
    <w:basedOn w:val="a"/>
    <w:link w:val="Char2"/>
    <w:qFormat/>
    <w:pPr>
      <w:pBdr>
        <w:bottom w:val="single" w:sz="6" w:space="1" w:color="auto"/>
      </w:pBdr>
      <w:snapToGrid w:val="0"/>
      <w:jc w:val="center"/>
    </w:pPr>
    <w:rPr>
      <w:rFonts w:ascii="Times New Roman" w:hAnsi="Times New Roman"/>
      <w:kern w:val="0"/>
      <w:sz w:val="18"/>
      <w:szCs w:val="18"/>
    </w:rPr>
  </w:style>
  <w:style w:type="paragraph" w:styleId="1">
    <w:name w:val="index 1"/>
    <w:basedOn w:val="a"/>
    <w:next w:val="a"/>
    <w:uiPriority w:val="99"/>
    <w:qFormat/>
  </w:style>
  <w:style w:type="character" w:styleId="a7">
    <w:name w:val="page number"/>
    <w:basedOn w:val="a0"/>
    <w:qFormat/>
  </w:style>
  <w:style w:type="character" w:styleId="a8">
    <w:name w:val="Hyperlink"/>
    <w:qFormat/>
    <w:rPr>
      <w:color w:val="0000FF"/>
      <w:u w:val="single"/>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qFormat/>
    <w:rPr>
      <w:sz w:val="18"/>
      <w:szCs w:val="18"/>
    </w:rPr>
  </w:style>
  <w:style w:type="character" w:customStyle="1" w:styleId="Char1">
    <w:name w:val="页脚 Char"/>
    <w:link w:val="a5"/>
    <w:qFormat/>
    <w:rPr>
      <w:sz w:val="18"/>
      <w:szCs w:val="18"/>
    </w:rPr>
  </w:style>
  <w:style w:type="character" w:customStyle="1" w:styleId="Char">
    <w:name w:val="日期 Char"/>
    <w:link w:val="a3"/>
    <w:qFormat/>
    <w:rPr>
      <w:kern w:val="2"/>
      <w:sz w:val="21"/>
      <w:szCs w:val="22"/>
    </w:rPr>
  </w:style>
  <w:style w:type="character" w:customStyle="1" w:styleId="Char0">
    <w:name w:val="批注框文本 Char"/>
    <w:link w:val="a4"/>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9461</Words>
  <Characters>53929</Characters>
  <Application>Microsoft Office Word</Application>
  <DocSecurity>0</DocSecurity>
  <Lines>449</Lines>
  <Paragraphs>126</Paragraphs>
  <ScaleCrop>false</ScaleCrop>
  <Company/>
  <LinksUpToDate>false</LinksUpToDate>
  <CharactersWithSpaces>63264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dc:title>
  <dc:creator>T430</dc:creator>
  <cp:lastModifiedBy>T430</cp:lastModifiedBy>
  <cp:revision>3</cp:revision>
  <dcterms:created xsi:type="dcterms:W3CDTF">2017-09-11T02:45:00Z</dcterms:created>
  <dcterms:modified xsi:type="dcterms:W3CDTF">2017-09-13T07:01:00Z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