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D5" w:rsidRPr="00CE2777" w:rsidRDefault="00F562D5" w:rsidP="00932D59">
      <w:pPr>
        <w:rPr>
          <w:rFonts w:ascii="宋体"/>
          <w:b/>
          <w:bCs/>
          <w:color w:val="000000" w:themeColor="text1"/>
          <w:sz w:val="52"/>
        </w:rPr>
      </w:pPr>
      <w:r w:rsidRPr="00CE2777">
        <w:rPr>
          <w:rFonts w:ascii="宋体" w:hint="eastAsia"/>
          <w:b/>
          <w:bCs/>
          <w:noProof/>
          <w:color w:val="000000" w:themeColor="text1"/>
          <w:sz w:val="5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3426460</wp:posOffset>
            </wp:positionH>
            <wp:positionV relativeFrom="paragraph">
              <wp:posOffset>-297815</wp:posOffset>
            </wp:positionV>
            <wp:extent cx="2078355" cy="839470"/>
            <wp:effectExtent l="1905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3488" w:rsidRPr="00043488" w:rsidRDefault="00043488" w:rsidP="00043488">
      <w:pPr>
        <w:jc w:val="center"/>
        <w:rPr>
          <w:rFonts w:ascii="黑体" w:eastAsia="黑体" w:hAnsi="黑体"/>
          <w:b/>
          <w:sz w:val="52"/>
          <w:szCs w:val="20"/>
        </w:rPr>
      </w:pPr>
      <w:r w:rsidRPr="00043488">
        <w:rPr>
          <w:rFonts w:ascii="黑体" w:eastAsia="黑体" w:hAnsi="黑体" w:hint="eastAsia"/>
          <w:b/>
          <w:sz w:val="52"/>
          <w:szCs w:val="20"/>
        </w:rPr>
        <w:t>中华人民共和国国家计量检定规程</w:t>
      </w:r>
    </w:p>
    <w:p w:rsidR="00043488" w:rsidRDefault="00043488" w:rsidP="00043488">
      <w:pPr>
        <w:snapToGrid w:val="0"/>
        <w:rPr>
          <w:rFonts w:ascii="黑体" w:eastAsia="黑体"/>
          <w:b/>
          <w:bCs/>
          <w:color w:val="000000" w:themeColor="text1"/>
          <w:sz w:val="28"/>
          <w:szCs w:val="28"/>
        </w:rPr>
      </w:pPr>
    </w:p>
    <w:p w:rsidR="00D948AE" w:rsidRPr="00CE2777" w:rsidRDefault="00F562D5" w:rsidP="00043488">
      <w:pPr>
        <w:snapToGrid w:val="0"/>
        <w:ind w:firstLineChars="2050" w:firstLine="5762"/>
        <w:rPr>
          <w:rFonts w:ascii="黑体" w:eastAsia="黑体"/>
          <w:b/>
          <w:bCs/>
          <w:color w:val="000000" w:themeColor="text1"/>
          <w:sz w:val="28"/>
          <w:szCs w:val="28"/>
        </w:rPr>
      </w:pPr>
      <w:r w:rsidRPr="00043488"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  <w:t>JJG</w:t>
      </w:r>
      <w:r w:rsidR="00043488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 xml:space="preserve">  </w:t>
      </w:r>
      <w:r w:rsidR="00043488" w:rsidRPr="0004348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XXXX－XXXX</w:t>
      </w:r>
    </w:p>
    <w:p w:rsidR="00F562D5" w:rsidRPr="00CE2777" w:rsidRDefault="00293E93" w:rsidP="00F562D5">
      <w:pPr>
        <w:jc w:val="center"/>
        <w:rPr>
          <w:rFonts w:ascii="黑体" w:eastAsia="黑体" w:hAnsi="宋体"/>
          <w:b/>
          <w:color w:val="000000" w:themeColor="text1"/>
          <w:sz w:val="52"/>
        </w:rPr>
      </w:pPr>
      <w:r>
        <w:rPr>
          <w:rFonts w:ascii="黑体" w:eastAsia="黑体"/>
          <w:noProof/>
          <w:color w:val="000000" w:themeColor="text1"/>
          <w:spacing w:val="40"/>
          <w:sz w:val="28"/>
          <w:szCs w:val="20"/>
        </w:rPr>
        <w:pict>
          <v:line id="_x0000_s1028" style="position:absolute;left:0;text-align:left;z-index:251662336" from="-9.65pt,7.8pt" to="441.65pt,7.8pt"/>
        </w:pict>
      </w:r>
    </w:p>
    <w:p w:rsidR="00D948AE" w:rsidRPr="00CE2777" w:rsidRDefault="00D948AE" w:rsidP="00043488">
      <w:pPr>
        <w:rPr>
          <w:rFonts w:ascii="黑体" w:eastAsia="黑体" w:hAnsi="宋体"/>
          <w:b/>
          <w:color w:val="000000" w:themeColor="text1"/>
          <w:sz w:val="52"/>
        </w:rPr>
      </w:pPr>
    </w:p>
    <w:p w:rsidR="00043488" w:rsidRDefault="00043488" w:rsidP="00F562D5">
      <w:pPr>
        <w:ind w:right="60"/>
        <w:jc w:val="center"/>
        <w:outlineLvl w:val="2"/>
        <w:rPr>
          <w:rFonts w:ascii="黑体" w:eastAsia="黑体" w:hAnsi="宋体"/>
          <w:b/>
          <w:color w:val="000000" w:themeColor="text1"/>
          <w:sz w:val="48"/>
          <w:szCs w:val="48"/>
        </w:rPr>
      </w:pPr>
      <w:r w:rsidRPr="00043488">
        <w:rPr>
          <w:rFonts w:ascii="黑体" w:eastAsia="黑体" w:hAnsi="宋体" w:hint="eastAsia"/>
          <w:b/>
          <w:color w:val="000000" w:themeColor="text1"/>
          <w:sz w:val="48"/>
          <w:szCs w:val="48"/>
        </w:rPr>
        <w:t>医用诊断螺旋计算机断层摄影装置（CT）放射治疗模拟定位X射线辐射源</w:t>
      </w:r>
    </w:p>
    <w:p w:rsidR="00470D57" w:rsidRDefault="00470D57" w:rsidP="00F562D5">
      <w:pPr>
        <w:ind w:right="60"/>
        <w:jc w:val="center"/>
        <w:outlineLvl w:val="2"/>
        <w:rPr>
          <w:rFonts w:ascii="黑体" w:eastAsia="黑体" w:hAnsi="宋体"/>
          <w:b/>
          <w:color w:val="000000" w:themeColor="text1"/>
          <w:sz w:val="48"/>
          <w:szCs w:val="48"/>
        </w:rPr>
      </w:pPr>
    </w:p>
    <w:p w:rsidR="00F562D5" w:rsidRPr="00470D57" w:rsidRDefault="00470D57" w:rsidP="00F562D5">
      <w:pPr>
        <w:rPr>
          <w:sz w:val="28"/>
          <w:szCs w:val="28"/>
        </w:rPr>
      </w:pPr>
      <w:r w:rsidRPr="00470D57">
        <w:rPr>
          <w:rFonts w:hint="eastAsia"/>
          <w:sz w:val="28"/>
          <w:szCs w:val="28"/>
        </w:rPr>
        <w:t xml:space="preserve">Medical  Diagnostic X-ray Radiation Source for Spiral Computed Tomography </w:t>
      </w:r>
      <w:r w:rsidRPr="00470D57">
        <w:rPr>
          <w:rFonts w:hint="eastAsia"/>
          <w:sz w:val="28"/>
          <w:szCs w:val="28"/>
        </w:rPr>
        <w:t>（</w:t>
      </w:r>
      <w:r w:rsidRPr="00470D57">
        <w:rPr>
          <w:rFonts w:hint="eastAsia"/>
          <w:sz w:val="28"/>
          <w:szCs w:val="28"/>
        </w:rPr>
        <w:t>CT</w:t>
      </w:r>
      <w:r w:rsidRPr="00470D57">
        <w:rPr>
          <w:rFonts w:hint="eastAsia"/>
          <w:sz w:val="28"/>
          <w:szCs w:val="28"/>
        </w:rPr>
        <w:t>）</w:t>
      </w:r>
      <w:r w:rsidRPr="00470D57">
        <w:rPr>
          <w:rFonts w:hint="eastAsia"/>
          <w:sz w:val="28"/>
          <w:szCs w:val="28"/>
        </w:rPr>
        <w:t>Radiation therapy Simulating Localization</w:t>
      </w:r>
    </w:p>
    <w:p w:rsidR="00F562D5" w:rsidRPr="00470D57" w:rsidRDefault="00F562D5" w:rsidP="00F562D5">
      <w:pPr>
        <w:rPr>
          <w:sz w:val="28"/>
          <w:szCs w:val="28"/>
        </w:rPr>
      </w:pPr>
    </w:p>
    <w:p w:rsidR="00C95DA7" w:rsidRPr="00CE2777" w:rsidRDefault="00C95DA7" w:rsidP="00C95DA7">
      <w:pPr>
        <w:jc w:val="center"/>
        <w:rPr>
          <w:b/>
          <w:color w:val="000000" w:themeColor="text1"/>
          <w:sz w:val="30"/>
          <w:szCs w:val="30"/>
        </w:rPr>
      </w:pPr>
      <w:r w:rsidRPr="00CE2777">
        <w:rPr>
          <w:rFonts w:hint="eastAsia"/>
          <w:b/>
          <w:color w:val="000000" w:themeColor="text1"/>
          <w:sz w:val="30"/>
          <w:szCs w:val="30"/>
        </w:rPr>
        <w:t>（</w:t>
      </w:r>
      <w:r w:rsidR="008C4FC1" w:rsidRPr="00CE2777">
        <w:rPr>
          <w:rFonts w:hint="eastAsia"/>
          <w:b/>
          <w:color w:val="000000" w:themeColor="text1"/>
          <w:sz w:val="30"/>
          <w:szCs w:val="30"/>
        </w:rPr>
        <w:t>报批</w:t>
      </w:r>
      <w:r w:rsidRPr="00CE2777">
        <w:rPr>
          <w:rFonts w:hint="eastAsia"/>
          <w:b/>
          <w:color w:val="000000" w:themeColor="text1"/>
          <w:sz w:val="30"/>
          <w:szCs w:val="30"/>
        </w:rPr>
        <w:t>稿）</w:t>
      </w:r>
    </w:p>
    <w:p w:rsidR="00F562D5" w:rsidRPr="00CE2777" w:rsidRDefault="00F562D5" w:rsidP="00F562D5">
      <w:pPr>
        <w:rPr>
          <w:color w:val="000000" w:themeColor="text1"/>
          <w:szCs w:val="20"/>
        </w:rPr>
      </w:pPr>
    </w:p>
    <w:p w:rsidR="00F562D5" w:rsidRPr="00CE2777" w:rsidRDefault="00F562D5" w:rsidP="00F562D5">
      <w:pPr>
        <w:rPr>
          <w:color w:val="000000" w:themeColor="text1"/>
          <w:szCs w:val="20"/>
        </w:rPr>
      </w:pPr>
    </w:p>
    <w:p w:rsidR="00F562D5" w:rsidRPr="00CE2777" w:rsidRDefault="00F562D5" w:rsidP="00F562D5">
      <w:pPr>
        <w:rPr>
          <w:color w:val="000000" w:themeColor="text1"/>
          <w:szCs w:val="20"/>
        </w:rPr>
      </w:pPr>
    </w:p>
    <w:p w:rsidR="00F562D5" w:rsidRPr="00CE2777" w:rsidRDefault="00F562D5" w:rsidP="00F562D5">
      <w:pPr>
        <w:rPr>
          <w:color w:val="000000" w:themeColor="text1"/>
          <w:szCs w:val="20"/>
        </w:rPr>
      </w:pPr>
    </w:p>
    <w:p w:rsidR="00F562D5" w:rsidRPr="00CE2777" w:rsidRDefault="00F562D5" w:rsidP="00F562D5">
      <w:pPr>
        <w:rPr>
          <w:color w:val="000000" w:themeColor="text1"/>
          <w:szCs w:val="20"/>
        </w:rPr>
      </w:pPr>
    </w:p>
    <w:p w:rsidR="00F562D5" w:rsidRPr="00CE2777" w:rsidRDefault="00F562D5" w:rsidP="00F562D5">
      <w:pPr>
        <w:spacing w:line="360" w:lineRule="auto"/>
        <w:rPr>
          <w:color w:val="000000" w:themeColor="text1"/>
          <w:szCs w:val="20"/>
        </w:rPr>
      </w:pPr>
    </w:p>
    <w:p w:rsidR="00F562D5" w:rsidRPr="00CE2777" w:rsidRDefault="00F562D5" w:rsidP="00F562D5">
      <w:pPr>
        <w:spacing w:line="360" w:lineRule="auto"/>
        <w:rPr>
          <w:color w:val="000000" w:themeColor="text1"/>
          <w:szCs w:val="20"/>
        </w:rPr>
      </w:pPr>
    </w:p>
    <w:p w:rsidR="00F562D5" w:rsidRPr="00CE2777" w:rsidRDefault="00F562D5" w:rsidP="00F562D5">
      <w:pPr>
        <w:rPr>
          <w:color w:val="000000" w:themeColor="text1"/>
          <w:szCs w:val="20"/>
        </w:rPr>
      </w:pPr>
    </w:p>
    <w:p w:rsidR="00F562D5" w:rsidRPr="00CE2777" w:rsidRDefault="00F562D5" w:rsidP="00F562D5">
      <w:pPr>
        <w:rPr>
          <w:rFonts w:ascii="黑体" w:eastAsia="黑体" w:hAnsi="宋体"/>
          <w:color w:val="000000" w:themeColor="text1"/>
          <w:sz w:val="28"/>
        </w:rPr>
      </w:pPr>
    </w:p>
    <w:p w:rsidR="00F562D5" w:rsidRPr="00CE2777" w:rsidRDefault="00F562D5" w:rsidP="004D34D7">
      <w:pPr>
        <w:ind w:firstLineChars="100" w:firstLine="280"/>
        <w:rPr>
          <w:rFonts w:ascii="黑体" w:eastAsia="黑体" w:hAnsi="宋体"/>
          <w:color w:val="000000" w:themeColor="text1"/>
          <w:sz w:val="28"/>
          <w:szCs w:val="28"/>
          <w:u w:val="single"/>
        </w:rPr>
      </w:pPr>
      <w:r w:rsidRPr="00CE2777">
        <w:rPr>
          <w:rFonts w:ascii="黑体" w:eastAsia="黑体" w:hAnsi="宋体" w:hint="eastAsia"/>
          <w:color w:val="000000" w:themeColor="text1"/>
          <w:sz w:val="28"/>
          <w:szCs w:val="28"/>
        </w:rPr>
        <w:t>20</w:t>
      </w:r>
      <w:r w:rsidRPr="00CE2777">
        <w:rPr>
          <w:rFonts w:ascii="黑体" w:eastAsia="黑体" w:hint="eastAsia"/>
          <w:bCs/>
          <w:color w:val="000000" w:themeColor="text1"/>
          <w:sz w:val="28"/>
          <w:szCs w:val="28"/>
        </w:rPr>
        <w:t>××</w:t>
      </w:r>
      <w:r w:rsidRPr="00CE2777">
        <w:rPr>
          <w:rFonts w:ascii="黑体" w:eastAsia="黑体" w:hAnsi="宋体" w:hint="eastAsia"/>
          <w:color w:val="000000" w:themeColor="text1"/>
          <w:sz w:val="28"/>
          <w:szCs w:val="28"/>
        </w:rPr>
        <w:t>-</w:t>
      </w:r>
      <w:r w:rsidRPr="00CE2777">
        <w:rPr>
          <w:rFonts w:ascii="黑体" w:eastAsia="黑体" w:hint="eastAsia"/>
          <w:bCs/>
          <w:color w:val="000000" w:themeColor="text1"/>
          <w:sz w:val="28"/>
          <w:szCs w:val="28"/>
        </w:rPr>
        <w:t>××</w:t>
      </w:r>
      <w:r w:rsidRPr="00CE2777">
        <w:rPr>
          <w:rFonts w:ascii="黑体" w:eastAsia="黑体" w:hAnsi="宋体" w:hint="eastAsia"/>
          <w:color w:val="000000" w:themeColor="text1"/>
          <w:sz w:val="28"/>
          <w:szCs w:val="28"/>
        </w:rPr>
        <w:t>-</w:t>
      </w:r>
      <w:r w:rsidRPr="00CE2777">
        <w:rPr>
          <w:rFonts w:ascii="黑体" w:eastAsia="黑体" w:hint="eastAsia"/>
          <w:bCs/>
          <w:color w:val="000000" w:themeColor="text1"/>
          <w:sz w:val="28"/>
          <w:szCs w:val="28"/>
        </w:rPr>
        <w:t>××</w:t>
      </w:r>
      <w:r w:rsidRPr="00CE2777">
        <w:rPr>
          <w:rFonts w:ascii="黑体" w:eastAsia="黑体" w:hAnsi="宋体" w:hint="eastAsia"/>
          <w:bCs/>
          <w:color w:val="000000" w:themeColor="text1"/>
          <w:sz w:val="28"/>
          <w:szCs w:val="28"/>
        </w:rPr>
        <w:t>发布</w:t>
      </w:r>
      <w:r w:rsidR="000A7D30">
        <w:rPr>
          <w:rFonts w:ascii="黑体" w:eastAsia="黑体" w:hAnsi="宋体" w:hint="eastAsia"/>
          <w:bCs/>
          <w:color w:val="000000" w:themeColor="text1"/>
          <w:sz w:val="28"/>
          <w:szCs w:val="28"/>
        </w:rPr>
        <w:t xml:space="preserve">                 </w:t>
      </w:r>
      <w:r w:rsidRPr="00CE2777">
        <w:rPr>
          <w:rFonts w:ascii="黑体" w:eastAsia="黑体" w:hAnsi="宋体" w:hint="eastAsia"/>
          <w:color w:val="000000" w:themeColor="text1"/>
          <w:sz w:val="28"/>
          <w:szCs w:val="28"/>
        </w:rPr>
        <w:t>20</w:t>
      </w:r>
      <w:r w:rsidRPr="00CE2777">
        <w:rPr>
          <w:rFonts w:ascii="黑体" w:eastAsia="黑体" w:hint="eastAsia"/>
          <w:bCs/>
          <w:color w:val="000000" w:themeColor="text1"/>
          <w:sz w:val="28"/>
          <w:szCs w:val="28"/>
        </w:rPr>
        <w:t>××</w:t>
      </w:r>
      <w:r w:rsidRPr="00CE2777">
        <w:rPr>
          <w:rFonts w:ascii="黑体" w:eastAsia="黑体" w:hAnsi="宋体" w:hint="eastAsia"/>
          <w:color w:val="000000" w:themeColor="text1"/>
          <w:sz w:val="28"/>
          <w:szCs w:val="28"/>
        </w:rPr>
        <w:t>-</w:t>
      </w:r>
      <w:r w:rsidRPr="00CE2777">
        <w:rPr>
          <w:rFonts w:ascii="黑体" w:eastAsia="黑体" w:hint="eastAsia"/>
          <w:bCs/>
          <w:color w:val="000000" w:themeColor="text1"/>
          <w:sz w:val="28"/>
          <w:szCs w:val="28"/>
        </w:rPr>
        <w:t>××</w:t>
      </w:r>
      <w:r w:rsidRPr="00CE2777">
        <w:rPr>
          <w:rFonts w:ascii="黑体" w:eastAsia="黑体" w:hAnsi="宋体" w:hint="eastAsia"/>
          <w:color w:val="000000" w:themeColor="text1"/>
          <w:sz w:val="28"/>
          <w:szCs w:val="28"/>
        </w:rPr>
        <w:t>-</w:t>
      </w:r>
      <w:r w:rsidRPr="00CE2777">
        <w:rPr>
          <w:rFonts w:ascii="黑体" w:eastAsia="黑体" w:hint="eastAsia"/>
          <w:bCs/>
          <w:color w:val="000000" w:themeColor="text1"/>
          <w:sz w:val="28"/>
          <w:szCs w:val="28"/>
        </w:rPr>
        <w:t>××</w:t>
      </w:r>
      <w:r w:rsidRPr="00CE2777">
        <w:rPr>
          <w:rFonts w:ascii="黑体" w:eastAsia="黑体" w:hAnsi="宋体" w:hint="eastAsia"/>
          <w:bCs/>
          <w:color w:val="000000" w:themeColor="text1"/>
          <w:sz w:val="28"/>
          <w:szCs w:val="28"/>
        </w:rPr>
        <w:t>实施</w:t>
      </w:r>
    </w:p>
    <w:p w:rsidR="00F562D5" w:rsidRPr="00CE2777" w:rsidRDefault="00293E93" w:rsidP="00F562D5">
      <w:pPr>
        <w:jc w:val="center"/>
        <w:rPr>
          <w:color w:val="000000" w:themeColor="text1"/>
          <w:spacing w:val="26"/>
        </w:rPr>
      </w:pPr>
      <w:r>
        <w:rPr>
          <w:rFonts w:ascii="黑体" w:eastAsia="黑体"/>
          <w:noProof/>
          <w:color w:val="000000" w:themeColor="text1"/>
          <w:spacing w:val="26"/>
          <w:w w:val="120"/>
          <w:sz w:val="44"/>
          <w:szCs w:val="44"/>
        </w:rPr>
        <w:pict>
          <v:line id="_x0000_s1027" style="position:absolute;left:0;text-align:left;z-index:251661312" from="-9.65pt,0" to="441.65pt,0"/>
        </w:pict>
      </w:r>
      <w:r w:rsidR="00043488" w:rsidRPr="00043488">
        <w:rPr>
          <w:rFonts w:ascii="仿宋_GB2312" w:eastAsia="仿宋_GB2312" w:hint="eastAsia"/>
          <w:b/>
          <w:spacing w:val="40"/>
          <w:w w:val="150"/>
          <w:sz w:val="36"/>
        </w:rPr>
        <w:t>国家质量监督检验检疫总局</w:t>
      </w:r>
      <w:r w:rsidR="00F562D5" w:rsidRPr="00CE2777">
        <w:rPr>
          <w:rFonts w:ascii="黑体" w:eastAsia="黑体" w:hAnsi="宋体" w:hint="eastAsia"/>
          <w:bCs/>
          <w:color w:val="000000" w:themeColor="text1"/>
          <w:spacing w:val="26"/>
          <w:sz w:val="28"/>
        </w:rPr>
        <w:t>发</w:t>
      </w:r>
      <w:r w:rsidR="00F562D5" w:rsidRPr="00CE2777">
        <w:rPr>
          <w:rFonts w:ascii="黑体" w:eastAsia="黑体" w:hAnsi="宋体"/>
          <w:bCs/>
          <w:color w:val="000000" w:themeColor="text1"/>
          <w:spacing w:val="26"/>
          <w:sz w:val="28"/>
        </w:rPr>
        <w:t>布</w:t>
      </w:r>
    </w:p>
    <w:p w:rsidR="00FC55DB" w:rsidRPr="00CE2777" w:rsidRDefault="00FC55DB">
      <w:pPr>
        <w:rPr>
          <w:color w:val="000000" w:themeColor="text1"/>
        </w:rPr>
        <w:sectPr w:rsidR="00FC55DB" w:rsidRPr="00CE2777" w:rsidSect="00766078">
          <w:headerReference w:type="even" r:id="rId10"/>
          <w:footerReference w:type="even" r:id="rId11"/>
          <w:footerReference w:type="default" r:id="rId12"/>
          <w:pgSz w:w="11906" w:h="16838"/>
          <w:pgMar w:top="1440" w:right="1797" w:bottom="1440" w:left="1797" w:header="851" w:footer="992" w:gutter="0"/>
          <w:cols w:space="425"/>
          <w:titlePg/>
          <w:docGrid w:type="lines" w:linePitch="312"/>
        </w:sectPr>
      </w:pPr>
    </w:p>
    <w:tbl>
      <w:tblPr>
        <w:tblpPr w:leftFromText="180" w:rightFromText="180" w:vertAnchor="text" w:horzAnchor="margin" w:tblpXSpec="right" w:tblpY="218"/>
        <w:tblW w:w="2651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1"/>
      </w:tblGrid>
      <w:tr w:rsidR="008F35AB" w:rsidRPr="00201102" w:rsidTr="00C34457">
        <w:trPr>
          <w:trHeight w:val="1335"/>
        </w:trPr>
        <w:tc>
          <w:tcPr>
            <w:tcW w:w="2651" w:type="dxa"/>
            <w:vAlign w:val="center"/>
          </w:tcPr>
          <w:p w:rsidR="008F35AB" w:rsidRPr="0096720B" w:rsidRDefault="008F35AB" w:rsidP="008F35AB">
            <w:pPr>
              <w:jc w:val="center"/>
              <w:rPr>
                <w:rFonts w:ascii="黑体" w:eastAsia="黑体"/>
                <w:color w:val="000000" w:themeColor="text1"/>
                <w:sz w:val="28"/>
                <w:szCs w:val="40"/>
              </w:rPr>
            </w:pPr>
            <w:proofErr w:type="spellStart"/>
            <w:r w:rsidRPr="0096720B">
              <w:rPr>
                <w:rFonts w:ascii="黑体" w:eastAsia="黑体" w:hint="eastAsia"/>
                <w:b/>
                <w:color w:val="000000" w:themeColor="text1"/>
                <w:sz w:val="28"/>
              </w:rPr>
              <w:lastRenderedPageBreak/>
              <w:t>JJ</w:t>
            </w:r>
            <w:r>
              <w:rPr>
                <w:rFonts w:ascii="黑体" w:eastAsia="黑体" w:hint="eastAsia"/>
                <w:b/>
                <w:color w:val="000000" w:themeColor="text1"/>
                <w:sz w:val="28"/>
              </w:rPr>
              <w:t>G</w:t>
            </w:r>
            <w:r w:rsidRPr="0096720B">
              <w:rPr>
                <w:rFonts w:ascii="黑体" w:eastAsia="黑体" w:hint="eastAsia"/>
                <w:b/>
                <w:color w:val="000000" w:themeColor="text1"/>
                <w:sz w:val="28"/>
              </w:rPr>
              <w:t>xxxx</w:t>
            </w:r>
            <w:proofErr w:type="spellEnd"/>
            <w:r w:rsidRPr="00C34457">
              <w:rPr>
                <w:rFonts w:ascii="黑体" w:eastAsia="黑体" w:hint="eastAsia"/>
                <w:b/>
                <w:color w:val="000000" w:themeColor="text1"/>
                <w:sz w:val="28"/>
              </w:rPr>
              <w:t>--</w:t>
            </w:r>
            <w:proofErr w:type="spellStart"/>
            <w:r w:rsidR="00043488" w:rsidRPr="00043488">
              <w:rPr>
                <w:rFonts w:ascii="黑体" w:eastAsia="黑体"/>
                <w:b/>
                <w:color w:val="000000" w:themeColor="text1"/>
                <w:spacing w:val="6"/>
                <w:sz w:val="28"/>
              </w:rPr>
              <w:t>xxxx</w:t>
            </w:r>
            <w:proofErr w:type="spellEnd"/>
          </w:p>
        </w:tc>
      </w:tr>
    </w:tbl>
    <w:p w:rsidR="00F562D5" w:rsidRPr="00043488" w:rsidRDefault="00043488" w:rsidP="00043488">
      <w:pPr>
        <w:ind w:right="60"/>
        <w:jc w:val="left"/>
        <w:outlineLvl w:val="2"/>
        <w:rPr>
          <w:rFonts w:ascii="黑体" w:eastAsia="黑体" w:hAnsi="宋体"/>
          <w:b/>
          <w:color w:val="000000" w:themeColor="text1"/>
          <w:sz w:val="36"/>
          <w:szCs w:val="36"/>
        </w:rPr>
      </w:pPr>
      <w:r w:rsidRPr="00043488">
        <w:rPr>
          <w:rFonts w:ascii="黑体" w:eastAsia="黑体" w:hAnsi="宋体" w:hint="eastAsia"/>
          <w:b/>
          <w:color w:val="000000" w:themeColor="text1"/>
          <w:sz w:val="36"/>
          <w:szCs w:val="36"/>
        </w:rPr>
        <w:t>医用诊断螺旋计算机断层摄影装置（CT）放射治疗模拟定位X射线辐射源</w:t>
      </w:r>
      <w:r w:rsidR="00F562D5" w:rsidRPr="00043488">
        <w:rPr>
          <w:rFonts w:ascii="黑体" w:eastAsia="黑体" w:hAnsi="宋体" w:hint="eastAsia"/>
          <w:b/>
          <w:color w:val="000000" w:themeColor="text1"/>
          <w:sz w:val="36"/>
          <w:szCs w:val="36"/>
        </w:rPr>
        <w:t>检定规程</w:t>
      </w:r>
    </w:p>
    <w:p w:rsidR="008F35AB" w:rsidRPr="00470D57" w:rsidRDefault="00F562D5" w:rsidP="00470D57">
      <w:pPr>
        <w:pStyle w:val="a5"/>
        <w:snapToGrid w:val="0"/>
        <w:rPr>
          <w:rFonts w:ascii="Times New Roman" w:hAnsi="Times New Roman" w:hint="default"/>
          <w:sz w:val="28"/>
          <w:szCs w:val="28"/>
        </w:rPr>
      </w:pPr>
      <w:r w:rsidRPr="00470D57">
        <w:rPr>
          <w:rFonts w:ascii="Times New Roman" w:hAnsi="Times New Roman" w:hint="default"/>
          <w:sz w:val="28"/>
          <w:szCs w:val="28"/>
        </w:rPr>
        <w:t>Verification Regulation of</w:t>
      </w:r>
      <w:r w:rsidR="00C23E12" w:rsidRPr="00470D57">
        <w:rPr>
          <w:rFonts w:ascii="Times New Roman" w:hAnsi="Times New Roman"/>
          <w:sz w:val="28"/>
          <w:szCs w:val="28"/>
        </w:rPr>
        <w:t xml:space="preserve"> </w:t>
      </w:r>
      <w:r w:rsidR="00470D57" w:rsidRPr="00470D57">
        <w:rPr>
          <w:rFonts w:ascii="Times New Roman" w:hAnsi="Times New Roman"/>
          <w:sz w:val="28"/>
          <w:szCs w:val="28"/>
        </w:rPr>
        <w:t>Medical Diagnostic X-ray Radiation Source for Spiral Computed Tomography</w:t>
      </w:r>
      <w:r w:rsidR="00470D57" w:rsidRPr="00470D57">
        <w:rPr>
          <w:rFonts w:ascii="Times New Roman" w:hAnsi="Times New Roman"/>
          <w:sz w:val="28"/>
          <w:szCs w:val="28"/>
        </w:rPr>
        <w:t>（</w:t>
      </w:r>
      <w:r w:rsidR="00470D57" w:rsidRPr="00470D57">
        <w:rPr>
          <w:rFonts w:ascii="Times New Roman" w:hAnsi="Times New Roman"/>
          <w:sz w:val="28"/>
          <w:szCs w:val="28"/>
        </w:rPr>
        <w:t>CT</w:t>
      </w:r>
      <w:r w:rsidR="00470D57" w:rsidRPr="00470D57">
        <w:rPr>
          <w:rFonts w:ascii="Times New Roman" w:hAnsi="Times New Roman"/>
          <w:sz w:val="28"/>
          <w:szCs w:val="28"/>
        </w:rPr>
        <w:t>）</w:t>
      </w:r>
      <w:r w:rsidR="00470D57" w:rsidRPr="00470D57">
        <w:rPr>
          <w:rFonts w:ascii="Times New Roman" w:hAnsi="Times New Roman"/>
          <w:sz w:val="28"/>
          <w:szCs w:val="28"/>
        </w:rPr>
        <w:t>Radiation therapy Simulating Localization</w:t>
      </w:r>
    </w:p>
    <w:p w:rsidR="00C34457" w:rsidRDefault="00293E93" w:rsidP="00C34457">
      <w:pPr>
        <w:pStyle w:val="a5"/>
        <w:spacing w:line="400" w:lineRule="exact"/>
        <w:rPr>
          <w:rFonts w:ascii="黑体" w:eastAsia="黑体" w:hAnsi="宋体" w:hint="default"/>
          <w:color w:val="000000" w:themeColor="text1"/>
          <w:sz w:val="28"/>
          <w:szCs w:val="28"/>
        </w:rPr>
      </w:pPr>
      <w:r>
        <w:rPr>
          <w:rFonts w:eastAsia="黑体" w:hint="default"/>
          <w:noProof/>
          <w:color w:val="000000" w:themeColor="text1"/>
        </w:rPr>
        <w:pict>
          <v:line id="_x0000_s1029" style="position:absolute;left:0;text-align:left;z-index:251664384" from="-17.15pt,.3pt" to="437.45pt,.3pt"/>
        </w:pict>
      </w:r>
    </w:p>
    <w:p w:rsidR="00F562D5" w:rsidRPr="00CE2777" w:rsidRDefault="00F562D5" w:rsidP="00F562D5">
      <w:pPr>
        <w:pStyle w:val="a5"/>
        <w:spacing w:line="400" w:lineRule="exact"/>
        <w:ind w:firstLineChars="200" w:firstLine="560"/>
        <w:rPr>
          <w:rFonts w:ascii="黑体" w:eastAsia="黑体" w:hAnsi="宋体" w:hint="default"/>
          <w:color w:val="000000" w:themeColor="text1"/>
          <w:sz w:val="28"/>
          <w:szCs w:val="28"/>
        </w:rPr>
      </w:pPr>
    </w:p>
    <w:p w:rsidR="00F562D5" w:rsidRPr="00CE2777" w:rsidRDefault="00F562D5" w:rsidP="00F562D5">
      <w:pPr>
        <w:pStyle w:val="a5"/>
        <w:rPr>
          <w:rFonts w:ascii="仿宋_GB2312" w:eastAsia="仿宋_GB2312" w:hint="default"/>
          <w:color w:val="000000" w:themeColor="text1"/>
          <w:sz w:val="24"/>
        </w:rPr>
      </w:pPr>
    </w:p>
    <w:p w:rsidR="00F562D5" w:rsidRPr="00470D57" w:rsidRDefault="00F562D5" w:rsidP="00F562D5">
      <w:pPr>
        <w:pStyle w:val="a5"/>
        <w:rPr>
          <w:rFonts w:hint="default"/>
          <w:color w:val="000000" w:themeColor="text1"/>
          <w:sz w:val="24"/>
        </w:rPr>
      </w:pPr>
    </w:p>
    <w:p w:rsidR="00F562D5" w:rsidRPr="00CE2777" w:rsidRDefault="00F562D5" w:rsidP="00F562D5">
      <w:pPr>
        <w:pStyle w:val="a5"/>
        <w:rPr>
          <w:rFonts w:hint="default"/>
          <w:color w:val="000000" w:themeColor="text1"/>
          <w:sz w:val="24"/>
        </w:rPr>
      </w:pPr>
    </w:p>
    <w:p w:rsidR="00F562D5" w:rsidRDefault="00F562D5" w:rsidP="00F562D5">
      <w:pPr>
        <w:pStyle w:val="a5"/>
        <w:rPr>
          <w:rFonts w:hint="default"/>
          <w:color w:val="000000" w:themeColor="text1"/>
          <w:sz w:val="24"/>
        </w:rPr>
      </w:pPr>
    </w:p>
    <w:p w:rsidR="00C34457" w:rsidRDefault="00C34457" w:rsidP="00F562D5">
      <w:pPr>
        <w:pStyle w:val="a5"/>
        <w:rPr>
          <w:rFonts w:hint="default"/>
          <w:color w:val="000000" w:themeColor="text1"/>
          <w:sz w:val="24"/>
        </w:rPr>
      </w:pPr>
    </w:p>
    <w:p w:rsidR="00C34457" w:rsidRPr="00CE2777" w:rsidRDefault="00C34457" w:rsidP="00F562D5">
      <w:pPr>
        <w:pStyle w:val="a5"/>
        <w:rPr>
          <w:rFonts w:hint="default"/>
          <w:color w:val="000000" w:themeColor="text1"/>
          <w:sz w:val="24"/>
        </w:rPr>
      </w:pPr>
    </w:p>
    <w:p w:rsidR="00F562D5" w:rsidRPr="00CE2777" w:rsidRDefault="00F562D5" w:rsidP="00F562D5">
      <w:pPr>
        <w:pStyle w:val="a5"/>
        <w:rPr>
          <w:rFonts w:hint="default"/>
          <w:color w:val="000000" w:themeColor="text1"/>
          <w:sz w:val="24"/>
        </w:rPr>
      </w:pPr>
    </w:p>
    <w:p w:rsidR="00F562D5" w:rsidRPr="00CE2777" w:rsidRDefault="00F562D5" w:rsidP="00F562D5">
      <w:pPr>
        <w:pStyle w:val="a5"/>
        <w:rPr>
          <w:rFonts w:hint="default"/>
          <w:color w:val="000000" w:themeColor="text1"/>
          <w:sz w:val="24"/>
        </w:rPr>
      </w:pPr>
    </w:p>
    <w:p w:rsidR="00F562D5" w:rsidRPr="008E684E" w:rsidRDefault="00F562D5" w:rsidP="00F562D5">
      <w:pPr>
        <w:pStyle w:val="a5"/>
        <w:ind w:firstLineChars="462" w:firstLine="1294"/>
        <w:jc w:val="left"/>
        <w:rPr>
          <w:rFonts w:ascii="黑体" w:eastAsia="黑体" w:hAnsi="黑体" w:hint="default"/>
          <w:color w:val="000000" w:themeColor="text1"/>
          <w:spacing w:val="40"/>
          <w:sz w:val="28"/>
        </w:rPr>
      </w:pPr>
      <w:r w:rsidRPr="008E684E">
        <w:rPr>
          <w:rFonts w:ascii="黑体" w:eastAsia="黑体" w:hAnsi="黑体"/>
          <w:color w:val="000000" w:themeColor="text1"/>
          <w:sz w:val="28"/>
          <w:szCs w:val="28"/>
        </w:rPr>
        <w:t>归 口 单 位</w:t>
      </w:r>
      <w:r w:rsidRPr="008E684E">
        <w:rPr>
          <w:rFonts w:ascii="黑体" w:eastAsia="黑体" w:hAnsi="黑体"/>
          <w:color w:val="000000" w:themeColor="text1"/>
          <w:sz w:val="28"/>
        </w:rPr>
        <w:t>：</w:t>
      </w:r>
      <w:r w:rsidR="00685380" w:rsidRPr="008E684E">
        <w:rPr>
          <w:rFonts w:asciiTheme="minorEastAsia" w:eastAsiaTheme="minorEastAsia" w:hAnsiTheme="minorEastAsia"/>
          <w:sz w:val="28"/>
          <w:szCs w:val="24"/>
        </w:rPr>
        <w:t>全国电离辐射计量技术委员会</w:t>
      </w:r>
    </w:p>
    <w:p w:rsidR="00F562D5" w:rsidRPr="008E684E" w:rsidRDefault="00F562D5" w:rsidP="00F562D5">
      <w:pPr>
        <w:pStyle w:val="a5"/>
        <w:ind w:firstLineChars="462" w:firstLine="1294"/>
        <w:jc w:val="left"/>
        <w:rPr>
          <w:rFonts w:ascii="黑体" w:eastAsia="黑体" w:hAnsi="黑体" w:hint="default"/>
          <w:sz w:val="28"/>
          <w:szCs w:val="24"/>
        </w:rPr>
      </w:pPr>
      <w:r w:rsidRPr="008E684E">
        <w:rPr>
          <w:rFonts w:ascii="黑体" w:eastAsia="黑体" w:hAnsi="黑体"/>
          <w:color w:val="000000" w:themeColor="text1"/>
          <w:sz w:val="28"/>
        </w:rPr>
        <w:t>起 草 单 位：</w:t>
      </w:r>
      <w:r w:rsidRPr="008E684E">
        <w:rPr>
          <w:rFonts w:asciiTheme="minorEastAsia" w:eastAsiaTheme="minorEastAsia" w:hAnsiTheme="minorEastAsia"/>
          <w:sz w:val="28"/>
          <w:szCs w:val="24"/>
        </w:rPr>
        <w:t>福建省计量科学研究院</w:t>
      </w:r>
    </w:p>
    <w:p w:rsidR="00685380" w:rsidRPr="008E684E" w:rsidRDefault="00F562D5" w:rsidP="004D34D7">
      <w:pPr>
        <w:pStyle w:val="a5"/>
        <w:ind w:firstLineChars="462" w:firstLine="1294"/>
        <w:jc w:val="left"/>
        <w:rPr>
          <w:rFonts w:ascii="黑体" w:eastAsia="黑体" w:hAnsi="黑体" w:hint="default"/>
          <w:color w:val="000000" w:themeColor="text1"/>
          <w:sz w:val="28"/>
        </w:rPr>
      </w:pPr>
      <w:r w:rsidRPr="008E684E">
        <w:rPr>
          <w:rFonts w:ascii="黑体" w:eastAsia="黑体" w:hAnsi="黑体"/>
          <w:color w:val="000000" w:themeColor="text1"/>
          <w:sz w:val="28"/>
        </w:rPr>
        <w:t>参加起草单位：</w:t>
      </w:r>
      <w:r w:rsidR="00685380" w:rsidRPr="008E684E">
        <w:rPr>
          <w:rFonts w:asciiTheme="minorEastAsia" w:eastAsiaTheme="minorEastAsia" w:hAnsiTheme="minorEastAsia"/>
          <w:sz w:val="28"/>
          <w:szCs w:val="24"/>
        </w:rPr>
        <w:t>中国测试技术研究院</w:t>
      </w:r>
    </w:p>
    <w:p w:rsidR="008E684E" w:rsidRPr="008E684E" w:rsidRDefault="008E684E" w:rsidP="008E684E">
      <w:pPr>
        <w:pStyle w:val="a5"/>
        <w:ind w:firstLineChars="1162" w:firstLine="3254"/>
        <w:jc w:val="left"/>
        <w:rPr>
          <w:rFonts w:asciiTheme="minorEastAsia" w:eastAsiaTheme="minorEastAsia" w:hAnsiTheme="minorEastAsia" w:hint="default"/>
          <w:sz w:val="28"/>
          <w:szCs w:val="24"/>
        </w:rPr>
      </w:pPr>
      <w:r w:rsidRPr="008E684E">
        <w:rPr>
          <w:rFonts w:asciiTheme="minorEastAsia" w:eastAsiaTheme="minorEastAsia" w:hAnsiTheme="minorEastAsia"/>
          <w:sz w:val="28"/>
          <w:szCs w:val="24"/>
        </w:rPr>
        <w:t>中国计量大学</w:t>
      </w:r>
    </w:p>
    <w:p w:rsidR="00685380" w:rsidRPr="008E684E" w:rsidRDefault="008E684E" w:rsidP="008E684E">
      <w:pPr>
        <w:pStyle w:val="a5"/>
        <w:ind w:firstLineChars="1162" w:firstLine="3254"/>
        <w:jc w:val="left"/>
        <w:rPr>
          <w:rFonts w:asciiTheme="minorEastAsia" w:eastAsiaTheme="minorEastAsia" w:hAnsiTheme="minorEastAsia" w:hint="default"/>
          <w:sz w:val="28"/>
          <w:szCs w:val="24"/>
        </w:rPr>
      </w:pPr>
      <w:r w:rsidRPr="008E684E">
        <w:rPr>
          <w:rFonts w:asciiTheme="minorEastAsia" w:eastAsiaTheme="minorEastAsia" w:hAnsiTheme="minorEastAsia"/>
          <w:sz w:val="28"/>
          <w:szCs w:val="24"/>
        </w:rPr>
        <w:t>南方医科大学</w:t>
      </w:r>
    </w:p>
    <w:p w:rsidR="004D34D7" w:rsidRDefault="004D34D7">
      <w:pPr>
        <w:rPr>
          <w:color w:val="000000" w:themeColor="text1"/>
        </w:rPr>
      </w:pPr>
    </w:p>
    <w:p w:rsidR="004D34D7" w:rsidRDefault="004D34D7">
      <w:pPr>
        <w:rPr>
          <w:color w:val="000000" w:themeColor="text1"/>
        </w:rPr>
      </w:pPr>
    </w:p>
    <w:p w:rsidR="004D34D7" w:rsidRDefault="004D34D7">
      <w:pPr>
        <w:rPr>
          <w:color w:val="000000" w:themeColor="text1"/>
        </w:rPr>
      </w:pPr>
    </w:p>
    <w:p w:rsidR="004D34D7" w:rsidRDefault="004D34D7">
      <w:pPr>
        <w:rPr>
          <w:color w:val="000000" w:themeColor="text1"/>
        </w:rPr>
      </w:pPr>
    </w:p>
    <w:p w:rsidR="004D34D7" w:rsidRDefault="004D34D7">
      <w:pPr>
        <w:rPr>
          <w:color w:val="000000" w:themeColor="text1"/>
        </w:rPr>
      </w:pPr>
    </w:p>
    <w:p w:rsidR="004D34D7" w:rsidRDefault="004D34D7">
      <w:pPr>
        <w:rPr>
          <w:color w:val="000000" w:themeColor="text1"/>
        </w:rPr>
      </w:pPr>
    </w:p>
    <w:p w:rsidR="004D34D7" w:rsidRDefault="004D34D7">
      <w:pPr>
        <w:rPr>
          <w:color w:val="000000" w:themeColor="text1"/>
        </w:rPr>
      </w:pPr>
    </w:p>
    <w:p w:rsidR="004D34D7" w:rsidRPr="00CE2777" w:rsidRDefault="004D34D7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8E684E" w:rsidRPr="008E684E" w:rsidRDefault="008E684E" w:rsidP="008E684E">
      <w:pPr>
        <w:pStyle w:val="a5"/>
        <w:jc w:val="left"/>
        <w:rPr>
          <w:rFonts w:asciiTheme="minorEastAsia" w:eastAsiaTheme="minorEastAsia" w:hAnsiTheme="minorEastAsia" w:hint="default"/>
          <w:sz w:val="28"/>
          <w:szCs w:val="24"/>
        </w:rPr>
      </w:pPr>
      <w:r w:rsidRPr="008E684E">
        <w:rPr>
          <w:rFonts w:asciiTheme="minorEastAsia" w:eastAsiaTheme="minorEastAsia" w:hAnsiTheme="minorEastAsia"/>
          <w:sz w:val="28"/>
          <w:szCs w:val="24"/>
        </w:rPr>
        <w:t>本规程委托全国电离辐射计量技术委员会负责解释</w:t>
      </w:r>
    </w:p>
    <w:p w:rsidR="00CA2692" w:rsidRPr="008E684E" w:rsidRDefault="00CA2692" w:rsidP="00F562D5">
      <w:pPr>
        <w:pStyle w:val="a5"/>
        <w:spacing w:line="360" w:lineRule="auto"/>
        <w:jc w:val="left"/>
        <w:rPr>
          <w:rFonts w:hAnsi="宋体" w:hint="default"/>
          <w:color w:val="000000" w:themeColor="text1"/>
          <w:sz w:val="28"/>
          <w:szCs w:val="28"/>
          <w:lang w:val="x-none"/>
        </w:rPr>
        <w:sectPr w:rsidR="00CA2692" w:rsidRPr="008E684E" w:rsidSect="00E52989">
          <w:headerReference w:type="first" r:id="rId13"/>
          <w:pgSz w:w="11906" w:h="16838"/>
          <w:pgMar w:top="1440" w:right="1797" w:bottom="1440" w:left="1797" w:header="851" w:footer="992" w:gutter="0"/>
          <w:cols w:space="425"/>
          <w:titlePg/>
          <w:docGrid w:type="lines" w:linePitch="312"/>
        </w:sectPr>
      </w:pPr>
    </w:p>
    <w:p w:rsidR="00CA2692" w:rsidRDefault="00CA2692" w:rsidP="00F562D5">
      <w:pPr>
        <w:pStyle w:val="a5"/>
        <w:spacing w:line="360" w:lineRule="auto"/>
        <w:jc w:val="left"/>
        <w:rPr>
          <w:rFonts w:hAnsi="宋体" w:hint="default"/>
          <w:color w:val="000000" w:themeColor="text1"/>
          <w:sz w:val="28"/>
        </w:rPr>
      </w:pPr>
    </w:p>
    <w:p w:rsidR="00210CD2" w:rsidRPr="00C34457" w:rsidRDefault="00210CD2" w:rsidP="00F562D5">
      <w:pPr>
        <w:pStyle w:val="a5"/>
        <w:spacing w:line="360" w:lineRule="auto"/>
        <w:jc w:val="left"/>
        <w:rPr>
          <w:rFonts w:hAnsi="宋体" w:hint="default"/>
          <w:color w:val="000000" w:themeColor="text1"/>
          <w:sz w:val="28"/>
        </w:rPr>
      </w:pPr>
    </w:p>
    <w:p w:rsidR="00C34457" w:rsidRDefault="00F562D5" w:rsidP="00F562D5">
      <w:pPr>
        <w:rPr>
          <w:rFonts w:ascii="黑体" w:eastAsia="黑体" w:hAnsi="Courier New"/>
          <w:color w:val="000000" w:themeColor="text1"/>
          <w:sz w:val="28"/>
          <w:szCs w:val="20"/>
        </w:rPr>
      </w:pPr>
      <w:r w:rsidRPr="00CE2777">
        <w:rPr>
          <w:rFonts w:ascii="黑体" w:eastAsia="黑体" w:hAnsi="Courier New" w:hint="eastAsia"/>
          <w:color w:val="000000" w:themeColor="text1"/>
          <w:sz w:val="28"/>
          <w:szCs w:val="20"/>
        </w:rPr>
        <w:t>本规程</w:t>
      </w:r>
      <w:r w:rsidR="00C34457" w:rsidRPr="00C34457">
        <w:rPr>
          <w:rFonts w:ascii="黑体" w:eastAsia="黑体" w:hAnsi="Courier New" w:hint="eastAsia"/>
          <w:color w:val="000000" w:themeColor="text1"/>
          <w:sz w:val="28"/>
          <w:szCs w:val="20"/>
        </w:rPr>
        <w:t>主要起草人</w:t>
      </w:r>
      <w:r w:rsidRPr="00CE2777">
        <w:rPr>
          <w:rFonts w:ascii="黑体" w:eastAsia="黑体" w:hAnsi="Courier New" w:hint="eastAsia"/>
          <w:color w:val="000000" w:themeColor="text1"/>
          <w:sz w:val="28"/>
          <w:szCs w:val="20"/>
        </w:rPr>
        <w:t>：</w:t>
      </w:r>
    </w:p>
    <w:p w:rsidR="00F562D5" w:rsidRPr="00CE2777" w:rsidRDefault="00F562D5" w:rsidP="000A7D30">
      <w:pPr>
        <w:ind w:firstLineChars="500" w:firstLine="1400"/>
        <w:rPr>
          <w:rFonts w:ascii="宋体" w:hAnsi="Courier New"/>
          <w:color w:val="000000" w:themeColor="text1"/>
          <w:sz w:val="28"/>
          <w:szCs w:val="28"/>
        </w:rPr>
      </w:pPr>
      <w:r w:rsidRPr="00CE2777">
        <w:rPr>
          <w:rFonts w:ascii="宋体" w:hAnsi="Courier New" w:hint="eastAsia"/>
          <w:color w:val="000000" w:themeColor="text1"/>
          <w:sz w:val="28"/>
          <w:szCs w:val="28"/>
        </w:rPr>
        <w:t>董</w:t>
      </w:r>
      <w:r w:rsidR="000A7D30">
        <w:rPr>
          <w:rFonts w:ascii="宋体" w:hAnsi="Courier New" w:hint="eastAsia"/>
          <w:color w:val="000000" w:themeColor="text1"/>
          <w:sz w:val="28"/>
          <w:szCs w:val="28"/>
        </w:rPr>
        <w:t xml:space="preserve">  </w:t>
      </w:r>
      <w:r w:rsidRPr="00CE2777">
        <w:rPr>
          <w:rFonts w:ascii="宋体" w:hAnsi="Courier New" w:hint="eastAsia"/>
          <w:color w:val="000000" w:themeColor="text1"/>
          <w:sz w:val="28"/>
          <w:szCs w:val="28"/>
        </w:rPr>
        <w:t>旭（</w:t>
      </w:r>
      <w:r w:rsidRPr="00CE2777">
        <w:rPr>
          <w:rFonts w:ascii="宋体" w:hAnsi="Courier New"/>
          <w:color w:val="000000" w:themeColor="text1"/>
          <w:sz w:val="28"/>
          <w:szCs w:val="28"/>
        </w:rPr>
        <w:t>福建省计量科学研究院</w:t>
      </w:r>
      <w:r w:rsidRPr="00CE2777">
        <w:rPr>
          <w:rFonts w:ascii="宋体" w:hAnsi="Courier New" w:hint="eastAsia"/>
          <w:color w:val="000000" w:themeColor="text1"/>
          <w:sz w:val="28"/>
          <w:szCs w:val="28"/>
        </w:rPr>
        <w:t>）</w:t>
      </w:r>
    </w:p>
    <w:p w:rsidR="00440F36" w:rsidRPr="00440F36" w:rsidRDefault="00440F36" w:rsidP="00440F36">
      <w:pPr>
        <w:spacing w:line="312" w:lineRule="auto"/>
        <w:ind w:firstLineChars="500" w:firstLine="14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杨  勇</w:t>
      </w:r>
      <w:r w:rsidRPr="00440F36">
        <w:rPr>
          <w:rFonts w:ascii="宋体" w:hAnsi="宋体" w:hint="eastAsia"/>
          <w:color w:val="000000"/>
          <w:sz w:val="28"/>
          <w:szCs w:val="28"/>
        </w:rPr>
        <w:t>（中国测试技术研究院）</w:t>
      </w:r>
    </w:p>
    <w:p w:rsidR="00E77403" w:rsidRDefault="00E77403" w:rsidP="00E77403">
      <w:pPr>
        <w:pStyle w:val="a5"/>
        <w:ind w:firstLineChars="500" w:firstLine="1400"/>
        <w:rPr>
          <w:rFonts w:hint="default"/>
          <w:color w:val="000000" w:themeColor="text1"/>
          <w:sz w:val="28"/>
          <w:szCs w:val="28"/>
        </w:rPr>
      </w:pPr>
      <w:r w:rsidRPr="00E77403">
        <w:rPr>
          <w:color w:val="000000" w:themeColor="text1"/>
          <w:sz w:val="28"/>
          <w:szCs w:val="28"/>
        </w:rPr>
        <w:t xml:space="preserve">郑  </w:t>
      </w:r>
      <w:proofErr w:type="gramStart"/>
      <w:r w:rsidRPr="00E77403">
        <w:rPr>
          <w:color w:val="000000" w:themeColor="text1"/>
          <w:sz w:val="28"/>
          <w:szCs w:val="28"/>
        </w:rPr>
        <w:t>炜</w:t>
      </w:r>
      <w:proofErr w:type="gramEnd"/>
      <w:r w:rsidRPr="00E77403">
        <w:rPr>
          <w:color w:val="000000" w:themeColor="text1"/>
          <w:sz w:val="28"/>
          <w:szCs w:val="28"/>
        </w:rPr>
        <w:t>（福建省计量科学研究院）</w:t>
      </w:r>
    </w:p>
    <w:p w:rsidR="00760D65" w:rsidRPr="00760D65" w:rsidRDefault="00760D65" w:rsidP="00760D65">
      <w:pPr>
        <w:pStyle w:val="a5"/>
        <w:ind w:firstLineChars="500" w:firstLine="1400"/>
        <w:rPr>
          <w:rFonts w:hint="default"/>
          <w:color w:val="000000" w:themeColor="text1"/>
          <w:sz w:val="28"/>
          <w:szCs w:val="28"/>
        </w:rPr>
      </w:pPr>
      <w:r w:rsidRPr="00760D65">
        <w:rPr>
          <w:color w:val="000000" w:themeColor="text1"/>
          <w:sz w:val="28"/>
          <w:szCs w:val="28"/>
        </w:rPr>
        <w:t>杜建雄（中国计量大学）</w:t>
      </w:r>
    </w:p>
    <w:p w:rsidR="00C34457" w:rsidRPr="006A34FB" w:rsidRDefault="00C34457" w:rsidP="000A7D30">
      <w:pPr>
        <w:ind w:firstLineChars="300" w:firstLine="840"/>
        <w:rPr>
          <w:rFonts w:ascii="黑体" w:eastAsia="黑体" w:hAnsi="Courier New"/>
          <w:color w:val="000000" w:themeColor="text1"/>
          <w:sz w:val="28"/>
          <w:szCs w:val="20"/>
        </w:rPr>
      </w:pPr>
      <w:r w:rsidRPr="00C34457">
        <w:rPr>
          <w:rFonts w:ascii="黑体" w:eastAsia="黑体" w:hAnsi="Courier New" w:hint="eastAsia"/>
          <w:color w:val="000000" w:themeColor="text1"/>
          <w:sz w:val="28"/>
          <w:szCs w:val="20"/>
        </w:rPr>
        <w:t>参加起草人：</w:t>
      </w:r>
    </w:p>
    <w:p w:rsidR="00440F36" w:rsidRDefault="00440F36" w:rsidP="00440F36">
      <w:pPr>
        <w:pStyle w:val="a5"/>
        <w:ind w:firstLineChars="500" w:firstLine="1400"/>
        <w:rPr>
          <w:rFonts w:hint="default"/>
          <w:color w:val="000000" w:themeColor="text1"/>
          <w:sz w:val="28"/>
          <w:szCs w:val="28"/>
        </w:rPr>
      </w:pPr>
      <w:r w:rsidRPr="00440F36">
        <w:rPr>
          <w:color w:val="000000" w:themeColor="text1"/>
          <w:sz w:val="28"/>
          <w:szCs w:val="28"/>
        </w:rPr>
        <w:t>李  杰（福建省计量科学研究院）</w:t>
      </w:r>
    </w:p>
    <w:p w:rsidR="00E77403" w:rsidRPr="00440F36" w:rsidRDefault="00E77403" w:rsidP="00E77403">
      <w:pPr>
        <w:pStyle w:val="a5"/>
        <w:ind w:firstLineChars="500" w:firstLine="1400"/>
        <w:rPr>
          <w:rFonts w:hint="default"/>
          <w:color w:val="000000" w:themeColor="text1"/>
          <w:sz w:val="28"/>
          <w:szCs w:val="28"/>
        </w:rPr>
      </w:pPr>
      <w:r w:rsidRPr="00E77403">
        <w:rPr>
          <w:color w:val="000000" w:themeColor="text1"/>
          <w:sz w:val="28"/>
          <w:szCs w:val="28"/>
        </w:rPr>
        <w:t>李国庆（南方医科大学）</w:t>
      </w:r>
    </w:p>
    <w:p w:rsidR="00F562D5" w:rsidRDefault="00E77403" w:rsidP="00E77403">
      <w:pPr>
        <w:ind w:firstLineChars="500" w:firstLine="1400"/>
        <w:rPr>
          <w:rFonts w:ascii="宋体" w:hAnsi="Courier New" w:hint="eastAsia"/>
          <w:color w:val="000000" w:themeColor="text1"/>
          <w:sz w:val="28"/>
          <w:szCs w:val="28"/>
        </w:rPr>
      </w:pPr>
      <w:proofErr w:type="gramStart"/>
      <w:r>
        <w:rPr>
          <w:rFonts w:ascii="宋体" w:hAnsi="Courier New" w:hint="eastAsia"/>
          <w:color w:val="000000" w:themeColor="text1"/>
          <w:sz w:val="28"/>
          <w:szCs w:val="28"/>
        </w:rPr>
        <w:t>范</w:t>
      </w:r>
      <w:proofErr w:type="gramEnd"/>
      <w:r>
        <w:rPr>
          <w:rFonts w:ascii="宋体" w:hAnsi="Courier New" w:hint="eastAsia"/>
          <w:color w:val="000000" w:themeColor="text1"/>
          <w:sz w:val="28"/>
          <w:szCs w:val="28"/>
        </w:rPr>
        <w:t xml:space="preserve">  杰</w:t>
      </w:r>
      <w:r w:rsidR="00440F36" w:rsidRPr="00440F36">
        <w:rPr>
          <w:rFonts w:ascii="宋体" w:hAnsi="Courier New" w:hint="eastAsia"/>
          <w:color w:val="000000" w:themeColor="text1"/>
          <w:sz w:val="28"/>
          <w:szCs w:val="28"/>
        </w:rPr>
        <w:t>（中国测试技术研究院）</w:t>
      </w:r>
    </w:p>
    <w:p w:rsidR="00761E26" w:rsidRPr="00440F36" w:rsidRDefault="00761E26" w:rsidP="00761E26">
      <w:pPr>
        <w:ind w:firstLineChars="500" w:firstLine="1400"/>
        <w:rPr>
          <w:rFonts w:ascii="宋体" w:hAnsi="Courier New"/>
          <w:color w:val="000000" w:themeColor="text1"/>
          <w:sz w:val="28"/>
          <w:szCs w:val="28"/>
        </w:rPr>
      </w:pPr>
      <w:r>
        <w:rPr>
          <w:rFonts w:ascii="宋体" w:hAnsi="Courier New" w:hint="eastAsia"/>
          <w:color w:val="000000" w:themeColor="text1"/>
          <w:sz w:val="28"/>
          <w:szCs w:val="28"/>
        </w:rPr>
        <w:t xml:space="preserve">林  </w:t>
      </w:r>
      <w:proofErr w:type="gramStart"/>
      <w:r>
        <w:rPr>
          <w:rFonts w:ascii="宋体" w:hAnsi="Courier New" w:hint="eastAsia"/>
          <w:color w:val="000000" w:themeColor="text1"/>
          <w:sz w:val="28"/>
          <w:szCs w:val="28"/>
        </w:rPr>
        <w:t>滔</w:t>
      </w:r>
      <w:proofErr w:type="gramEnd"/>
      <w:r w:rsidRPr="00761E26">
        <w:rPr>
          <w:rFonts w:ascii="宋体" w:hAnsi="Courier New" w:hint="eastAsia"/>
          <w:color w:val="000000" w:themeColor="text1"/>
          <w:sz w:val="28"/>
          <w:szCs w:val="28"/>
        </w:rPr>
        <w:t>（中国测试技术研究院）</w:t>
      </w:r>
    </w:p>
    <w:p w:rsidR="00F562D5" w:rsidRPr="00E77403" w:rsidRDefault="00F562D5">
      <w:pPr>
        <w:rPr>
          <w:color w:val="000000" w:themeColor="text1"/>
        </w:rPr>
      </w:pPr>
      <w:bookmarkStart w:id="0" w:name="_GoBack"/>
      <w:bookmarkEnd w:id="0"/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F562D5" w:rsidRPr="00CE2777" w:rsidRDefault="00F562D5">
      <w:pPr>
        <w:rPr>
          <w:color w:val="000000" w:themeColor="text1"/>
        </w:rPr>
      </w:pPr>
    </w:p>
    <w:p w:rsidR="00CA2692" w:rsidRPr="00CE2777" w:rsidRDefault="00CA2692">
      <w:pPr>
        <w:rPr>
          <w:color w:val="000000" w:themeColor="text1"/>
        </w:rPr>
        <w:sectPr w:rsidR="00CA2692" w:rsidRPr="00CE2777" w:rsidSect="00CA2692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1A4781" w:rsidRDefault="00350BC1" w:rsidP="001A4781">
      <w:pPr>
        <w:pStyle w:val="a5"/>
        <w:tabs>
          <w:tab w:val="left" w:pos="8100"/>
        </w:tabs>
        <w:spacing w:line="560" w:lineRule="exact"/>
        <w:ind w:rightChars="98" w:right="206"/>
        <w:jc w:val="center"/>
        <w:rPr>
          <w:rFonts w:ascii="黑体" w:eastAsia="黑体" w:hint="default"/>
          <w:color w:val="000000" w:themeColor="text1"/>
          <w:sz w:val="44"/>
        </w:rPr>
      </w:pPr>
      <w:r w:rsidRPr="00CE2777">
        <w:rPr>
          <w:rFonts w:ascii="黑体" w:eastAsia="黑体"/>
          <w:color w:val="000000" w:themeColor="text1"/>
          <w:sz w:val="44"/>
        </w:rPr>
        <w:lastRenderedPageBreak/>
        <w:t>目 录</w:t>
      </w:r>
    </w:p>
    <w:p w:rsidR="00350BC1" w:rsidRPr="0051580E" w:rsidRDefault="00350BC1" w:rsidP="00447492">
      <w:pPr>
        <w:pStyle w:val="a5"/>
        <w:tabs>
          <w:tab w:val="left" w:pos="8100"/>
        </w:tabs>
        <w:snapToGrid w:val="0"/>
        <w:spacing w:line="500" w:lineRule="exact"/>
        <w:ind w:rightChars="98" w:right="206"/>
        <w:rPr>
          <w:rFonts w:ascii="黑体" w:eastAsia="黑体" w:hint="default"/>
          <w:sz w:val="44"/>
        </w:rPr>
      </w:pPr>
      <w:r w:rsidRPr="0051580E">
        <w:rPr>
          <w:rFonts w:hAnsi="宋体" w:hint="default"/>
          <w:sz w:val="24"/>
          <w:shd w:val="clear" w:color="auto" w:fill="FFFFFF"/>
        </w:rPr>
        <w:t xml:space="preserve">1  </w:t>
      </w:r>
      <w:r w:rsidRPr="0051580E">
        <w:rPr>
          <w:rFonts w:hAnsi="宋体"/>
          <w:sz w:val="24"/>
          <w:shd w:val="clear" w:color="auto" w:fill="FFFFFF"/>
        </w:rPr>
        <w:t>范围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……………………………………………………………………</w:t>
      </w:r>
      <w:proofErr w:type="gramEnd"/>
      <w:r w:rsidR="001A4781" w:rsidRPr="0051580E">
        <w:rPr>
          <w:rFonts w:hAnsi="宋体"/>
          <w:sz w:val="24"/>
          <w:shd w:val="clear" w:color="auto" w:fill="FFFFFF"/>
        </w:rPr>
        <w:t>(1</w:t>
      </w:r>
      <w:r w:rsidR="001A478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 w:hint="default"/>
          <w:sz w:val="24"/>
          <w:shd w:val="clear" w:color="auto" w:fill="FFFFFF"/>
        </w:rPr>
        <w:t>2</w:t>
      </w:r>
      <w:r w:rsidRPr="0051580E">
        <w:rPr>
          <w:rFonts w:hAnsi="宋体"/>
          <w:sz w:val="24"/>
          <w:shd w:val="clear" w:color="auto" w:fill="FFFFFF"/>
        </w:rPr>
        <w:t xml:space="preserve">  </w:t>
      </w:r>
      <w:r w:rsidR="00E8291C" w:rsidRPr="0051580E">
        <w:rPr>
          <w:rFonts w:hAnsi="宋体"/>
          <w:sz w:val="24"/>
          <w:shd w:val="clear" w:color="auto" w:fill="FFFFFF"/>
        </w:rPr>
        <w:t>引用文件</w:t>
      </w:r>
      <w:r w:rsidR="001A4781" w:rsidRPr="0051580E">
        <w:rPr>
          <w:rFonts w:hAnsi="宋体"/>
          <w:sz w:val="24"/>
        </w:rPr>
        <w:t>……</w:t>
      </w:r>
      <w:proofErr w:type="gramStart"/>
      <w:r w:rsidR="001A4781" w:rsidRPr="0051580E">
        <w:rPr>
          <w:rFonts w:hAnsi="宋体"/>
          <w:sz w:val="24"/>
        </w:rPr>
        <w:t>……………………………………………………………</w:t>
      </w:r>
      <w:proofErr w:type="gramEnd"/>
      <w:r w:rsidRPr="0051580E">
        <w:rPr>
          <w:rFonts w:hAnsi="宋体" w:hint="default"/>
          <w:sz w:val="24"/>
          <w:shd w:val="clear" w:color="auto" w:fill="FFFFFF"/>
        </w:rPr>
        <w:t>(</w:t>
      </w:r>
      <w:r w:rsidRPr="0051580E">
        <w:rPr>
          <w:rFonts w:hAnsi="宋体"/>
          <w:sz w:val="24"/>
          <w:shd w:val="clear" w:color="auto" w:fill="FFFFFF"/>
        </w:rPr>
        <w:t>1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 w:hint="default"/>
          <w:sz w:val="24"/>
          <w:shd w:val="clear" w:color="auto" w:fill="FFFFFF"/>
        </w:rPr>
        <w:t xml:space="preserve">3  </w:t>
      </w:r>
      <w:r w:rsidRPr="0051580E">
        <w:rPr>
          <w:rFonts w:hAnsi="宋体"/>
          <w:sz w:val="24"/>
          <w:shd w:val="clear" w:color="auto" w:fill="FFFFFF"/>
        </w:rPr>
        <w:t>术语和计量单位</w:t>
      </w:r>
      <w:r w:rsidR="001A4781" w:rsidRPr="0051580E">
        <w:rPr>
          <w:rFonts w:hAnsi="宋体"/>
          <w:sz w:val="24"/>
        </w:rPr>
        <w:t>……</w:t>
      </w:r>
      <w:proofErr w:type="gramStart"/>
      <w:r w:rsidR="001A4781" w:rsidRPr="0051580E">
        <w:rPr>
          <w:rFonts w:hAnsi="宋体"/>
          <w:sz w:val="24"/>
        </w:rPr>
        <w:t>………………………………………………………</w:t>
      </w:r>
      <w:proofErr w:type="gramEnd"/>
      <w:r w:rsidRPr="0051580E">
        <w:rPr>
          <w:rFonts w:hAnsi="宋体"/>
          <w:sz w:val="24"/>
          <w:shd w:val="clear" w:color="auto" w:fill="FFFFFF"/>
        </w:rPr>
        <w:t>(1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 w:hint="default"/>
          <w:sz w:val="24"/>
          <w:shd w:val="clear" w:color="auto" w:fill="FFFFFF"/>
        </w:rPr>
        <w:t xml:space="preserve">4  </w:t>
      </w:r>
      <w:r w:rsidRPr="0051580E">
        <w:rPr>
          <w:rFonts w:hAnsi="宋体"/>
          <w:sz w:val="24"/>
          <w:shd w:val="clear" w:color="auto" w:fill="FFFFFF"/>
        </w:rPr>
        <w:t>概述</w:t>
      </w:r>
      <w:r w:rsidR="001A4781" w:rsidRPr="0051580E">
        <w:rPr>
          <w:rFonts w:hAnsi="宋体"/>
          <w:sz w:val="24"/>
        </w:rPr>
        <w:t>……</w:t>
      </w:r>
      <w:proofErr w:type="gramStart"/>
      <w:r w:rsidR="001A4781" w:rsidRPr="0051580E">
        <w:rPr>
          <w:rFonts w:hAnsi="宋体"/>
          <w:sz w:val="24"/>
        </w:rPr>
        <w:t>……………………………………………………………………</w:t>
      </w:r>
      <w:proofErr w:type="gramEnd"/>
      <w:r w:rsidRPr="0051580E">
        <w:rPr>
          <w:rFonts w:hAnsi="宋体" w:hint="default"/>
          <w:sz w:val="24"/>
          <w:shd w:val="clear" w:color="auto" w:fill="FFFFFF"/>
        </w:rPr>
        <w:t>(</w:t>
      </w:r>
      <w:r w:rsidRPr="0051580E">
        <w:rPr>
          <w:rFonts w:hAnsi="宋体"/>
          <w:sz w:val="24"/>
          <w:shd w:val="clear" w:color="auto" w:fill="FFFFFF"/>
        </w:rPr>
        <w:t>4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5</w:t>
      </w:r>
      <w:r w:rsidR="00766078" w:rsidRPr="0051580E">
        <w:rPr>
          <w:rFonts w:hAnsi="宋体"/>
          <w:sz w:val="24"/>
          <w:shd w:val="clear" w:color="auto" w:fill="FFFFFF"/>
        </w:rPr>
        <w:t xml:space="preserve">  </w:t>
      </w:r>
      <w:r w:rsidRPr="0051580E">
        <w:rPr>
          <w:rFonts w:hAnsi="宋体"/>
          <w:sz w:val="24"/>
          <w:shd w:val="clear" w:color="auto" w:fill="FFFFFF"/>
        </w:rPr>
        <w:t>计量性能要求</w:t>
      </w:r>
      <w:r w:rsidR="001A4781" w:rsidRPr="0051580E">
        <w:rPr>
          <w:rFonts w:hAnsi="宋体"/>
          <w:sz w:val="24"/>
        </w:rPr>
        <w:t>……</w:t>
      </w:r>
      <w:proofErr w:type="gramStart"/>
      <w:r w:rsidR="001A4781" w:rsidRPr="0051580E">
        <w:rPr>
          <w:rFonts w:hAnsi="宋体"/>
          <w:sz w:val="24"/>
        </w:rPr>
        <w:t>…………………………………………………………</w:t>
      </w:r>
      <w:proofErr w:type="gramEnd"/>
      <w:r w:rsidRPr="0051580E">
        <w:rPr>
          <w:rFonts w:hAnsi="宋体" w:hint="default"/>
          <w:sz w:val="24"/>
          <w:shd w:val="clear" w:color="auto" w:fill="FFFFFF"/>
        </w:rPr>
        <w:t>(</w:t>
      </w:r>
      <w:r w:rsidRPr="0051580E">
        <w:rPr>
          <w:rFonts w:hAnsi="宋体"/>
          <w:sz w:val="24"/>
          <w:shd w:val="clear" w:color="auto" w:fill="FFFFFF"/>
        </w:rPr>
        <w:t>4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6</w:t>
      </w:r>
      <w:r w:rsidR="00766078" w:rsidRPr="0051580E">
        <w:rPr>
          <w:rFonts w:hAnsi="宋体"/>
          <w:sz w:val="24"/>
          <w:shd w:val="clear" w:color="auto" w:fill="FFFFFF"/>
        </w:rPr>
        <w:t xml:space="preserve">  </w:t>
      </w:r>
      <w:r w:rsidRPr="0051580E">
        <w:rPr>
          <w:rFonts w:hAnsi="宋体"/>
          <w:sz w:val="24"/>
          <w:shd w:val="clear" w:color="auto" w:fill="FFFFFF"/>
        </w:rPr>
        <w:t>通用技术</w:t>
      </w:r>
      <w:r w:rsidR="00E8291C" w:rsidRPr="0051580E">
        <w:rPr>
          <w:rFonts w:hAnsi="宋体"/>
          <w:sz w:val="24"/>
          <w:shd w:val="clear" w:color="auto" w:fill="FFFFFF"/>
        </w:rPr>
        <w:t>条件</w:t>
      </w:r>
      <w:r w:rsidR="001A4781" w:rsidRPr="0051580E">
        <w:rPr>
          <w:rFonts w:hAnsi="宋体"/>
          <w:sz w:val="24"/>
        </w:rPr>
        <w:t>……</w:t>
      </w:r>
      <w:proofErr w:type="gramStart"/>
      <w:r w:rsidR="001A4781" w:rsidRPr="0051580E">
        <w:rPr>
          <w:rFonts w:hAnsi="宋体"/>
          <w:sz w:val="24"/>
        </w:rPr>
        <w:t>…………………………………………………………</w:t>
      </w:r>
      <w:proofErr w:type="gramEnd"/>
      <w:r w:rsidRPr="0051580E">
        <w:rPr>
          <w:rFonts w:hAnsi="宋体"/>
          <w:sz w:val="24"/>
          <w:shd w:val="clear" w:color="auto" w:fill="FFFFFF"/>
        </w:rPr>
        <w:t>(6)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</w:t>
      </w:r>
      <w:r w:rsidR="00766078" w:rsidRPr="0051580E">
        <w:rPr>
          <w:rFonts w:hAnsi="宋体"/>
          <w:sz w:val="24"/>
          <w:shd w:val="clear" w:color="auto" w:fill="FFFFFF"/>
        </w:rPr>
        <w:t xml:space="preserve">  </w:t>
      </w:r>
      <w:r w:rsidRPr="0051580E">
        <w:rPr>
          <w:rFonts w:hAnsi="宋体"/>
          <w:sz w:val="24"/>
          <w:shd w:val="clear" w:color="auto" w:fill="FFFFFF"/>
        </w:rPr>
        <w:t>计量器具控制</w:t>
      </w:r>
      <w:r w:rsidR="001A4781" w:rsidRPr="0051580E">
        <w:rPr>
          <w:rFonts w:hAnsi="宋体"/>
          <w:sz w:val="24"/>
        </w:rPr>
        <w:t>……</w:t>
      </w:r>
      <w:proofErr w:type="gramStart"/>
      <w:r w:rsidR="001A4781" w:rsidRPr="0051580E">
        <w:rPr>
          <w:rFonts w:hAnsi="宋体"/>
          <w:sz w:val="24"/>
        </w:rPr>
        <w:t>…………………………………………………………</w:t>
      </w:r>
      <w:proofErr w:type="gramEnd"/>
      <w:r w:rsidRPr="0051580E">
        <w:rPr>
          <w:rFonts w:hAnsi="宋体"/>
          <w:sz w:val="24"/>
          <w:shd w:val="clear" w:color="auto" w:fill="FFFFFF"/>
        </w:rPr>
        <w:t>(6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E8291C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7.1 检定条件……</w:t>
      </w:r>
      <w:proofErr w:type="gramStart"/>
      <w:r w:rsidRPr="0051580E">
        <w:rPr>
          <w:rFonts w:hAnsi="宋体"/>
          <w:sz w:val="24"/>
          <w:shd w:val="clear" w:color="auto" w:fill="FFFFFF"/>
        </w:rPr>
        <w:t>……………………………………………………………</w:t>
      </w:r>
      <w:proofErr w:type="gramEnd"/>
      <w:r w:rsidR="0051580E" w:rsidRPr="0051580E">
        <w:rPr>
          <w:rFonts w:hAnsi="宋体"/>
          <w:sz w:val="24"/>
          <w:shd w:val="clear" w:color="auto" w:fill="FFFFFF"/>
        </w:rPr>
        <w:t>(6</w:t>
      </w:r>
      <w:r w:rsidRPr="0051580E">
        <w:rPr>
          <w:rFonts w:hAnsi="宋体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7.2</w:t>
      </w:r>
      <w:r w:rsidR="00350BC1" w:rsidRPr="0051580E">
        <w:rPr>
          <w:rFonts w:hAnsi="宋体"/>
          <w:sz w:val="24"/>
          <w:shd w:val="clear" w:color="auto" w:fill="FFFFFF"/>
        </w:rPr>
        <w:t xml:space="preserve"> 检定项目</w:t>
      </w:r>
      <w:r w:rsidR="000F1F09" w:rsidRPr="0051580E">
        <w:rPr>
          <w:rFonts w:hAnsi="宋体"/>
          <w:sz w:val="24"/>
        </w:rPr>
        <w:t>……</w:t>
      </w:r>
      <w:proofErr w:type="gramStart"/>
      <w:r w:rsidRPr="0051580E">
        <w:rPr>
          <w:rFonts w:hAnsi="宋体"/>
          <w:sz w:val="24"/>
        </w:rPr>
        <w:t>…………</w:t>
      </w:r>
      <w:r w:rsidR="000F1F09" w:rsidRPr="0051580E">
        <w:rPr>
          <w:rFonts w:hAnsi="宋体"/>
          <w:sz w:val="24"/>
        </w:rPr>
        <w:t>…………………………………………………</w:t>
      </w:r>
      <w:proofErr w:type="gramEnd"/>
      <w:r w:rsidR="00350BC1" w:rsidRPr="0051580E">
        <w:rPr>
          <w:rFonts w:hAnsi="宋体"/>
          <w:sz w:val="24"/>
          <w:shd w:val="clear" w:color="auto" w:fill="FFFFFF"/>
        </w:rPr>
        <w:t>(7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E8291C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7.3检定方法……</w:t>
      </w:r>
      <w:proofErr w:type="gramStart"/>
      <w:r w:rsidRPr="0051580E">
        <w:rPr>
          <w:rFonts w:hAnsi="宋体"/>
          <w:sz w:val="24"/>
          <w:shd w:val="clear" w:color="auto" w:fill="FFFFFF"/>
        </w:rPr>
        <w:t>……………………………………………………………</w:t>
      </w:r>
      <w:proofErr w:type="gramEnd"/>
      <w:r w:rsidR="0051580E" w:rsidRPr="0051580E">
        <w:rPr>
          <w:rFonts w:hAnsi="宋体"/>
          <w:sz w:val="24"/>
          <w:shd w:val="clear" w:color="auto" w:fill="FFFFFF"/>
        </w:rPr>
        <w:t>(8</w:t>
      </w:r>
      <w:r w:rsidRPr="0051580E">
        <w:rPr>
          <w:rFonts w:hAnsi="宋体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</w:t>
      </w:r>
      <w:r w:rsidR="00350BC1" w:rsidRPr="0051580E">
        <w:rPr>
          <w:rFonts w:hAnsi="宋体"/>
          <w:sz w:val="24"/>
          <w:shd w:val="clear" w:color="auto" w:fill="FFFFFF"/>
        </w:rPr>
        <w:t>.1</w:t>
      </w:r>
      <w:r w:rsidR="00766078" w:rsidRPr="0051580E">
        <w:rPr>
          <w:rFonts w:hAnsi="宋体"/>
          <w:sz w:val="24"/>
          <w:shd w:val="clear" w:color="auto" w:fill="FFFFFF"/>
        </w:rPr>
        <w:t xml:space="preserve"> </w:t>
      </w:r>
      <w:r w:rsidR="00350BC1" w:rsidRPr="0051580E">
        <w:rPr>
          <w:rFonts w:hAnsi="宋体"/>
          <w:sz w:val="24"/>
          <w:shd w:val="clear" w:color="auto" w:fill="FFFFFF"/>
        </w:rPr>
        <w:t>剂量指数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…………………………………………………………</w:t>
      </w:r>
      <w:proofErr w:type="gramEnd"/>
      <w:r w:rsidR="00350BC1" w:rsidRPr="0051580E">
        <w:rPr>
          <w:rFonts w:hAnsi="宋体"/>
          <w:sz w:val="24"/>
          <w:shd w:val="clear" w:color="auto" w:fill="FFFFFF"/>
        </w:rPr>
        <w:t>(8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7.3.</w:t>
      </w:r>
      <w:r w:rsidR="00350BC1" w:rsidRPr="0051580E">
        <w:rPr>
          <w:rFonts w:hAnsi="宋体"/>
          <w:sz w:val="24"/>
          <w:shd w:val="clear" w:color="auto" w:fill="FFFFFF"/>
        </w:rPr>
        <w:t>2 均匀性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……………………………………………………………</w:t>
      </w:r>
      <w:proofErr w:type="gramEnd"/>
      <w:r w:rsidR="00350BC1" w:rsidRPr="0051580E">
        <w:rPr>
          <w:rFonts w:hAnsi="宋体"/>
          <w:sz w:val="24"/>
          <w:shd w:val="clear" w:color="auto" w:fill="FFFFFF"/>
        </w:rPr>
        <w:t>(10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</w:t>
      </w:r>
      <w:r w:rsidR="00350BC1" w:rsidRPr="0051580E">
        <w:rPr>
          <w:rFonts w:hAnsi="宋体"/>
          <w:sz w:val="24"/>
          <w:shd w:val="clear" w:color="auto" w:fill="FFFFFF"/>
        </w:rPr>
        <w:t>.3 噪声水平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…………………………………………………………</w:t>
      </w:r>
      <w:proofErr w:type="gramEnd"/>
      <w:r w:rsidR="00350BC1" w:rsidRPr="0051580E">
        <w:rPr>
          <w:rFonts w:hAnsi="宋体"/>
          <w:sz w:val="24"/>
          <w:shd w:val="clear" w:color="auto" w:fill="FFFFFF"/>
        </w:rPr>
        <w:t>(11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7.3.</w:t>
      </w:r>
      <w:r w:rsidR="00350BC1" w:rsidRPr="0051580E">
        <w:rPr>
          <w:rFonts w:hAnsi="宋体"/>
          <w:sz w:val="24"/>
          <w:shd w:val="clear" w:color="auto" w:fill="FFFFFF"/>
        </w:rPr>
        <w:t>4 图像之间的一致性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</w:t>
      </w:r>
      <w:proofErr w:type="gramEnd"/>
      <w:r w:rsidR="00350BC1" w:rsidRPr="0051580E">
        <w:rPr>
          <w:rFonts w:hAnsi="宋体" w:hint="default"/>
          <w:sz w:val="24"/>
          <w:shd w:val="clear" w:color="auto" w:fill="FFFFFF"/>
        </w:rPr>
        <w:t>(</w:t>
      </w:r>
      <w:r w:rsidR="00350BC1" w:rsidRPr="0051580E">
        <w:rPr>
          <w:rFonts w:hAnsi="宋体"/>
          <w:sz w:val="24"/>
          <w:shd w:val="clear" w:color="auto" w:fill="FFFFFF"/>
        </w:rPr>
        <w:t>11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</w:t>
      </w:r>
      <w:r w:rsidR="00350BC1" w:rsidRPr="0051580E">
        <w:rPr>
          <w:rFonts w:hAnsi="宋体"/>
          <w:sz w:val="24"/>
          <w:shd w:val="clear" w:color="auto" w:fill="FFFFFF"/>
        </w:rPr>
        <w:t>.5 CT值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……………………………………………………………</w:t>
      </w:r>
      <w:proofErr w:type="gramEnd"/>
      <w:r w:rsidR="00350BC1" w:rsidRPr="0051580E">
        <w:rPr>
          <w:rFonts w:hAnsi="宋体" w:hint="default"/>
          <w:sz w:val="24"/>
          <w:shd w:val="clear" w:color="auto" w:fill="FFFFFF"/>
        </w:rPr>
        <w:t>(</w:t>
      </w:r>
      <w:r w:rsidR="00350BC1" w:rsidRPr="0051580E">
        <w:rPr>
          <w:rFonts w:hAnsi="宋体"/>
          <w:sz w:val="24"/>
          <w:shd w:val="clear" w:color="auto" w:fill="FFFFFF"/>
        </w:rPr>
        <w:t>11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</w:t>
      </w:r>
      <w:r w:rsidR="00350BC1" w:rsidRPr="0051580E">
        <w:rPr>
          <w:rFonts w:hAnsi="宋体"/>
          <w:sz w:val="24"/>
          <w:shd w:val="clear" w:color="auto" w:fill="FFFFFF"/>
        </w:rPr>
        <w:t>.6 层厚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………………………………………………………………</w:t>
      </w:r>
      <w:proofErr w:type="gramEnd"/>
      <w:r w:rsidR="00350BC1" w:rsidRPr="0051580E">
        <w:rPr>
          <w:rFonts w:hAnsi="宋体" w:hint="default"/>
          <w:sz w:val="24"/>
          <w:shd w:val="clear" w:color="auto" w:fill="FFFFFF"/>
        </w:rPr>
        <w:t>(</w:t>
      </w:r>
      <w:r w:rsidR="00350BC1" w:rsidRPr="0051580E">
        <w:rPr>
          <w:rFonts w:hAnsi="宋体"/>
          <w:sz w:val="24"/>
          <w:shd w:val="clear" w:color="auto" w:fill="FFFFFF"/>
        </w:rPr>
        <w:t>11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</w:t>
      </w:r>
      <w:r w:rsidR="00350BC1" w:rsidRPr="0051580E">
        <w:rPr>
          <w:rFonts w:hAnsi="宋体"/>
          <w:sz w:val="24"/>
          <w:shd w:val="clear" w:color="auto" w:fill="FFFFFF"/>
        </w:rPr>
        <w:t>.7</w:t>
      </w:r>
      <w:r w:rsidR="00766078" w:rsidRPr="0051580E">
        <w:rPr>
          <w:rFonts w:hAnsi="宋体"/>
          <w:sz w:val="24"/>
          <w:shd w:val="clear" w:color="auto" w:fill="FFFFFF"/>
        </w:rPr>
        <w:t xml:space="preserve"> </w:t>
      </w:r>
      <w:r w:rsidR="00350BC1" w:rsidRPr="0051580E">
        <w:rPr>
          <w:rFonts w:hAnsi="宋体"/>
          <w:sz w:val="24"/>
          <w:shd w:val="clear" w:color="auto" w:fill="FFFFFF"/>
        </w:rPr>
        <w:t>空间分辨力</w:t>
      </w:r>
      <w:r w:rsidR="00350BC1" w:rsidRPr="0051580E">
        <w:rPr>
          <w:rFonts w:ascii="Times New Roman" w:eastAsiaTheme="minorEastAsia" w:hAnsiTheme="minorEastAsia" w:hint="default"/>
          <w:sz w:val="24"/>
          <w:szCs w:val="24"/>
        </w:rPr>
        <w:t>（率）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</w:t>
      </w:r>
      <w:proofErr w:type="gramEnd"/>
      <w:r w:rsidR="00350BC1" w:rsidRPr="0051580E">
        <w:rPr>
          <w:rFonts w:hAnsi="宋体" w:hint="default"/>
          <w:sz w:val="24"/>
          <w:shd w:val="clear" w:color="auto" w:fill="FFFFFF"/>
        </w:rPr>
        <w:t>(</w:t>
      </w:r>
      <w:r w:rsidR="00350BC1" w:rsidRPr="0051580E">
        <w:rPr>
          <w:rFonts w:hAnsi="宋体"/>
          <w:sz w:val="24"/>
          <w:shd w:val="clear" w:color="auto" w:fill="FFFFFF"/>
        </w:rPr>
        <w:t>1</w:t>
      </w:r>
      <w:r w:rsidR="00695838" w:rsidRPr="0051580E">
        <w:rPr>
          <w:rFonts w:hAnsi="宋体"/>
          <w:sz w:val="24"/>
          <w:shd w:val="clear" w:color="auto" w:fill="FFFFFF"/>
        </w:rPr>
        <w:t>1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</w:t>
      </w:r>
      <w:r w:rsidR="00350BC1" w:rsidRPr="0051580E">
        <w:rPr>
          <w:rFonts w:hAnsi="宋体"/>
          <w:sz w:val="24"/>
          <w:shd w:val="clear" w:color="auto" w:fill="FFFFFF"/>
        </w:rPr>
        <w:t>.8</w:t>
      </w:r>
      <w:r w:rsidR="00766078" w:rsidRPr="0051580E">
        <w:rPr>
          <w:rFonts w:hAnsi="宋体"/>
          <w:sz w:val="24"/>
          <w:shd w:val="clear" w:color="auto" w:fill="FFFFFF"/>
        </w:rPr>
        <w:t xml:space="preserve"> </w:t>
      </w:r>
      <w:r w:rsidR="00350BC1" w:rsidRPr="0051580E">
        <w:rPr>
          <w:rFonts w:hAnsi="宋体"/>
          <w:sz w:val="24"/>
          <w:shd w:val="clear" w:color="auto" w:fill="FFFFFF"/>
        </w:rPr>
        <w:t>低密度分辨力</w:t>
      </w:r>
      <w:r w:rsidR="00350BC1" w:rsidRPr="0051580E">
        <w:rPr>
          <w:rFonts w:ascii="Times New Roman" w:eastAsiaTheme="minorEastAsia" w:hAnsiTheme="minorEastAsia" w:hint="default"/>
          <w:sz w:val="24"/>
          <w:szCs w:val="24"/>
        </w:rPr>
        <w:t>（率）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</w:t>
      </w:r>
      <w:proofErr w:type="gramEnd"/>
      <w:r w:rsidR="00350BC1" w:rsidRPr="0051580E">
        <w:rPr>
          <w:rFonts w:hAnsi="宋体"/>
          <w:sz w:val="24"/>
          <w:shd w:val="clear" w:color="auto" w:fill="FFFFFF"/>
        </w:rPr>
        <w:t>(12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7.3.</w:t>
      </w:r>
      <w:r w:rsidR="00350BC1" w:rsidRPr="0051580E">
        <w:rPr>
          <w:rFonts w:hAnsi="宋体"/>
          <w:sz w:val="24"/>
          <w:shd w:val="clear" w:color="auto" w:fill="FFFFFF"/>
        </w:rPr>
        <w:t>9扫描床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……………………………………………………………</w:t>
      </w:r>
      <w:proofErr w:type="gramEnd"/>
      <w:r w:rsidR="00350BC1" w:rsidRPr="0051580E">
        <w:rPr>
          <w:rFonts w:hAnsi="宋体"/>
          <w:sz w:val="24"/>
          <w:shd w:val="clear" w:color="auto" w:fill="FFFFFF"/>
        </w:rPr>
        <w:t>(12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7.3.</w:t>
      </w:r>
      <w:r w:rsidR="0077135B" w:rsidRPr="0051580E">
        <w:rPr>
          <w:rFonts w:hAnsi="宋体"/>
          <w:sz w:val="24"/>
          <w:shd w:val="clear" w:color="auto" w:fill="FFFFFF"/>
        </w:rPr>
        <w:t>10</w:t>
      </w:r>
      <w:r w:rsidR="00350BC1" w:rsidRPr="0051580E">
        <w:rPr>
          <w:rFonts w:hAnsi="宋体"/>
          <w:sz w:val="24"/>
          <w:shd w:val="clear" w:color="auto" w:fill="FFFFFF"/>
        </w:rPr>
        <w:t>激光定位系统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…………………………………………………</w:t>
      </w:r>
      <w:proofErr w:type="gramEnd"/>
      <w:r w:rsidR="00350BC1" w:rsidRPr="0051580E">
        <w:rPr>
          <w:rFonts w:hAnsi="宋体"/>
          <w:sz w:val="24"/>
          <w:shd w:val="clear" w:color="auto" w:fill="FFFFFF"/>
        </w:rPr>
        <w:t>(1</w:t>
      </w:r>
      <w:r w:rsidR="0051580E" w:rsidRPr="0051580E">
        <w:rPr>
          <w:rFonts w:hAnsi="宋体"/>
          <w:sz w:val="24"/>
          <w:shd w:val="clear" w:color="auto" w:fill="FFFFFF"/>
        </w:rPr>
        <w:t>3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E8291C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7.4</w:t>
      </w:r>
      <w:r w:rsidR="00766078" w:rsidRPr="0051580E">
        <w:rPr>
          <w:rFonts w:hAnsi="宋体"/>
          <w:sz w:val="24"/>
          <w:shd w:val="clear" w:color="auto" w:fill="FFFFFF"/>
        </w:rPr>
        <w:t xml:space="preserve"> </w:t>
      </w:r>
      <w:r w:rsidR="00350BC1" w:rsidRPr="0051580E">
        <w:rPr>
          <w:rFonts w:hAnsi="宋体"/>
          <w:sz w:val="24"/>
          <w:shd w:val="clear" w:color="auto" w:fill="FFFFFF"/>
        </w:rPr>
        <w:t>检定结果的处理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</w:t>
      </w:r>
      <w:r w:rsidR="0051580E" w:rsidRPr="0051580E">
        <w:rPr>
          <w:rFonts w:hAnsi="宋体"/>
          <w:sz w:val="24"/>
        </w:rPr>
        <w:t>……</w:t>
      </w:r>
      <w:r w:rsidR="000F1F09" w:rsidRPr="0051580E">
        <w:rPr>
          <w:rFonts w:hAnsi="宋体"/>
          <w:sz w:val="24"/>
        </w:rPr>
        <w:t>………………………………</w:t>
      </w:r>
      <w:proofErr w:type="gramEnd"/>
      <w:r w:rsidR="00350BC1" w:rsidRPr="0051580E">
        <w:rPr>
          <w:rFonts w:hAnsi="宋体" w:hint="default"/>
          <w:sz w:val="24"/>
          <w:shd w:val="clear" w:color="auto" w:fill="FFFFFF"/>
        </w:rPr>
        <w:t>(</w:t>
      </w:r>
      <w:r w:rsidR="00350BC1" w:rsidRPr="0051580E">
        <w:rPr>
          <w:rFonts w:hAnsi="宋体"/>
          <w:sz w:val="24"/>
          <w:shd w:val="clear" w:color="auto" w:fill="FFFFFF"/>
        </w:rPr>
        <w:t>13</w:t>
      </w:r>
      <w:r w:rsidR="00350BC1" w:rsidRPr="0051580E">
        <w:rPr>
          <w:rFonts w:hAnsi="宋体" w:hint="default"/>
          <w:sz w:val="24"/>
          <w:shd w:val="clear" w:color="auto" w:fill="FFFFFF"/>
        </w:rPr>
        <w:t>)</w:t>
      </w:r>
    </w:p>
    <w:p w:rsidR="00E8291C" w:rsidRPr="0051580E" w:rsidRDefault="0051580E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7.5</w:t>
      </w:r>
      <w:r w:rsidR="00E8291C" w:rsidRPr="0051580E">
        <w:rPr>
          <w:rFonts w:hAnsi="宋体"/>
          <w:sz w:val="24"/>
          <w:shd w:val="clear" w:color="auto" w:fill="FFFFFF"/>
        </w:rPr>
        <w:t>检定周期……</w:t>
      </w:r>
      <w:proofErr w:type="gramStart"/>
      <w:r w:rsidR="00E8291C" w:rsidRPr="0051580E">
        <w:rPr>
          <w:rFonts w:hAnsi="宋体"/>
          <w:sz w:val="24"/>
          <w:shd w:val="clear" w:color="auto" w:fill="FFFFFF"/>
        </w:rPr>
        <w:t>…</w:t>
      </w:r>
      <w:r w:rsidRPr="0051580E">
        <w:rPr>
          <w:rFonts w:hAnsi="宋体"/>
          <w:sz w:val="24"/>
          <w:shd w:val="clear" w:color="auto" w:fill="FFFFFF"/>
        </w:rPr>
        <w:t>………………</w:t>
      </w:r>
      <w:r w:rsidR="00E8291C" w:rsidRPr="0051580E">
        <w:rPr>
          <w:rFonts w:hAnsi="宋体"/>
          <w:sz w:val="24"/>
          <w:shd w:val="clear" w:color="auto" w:fill="FFFFFF"/>
        </w:rPr>
        <w:t>……………………………………</w:t>
      </w:r>
      <w:proofErr w:type="gramEnd"/>
      <w:r w:rsidR="00E8291C" w:rsidRPr="0051580E">
        <w:rPr>
          <w:rFonts w:hAnsi="宋体"/>
          <w:sz w:val="24"/>
          <w:shd w:val="clear" w:color="auto" w:fill="FFFFFF"/>
        </w:rPr>
        <w:t>(13)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附录A</w:t>
      </w:r>
      <w:r w:rsidR="002B1586" w:rsidRPr="0051580E">
        <w:rPr>
          <w:rFonts w:hAnsi="宋体"/>
          <w:sz w:val="24"/>
          <w:shd w:val="clear" w:color="auto" w:fill="FFFFFF"/>
        </w:rPr>
        <w:t xml:space="preserve"> </w:t>
      </w:r>
      <w:r w:rsidR="00447492" w:rsidRPr="00447492">
        <w:rPr>
          <w:rFonts w:hAnsi="宋体"/>
          <w:sz w:val="24"/>
          <w:shd w:val="clear" w:color="auto" w:fill="FFFFFF"/>
        </w:rPr>
        <w:t>医用诊断螺旋计算机断层摄影装置（CT）放射治疗模拟定位X射线辐射源</w:t>
      </w:r>
      <w:r w:rsidR="00447492">
        <w:rPr>
          <w:rFonts w:hAnsi="宋体"/>
          <w:sz w:val="24"/>
          <w:shd w:val="clear" w:color="auto" w:fill="FFFFFF"/>
        </w:rPr>
        <w:t>检定</w:t>
      </w:r>
      <w:r w:rsidRPr="0051580E">
        <w:rPr>
          <w:rFonts w:hAnsi="宋体"/>
          <w:sz w:val="24"/>
          <w:shd w:val="clear" w:color="auto" w:fill="FFFFFF"/>
        </w:rPr>
        <w:t>记录</w:t>
      </w:r>
      <w:r w:rsidR="00E8291C" w:rsidRPr="0051580E">
        <w:rPr>
          <w:rFonts w:hAnsi="宋体"/>
          <w:sz w:val="24"/>
        </w:rPr>
        <w:t>……</w:t>
      </w:r>
      <w:proofErr w:type="gramStart"/>
      <w:r w:rsidR="00E8291C" w:rsidRPr="0051580E">
        <w:rPr>
          <w:rFonts w:hAnsi="宋体"/>
          <w:sz w:val="24"/>
        </w:rPr>
        <w:t>……</w:t>
      </w:r>
      <w:r w:rsidR="00447492" w:rsidRPr="00447492">
        <w:rPr>
          <w:rFonts w:hAnsi="宋体"/>
          <w:sz w:val="24"/>
        </w:rPr>
        <w:t>……</w:t>
      </w:r>
      <w:r w:rsidR="00E8291C" w:rsidRPr="0051580E">
        <w:rPr>
          <w:rFonts w:hAnsi="宋体"/>
          <w:sz w:val="24"/>
        </w:rPr>
        <w:t>……</w:t>
      </w:r>
      <w:r w:rsidR="00447492" w:rsidRPr="00447492">
        <w:rPr>
          <w:rFonts w:hAnsi="宋体"/>
          <w:sz w:val="24"/>
        </w:rPr>
        <w:t>…………</w:t>
      </w:r>
      <w:r w:rsidR="00E8291C" w:rsidRPr="0051580E">
        <w:rPr>
          <w:rFonts w:hAnsi="宋体"/>
          <w:sz w:val="24"/>
        </w:rPr>
        <w:t>……</w:t>
      </w:r>
      <w:r w:rsidR="000F1F09" w:rsidRPr="0051580E">
        <w:rPr>
          <w:rFonts w:hAnsi="宋体"/>
          <w:sz w:val="24"/>
        </w:rPr>
        <w:t>……………………………</w:t>
      </w:r>
      <w:proofErr w:type="gramEnd"/>
      <w:r w:rsidRPr="0051580E">
        <w:rPr>
          <w:rFonts w:hAnsi="宋体"/>
          <w:sz w:val="24"/>
          <w:shd w:val="clear" w:color="auto" w:fill="FFFFFF"/>
        </w:rPr>
        <w:t>(14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350BC1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</w:pPr>
      <w:r w:rsidRPr="0051580E">
        <w:rPr>
          <w:rFonts w:hAnsi="宋体"/>
          <w:sz w:val="24"/>
          <w:shd w:val="clear" w:color="auto" w:fill="FFFFFF"/>
        </w:rPr>
        <w:t>附录B</w:t>
      </w:r>
      <w:r w:rsidR="002B1586" w:rsidRPr="0051580E">
        <w:rPr>
          <w:rFonts w:hAnsi="宋体"/>
          <w:sz w:val="24"/>
          <w:shd w:val="clear" w:color="auto" w:fill="FFFFFF"/>
        </w:rPr>
        <w:t xml:space="preserve"> </w:t>
      </w:r>
      <w:r w:rsidR="00447492">
        <w:rPr>
          <w:rFonts w:hAnsi="宋体"/>
          <w:sz w:val="24"/>
          <w:shd w:val="clear" w:color="auto" w:fill="FFFFFF"/>
        </w:rPr>
        <w:t>检定证书内页</w:t>
      </w:r>
      <w:r w:rsidRPr="0051580E">
        <w:rPr>
          <w:rFonts w:hAnsi="宋体"/>
          <w:sz w:val="24"/>
          <w:shd w:val="clear" w:color="auto" w:fill="FFFFFF"/>
        </w:rPr>
        <w:t>格式</w:t>
      </w:r>
      <w:r w:rsidR="00E8291C" w:rsidRPr="0051580E">
        <w:rPr>
          <w:rFonts w:hAnsi="宋体"/>
          <w:sz w:val="24"/>
        </w:rPr>
        <w:t>……</w:t>
      </w:r>
      <w:proofErr w:type="gramStart"/>
      <w:r w:rsidR="00E8291C" w:rsidRPr="0051580E">
        <w:rPr>
          <w:rFonts w:hAnsi="宋体"/>
          <w:sz w:val="24"/>
        </w:rPr>
        <w:t>………</w:t>
      </w:r>
      <w:r w:rsidR="000F1F09" w:rsidRPr="0051580E">
        <w:rPr>
          <w:rFonts w:hAnsi="宋体"/>
          <w:sz w:val="24"/>
        </w:rPr>
        <w:t>…………………………………</w:t>
      </w:r>
      <w:proofErr w:type="gramEnd"/>
      <w:r w:rsidRPr="0051580E">
        <w:rPr>
          <w:rFonts w:hAnsi="宋体"/>
          <w:sz w:val="24"/>
          <w:shd w:val="clear" w:color="auto" w:fill="FFFFFF"/>
        </w:rPr>
        <w:t>(1</w:t>
      </w:r>
      <w:r w:rsidR="005C191C" w:rsidRPr="0051580E">
        <w:rPr>
          <w:rFonts w:hAnsi="宋体"/>
          <w:sz w:val="24"/>
          <w:shd w:val="clear" w:color="auto" w:fill="FFFFFF"/>
        </w:rPr>
        <w:t>6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CA2692" w:rsidRPr="0051580E" w:rsidRDefault="00350BC1" w:rsidP="00447492">
      <w:pPr>
        <w:pStyle w:val="a5"/>
        <w:tabs>
          <w:tab w:val="left" w:pos="8280"/>
        </w:tabs>
        <w:snapToGrid w:val="0"/>
        <w:spacing w:line="500" w:lineRule="exact"/>
        <w:ind w:rightChars="169" w:right="355"/>
        <w:jc w:val="distribute"/>
        <w:rPr>
          <w:rFonts w:hAnsi="宋体" w:hint="default"/>
          <w:sz w:val="24"/>
          <w:shd w:val="clear" w:color="auto" w:fill="FFFFFF"/>
        </w:rPr>
        <w:sectPr w:rsidR="00CA2692" w:rsidRPr="0051580E" w:rsidSect="00CA2692"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  <w:r w:rsidRPr="0051580E">
        <w:rPr>
          <w:rFonts w:hAnsi="宋体"/>
          <w:sz w:val="24"/>
          <w:shd w:val="clear" w:color="auto" w:fill="FFFFFF"/>
        </w:rPr>
        <w:t>附录C</w:t>
      </w:r>
      <w:r w:rsidR="002B1586" w:rsidRPr="0051580E">
        <w:rPr>
          <w:rFonts w:hAnsi="宋体"/>
          <w:sz w:val="24"/>
          <w:shd w:val="clear" w:color="auto" w:fill="FFFFFF"/>
        </w:rPr>
        <w:t xml:space="preserve"> </w:t>
      </w:r>
      <w:r w:rsidRPr="0051580E">
        <w:rPr>
          <w:rFonts w:hAnsi="宋体"/>
          <w:sz w:val="24"/>
          <w:shd w:val="clear" w:color="auto" w:fill="FFFFFF"/>
        </w:rPr>
        <w:t>检测螺旋CT</w:t>
      </w:r>
      <w:proofErr w:type="gramStart"/>
      <w:r w:rsidRPr="0051580E">
        <w:rPr>
          <w:rFonts w:hAnsi="宋体"/>
          <w:sz w:val="24"/>
          <w:shd w:val="clear" w:color="auto" w:fill="FFFFFF"/>
        </w:rPr>
        <w:t>模体的</w:t>
      </w:r>
      <w:proofErr w:type="gramEnd"/>
      <w:r w:rsidRPr="0051580E">
        <w:rPr>
          <w:rFonts w:hAnsi="宋体"/>
          <w:sz w:val="24"/>
          <w:shd w:val="clear" w:color="auto" w:fill="FFFFFF"/>
        </w:rPr>
        <w:t>示意图</w:t>
      </w:r>
      <w:r w:rsidR="000F1F09" w:rsidRPr="0051580E">
        <w:rPr>
          <w:rFonts w:hAnsi="宋体"/>
          <w:sz w:val="24"/>
        </w:rPr>
        <w:t>……</w:t>
      </w:r>
      <w:proofErr w:type="gramStart"/>
      <w:r w:rsidR="000F1F09" w:rsidRPr="0051580E">
        <w:rPr>
          <w:rFonts w:hAnsi="宋体"/>
          <w:sz w:val="24"/>
        </w:rPr>
        <w:t>………………………………………</w:t>
      </w:r>
      <w:proofErr w:type="gramEnd"/>
      <w:r w:rsidRPr="0051580E">
        <w:rPr>
          <w:rFonts w:hAnsi="宋体"/>
          <w:sz w:val="24"/>
          <w:shd w:val="clear" w:color="auto" w:fill="FFFFFF"/>
        </w:rPr>
        <w:t>(1</w:t>
      </w:r>
      <w:r w:rsidR="005C191C" w:rsidRPr="0051580E">
        <w:rPr>
          <w:rFonts w:hAnsi="宋体"/>
          <w:sz w:val="24"/>
          <w:shd w:val="clear" w:color="auto" w:fill="FFFFFF"/>
        </w:rPr>
        <w:t>7</w:t>
      </w:r>
      <w:r w:rsidRPr="0051580E">
        <w:rPr>
          <w:rFonts w:hAnsi="宋体" w:hint="default"/>
          <w:sz w:val="24"/>
          <w:shd w:val="clear" w:color="auto" w:fill="FFFFFF"/>
        </w:rPr>
        <w:t>)</w:t>
      </w:r>
    </w:p>
    <w:p w:rsidR="00E77403" w:rsidRPr="00E77403" w:rsidRDefault="00E77403" w:rsidP="00C95DA7">
      <w:pPr>
        <w:pStyle w:val="a5"/>
        <w:spacing w:line="440" w:lineRule="exact"/>
        <w:ind w:left="-1" w:rightChars="12" w:right="25"/>
        <w:jc w:val="center"/>
        <w:rPr>
          <w:rFonts w:ascii="黑体" w:eastAsia="黑体" w:hint="default"/>
          <w:bCs/>
          <w:color w:val="000000" w:themeColor="text1"/>
          <w:sz w:val="30"/>
          <w:szCs w:val="30"/>
        </w:rPr>
      </w:pPr>
      <w:r w:rsidRPr="00E77403">
        <w:rPr>
          <w:rFonts w:ascii="黑体" w:eastAsia="黑体"/>
          <w:bCs/>
          <w:color w:val="000000" w:themeColor="text1"/>
          <w:sz w:val="30"/>
          <w:szCs w:val="30"/>
        </w:rPr>
        <w:lastRenderedPageBreak/>
        <w:t>医用诊断螺旋计算机断层摄影装置（CT）</w:t>
      </w:r>
    </w:p>
    <w:p w:rsidR="00C95DA7" w:rsidRPr="00E77403" w:rsidRDefault="00E77403" w:rsidP="00C95DA7">
      <w:pPr>
        <w:pStyle w:val="a5"/>
        <w:spacing w:line="440" w:lineRule="exact"/>
        <w:ind w:left="-1" w:rightChars="12" w:right="25"/>
        <w:jc w:val="center"/>
        <w:rPr>
          <w:rFonts w:ascii="黑体" w:eastAsia="黑体" w:hint="default"/>
          <w:bCs/>
          <w:color w:val="000000" w:themeColor="text1"/>
          <w:sz w:val="30"/>
          <w:szCs w:val="30"/>
        </w:rPr>
      </w:pPr>
      <w:r w:rsidRPr="00E77403">
        <w:rPr>
          <w:rFonts w:ascii="黑体" w:eastAsia="黑体"/>
          <w:bCs/>
          <w:color w:val="000000" w:themeColor="text1"/>
          <w:sz w:val="30"/>
          <w:szCs w:val="30"/>
        </w:rPr>
        <w:t>放射治疗模拟定位X射线辐射源检定规程</w:t>
      </w:r>
    </w:p>
    <w:p w:rsidR="00F562D5" w:rsidRPr="00F5517B" w:rsidRDefault="00F562D5" w:rsidP="00766078">
      <w:pPr>
        <w:pStyle w:val="a5"/>
        <w:spacing w:beforeLines="50" w:before="156" w:afterLines="50" w:after="156" w:line="360" w:lineRule="auto"/>
        <w:rPr>
          <w:rFonts w:ascii="黑体" w:eastAsia="黑体" w:hAnsi="宋体" w:hint="default"/>
          <w:color w:val="000000" w:themeColor="text1"/>
          <w:sz w:val="24"/>
        </w:rPr>
      </w:pPr>
      <w:r w:rsidRPr="00F5517B">
        <w:rPr>
          <w:rFonts w:ascii="黑体" w:eastAsia="黑体" w:hAnsi="宋体"/>
          <w:color w:val="000000" w:themeColor="text1"/>
          <w:sz w:val="24"/>
        </w:rPr>
        <w:t>1  范围</w:t>
      </w:r>
    </w:p>
    <w:p w:rsidR="00F562D5" w:rsidRPr="005118E7" w:rsidRDefault="00457403" w:rsidP="00354D16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5118E7">
        <w:rPr>
          <w:rFonts w:asciiTheme="minorEastAsia" w:eastAsiaTheme="minorEastAsia" w:hAnsiTheme="minorEastAsia" w:hint="eastAsia"/>
          <w:color w:val="000000" w:themeColor="text1"/>
          <w:sz w:val="24"/>
        </w:rPr>
        <w:t>本规程适用于</w:t>
      </w:r>
      <w:r w:rsidR="00354D16" w:rsidRPr="00354D16">
        <w:rPr>
          <w:rFonts w:asciiTheme="minorEastAsia" w:eastAsiaTheme="minorEastAsia" w:hAnsiTheme="minorEastAsia" w:hint="eastAsia"/>
          <w:color w:val="000000" w:themeColor="text1"/>
          <w:sz w:val="24"/>
        </w:rPr>
        <w:t>医用诊断螺旋计算机断层摄影装置（CT）放射治疗模拟定位X射线辐射源</w:t>
      </w:r>
      <w:r w:rsidRPr="005118E7">
        <w:rPr>
          <w:rFonts w:asciiTheme="minorEastAsia" w:eastAsiaTheme="minorEastAsia" w:hAnsiTheme="minorEastAsia" w:hint="eastAsia"/>
          <w:color w:val="000000" w:themeColor="text1"/>
          <w:sz w:val="24"/>
        </w:rPr>
        <w:t>（以下简称CT定位机）的首次检定、后续检定和使用中的检查</w:t>
      </w:r>
      <w:r w:rsidR="00F562D5" w:rsidRPr="005118E7"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:rsidR="00F562D5" w:rsidRPr="00F5517B" w:rsidRDefault="00F562D5" w:rsidP="00766078">
      <w:pPr>
        <w:pStyle w:val="a5"/>
        <w:spacing w:beforeLines="50" w:before="156" w:afterLines="50" w:after="156" w:line="360" w:lineRule="auto"/>
        <w:rPr>
          <w:rFonts w:ascii="黑体" w:eastAsia="黑体" w:hAnsi="宋体" w:hint="default"/>
          <w:color w:val="000000" w:themeColor="text1"/>
          <w:sz w:val="24"/>
        </w:rPr>
      </w:pPr>
      <w:r w:rsidRPr="00F5517B">
        <w:rPr>
          <w:rFonts w:ascii="黑体" w:eastAsia="黑体" w:hAnsi="宋体"/>
          <w:color w:val="000000" w:themeColor="text1"/>
          <w:sz w:val="24"/>
        </w:rPr>
        <w:t>2  引用</w:t>
      </w:r>
      <w:r w:rsidR="00CE656A">
        <w:rPr>
          <w:rFonts w:ascii="黑体" w:eastAsia="黑体" w:hAnsi="宋体"/>
          <w:color w:val="000000" w:themeColor="text1"/>
          <w:sz w:val="24"/>
        </w:rPr>
        <w:t>文件</w:t>
      </w:r>
    </w:p>
    <w:p w:rsidR="00F562D5" w:rsidRPr="00CE2777" w:rsidRDefault="00F562D5" w:rsidP="00766078">
      <w:pPr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本检定规程引用下列文件：</w:t>
      </w:r>
    </w:p>
    <w:p w:rsidR="00F562D5" w:rsidRPr="00CE2777" w:rsidRDefault="00F562D5" w:rsidP="00766078">
      <w:pPr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t>JJG 1026</w:t>
      </w:r>
      <w:r w:rsidRPr="00CE2777">
        <w:rPr>
          <w:rFonts w:eastAsiaTheme="minorEastAsia" w:hAnsiTheme="minorEastAsia"/>
          <w:color w:val="000000" w:themeColor="text1"/>
          <w:sz w:val="24"/>
        </w:rPr>
        <w:t>医用诊断螺旋计算机断层摄影装置（</w:t>
      </w:r>
      <w:r w:rsidRPr="00CE2777">
        <w:rPr>
          <w:rFonts w:eastAsiaTheme="minorEastAsia"/>
          <w:color w:val="000000" w:themeColor="text1"/>
          <w:sz w:val="24"/>
        </w:rPr>
        <w:t>CT</w:t>
      </w:r>
      <w:r w:rsidRPr="00CE2777">
        <w:rPr>
          <w:rFonts w:eastAsiaTheme="minorEastAsia" w:hAnsiTheme="minorEastAsia"/>
          <w:color w:val="000000" w:themeColor="text1"/>
          <w:sz w:val="24"/>
        </w:rPr>
        <w:t>）</w:t>
      </w:r>
      <w:r w:rsidRPr="00CE2777">
        <w:rPr>
          <w:rFonts w:eastAsiaTheme="minorEastAsia"/>
          <w:color w:val="000000" w:themeColor="text1"/>
          <w:sz w:val="24"/>
        </w:rPr>
        <w:t>X</w:t>
      </w:r>
      <w:r w:rsidRPr="00CE2777">
        <w:rPr>
          <w:rFonts w:eastAsiaTheme="minorEastAsia" w:hAnsiTheme="minorEastAsia"/>
          <w:color w:val="000000" w:themeColor="text1"/>
          <w:sz w:val="24"/>
        </w:rPr>
        <w:t>射线辐射源</w:t>
      </w:r>
    </w:p>
    <w:p w:rsidR="00F562D5" w:rsidRPr="00CE2777" w:rsidRDefault="00F562D5" w:rsidP="00766078">
      <w:pPr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t>JJG 1028-2007</w:t>
      </w:r>
      <w:r w:rsidRPr="00CE2777">
        <w:rPr>
          <w:rFonts w:eastAsiaTheme="minorEastAsia" w:hAnsiTheme="minorEastAsia"/>
          <w:color w:val="000000" w:themeColor="text1"/>
          <w:sz w:val="24"/>
        </w:rPr>
        <w:t>放射治疗模拟定位</w:t>
      </w:r>
      <w:r w:rsidRPr="00CE2777">
        <w:rPr>
          <w:rFonts w:eastAsiaTheme="minorEastAsia"/>
          <w:color w:val="000000" w:themeColor="text1"/>
          <w:sz w:val="24"/>
        </w:rPr>
        <w:t>X</w:t>
      </w:r>
      <w:r w:rsidRPr="00CE2777">
        <w:rPr>
          <w:rFonts w:eastAsiaTheme="minorEastAsia" w:hAnsiTheme="minorEastAsia"/>
          <w:color w:val="000000" w:themeColor="text1"/>
          <w:sz w:val="24"/>
        </w:rPr>
        <w:t>射线辐射源</w:t>
      </w:r>
    </w:p>
    <w:p w:rsidR="00F562D5" w:rsidRPr="00CE2777" w:rsidRDefault="00F562D5" w:rsidP="00766078">
      <w:pPr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t xml:space="preserve">GB/T 10149   </w:t>
      </w:r>
      <w:r w:rsidRPr="00CE2777">
        <w:rPr>
          <w:rFonts w:eastAsiaTheme="minorEastAsia" w:hAnsiTheme="minorEastAsia"/>
          <w:color w:val="000000" w:themeColor="text1"/>
          <w:sz w:val="24"/>
        </w:rPr>
        <w:t>医用</w:t>
      </w:r>
      <w:r w:rsidRPr="00CE2777">
        <w:rPr>
          <w:rFonts w:eastAsiaTheme="minorEastAsia"/>
          <w:color w:val="000000" w:themeColor="text1"/>
          <w:sz w:val="24"/>
        </w:rPr>
        <w:t>X</w:t>
      </w:r>
      <w:r w:rsidRPr="00CE2777">
        <w:rPr>
          <w:rFonts w:eastAsiaTheme="minorEastAsia" w:hAnsiTheme="minorEastAsia"/>
          <w:color w:val="000000" w:themeColor="text1"/>
          <w:sz w:val="24"/>
        </w:rPr>
        <w:t>射线设备术语和符号</w:t>
      </w:r>
    </w:p>
    <w:p w:rsidR="00F562D5" w:rsidRPr="00CE2777" w:rsidRDefault="00F562D5" w:rsidP="00766078">
      <w:pPr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t>AAPM RPT_83 CT</w:t>
      </w:r>
      <w:r w:rsidRPr="00CE2777">
        <w:rPr>
          <w:rFonts w:eastAsiaTheme="minorEastAsia" w:hAnsiTheme="minorEastAsia"/>
          <w:color w:val="000000" w:themeColor="text1"/>
          <w:sz w:val="24"/>
        </w:rPr>
        <w:t>放射治疗模拟定位机和</w:t>
      </w:r>
      <w:r w:rsidRPr="00CE2777">
        <w:rPr>
          <w:rFonts w:eastAsiaTheme="minorEastAsia"/>
          <w:color w:val="000000" w:themeColor="text1"/>
          <w:sz w:val="24"/>
        </w:rPr>
        <w:t>CT</w:t>
      </w:r>
      <w:r w:rsidRPr="00CE2777">
        <w:rPr>
          <w:rFonts w:eastAsiaTheme="minorEastAsia" w:hAnsiTheme="minorEastAsia"/>
          <w:color w:val="000000" w:themeColor="text1"/>
          <w:sz w:val="24"/>
        </w:rPr>
        <w:t>模拟定位过程的质量保证（</w:t>
      </w:r>
      <w:r w:rsidRPr="00CE2777">
        <w:rPr>
          <w:rFonts w:eastAsiaTheme="minorEastAsia"/>
          <w:color w:val="000000" w:themeColor="text1"/>
          <w:sz w:val="24"/>
        </w:rPr>
        <w:t>Quality assurance for computed-tomography simulators and the computed tomography-simulation process</w:t>
      </w:r>
      <w:r w:rsidRPr="00CE2777">
        <w:rPr>
          <w:rFonts w:eastAsiaTheme="minorEastAsia" w:hAnsiTheme="minorEastAsia"/>
          <w:color w:val="000000" w:themeColor="text1"/>
          <w:sz w:val="24"/>
        </w:rPr>
        <w:t>）</w:t>
      </w:r>
    </w:p>
    <w:p w:rsidR="00F562D5" w:rsidRPr="00CE2777" w:rsidRDefault="00F562D5" w:rsidP="00766078">
      <w:pPr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凡是注日期的引用文件，仅注日期的版本适用于本规程；凡是不注日期的引用文件，其最新版本（包括所有的修改单）适用于本规程。</w:t>
      </w:r>
    </w:p>
    <w:p w:rsidR="00F562D5" w:rsidRPr="00F5517B" w:rsidRDefault="00F562D5" w:rsidP="00766078">
      <w:pPr>
        <w:pStyle w:val="a5"/>
        <w:spacing w:beforeLines="50" w:before="156" w:afterLines="50" w:after="156" w:line="360" w:lineRule="auto"/>
        <w:rPr>
          <w:rFonts w:ascii="黑体" w:eastAsia="黑体" w:hAnsi="宋体" w:hint="default"/>
          <w:color w:val="000000" w:themeColor="text1"/>
          <w:sz w:val="24"/>
        </w:rPr>
      </w:pPr>
      <w:r w:rsidRPr="00F5517B">
        <w:rPr>
          <w:rFonts w:ascii="黑体" w:eastAsia="黑体" w:hAnsi="宋体"/>
          <w:color w:val="000000" w:themeColor="text1"/>
          <w:sz w:val="24"/>
        </w:rPr>
        <w:t>3  术语和计量单位</w:t>
      </w:r>
    </w:p>
    <w:p w:rsidR="00F562D5" w:rsidRDefault="00F562D5" w:rsidP="00766078">
      <w:pPr>
        <w:snapToGrid w:val="0"/>
        <w:spacing w:line="360" w:lineRule="auto"/>
        <w:rPr>
          <w:rFonts w:eastAsiaTheme="minorEastAsia" w:hAnsiTheme="minorEastAsia"/>
          <w:color w:val="000000" w:themeColor="text1"/>
          <w:sz w:val="24"/>
        </w:rPr>
      </w:pPr>
      <w:r w:rsidRPr="00363CBD">
        <w:rPr>
          <w:rFonts w:asciiTheme="minorEastAsia" w:eastAsiaTheme="minorEastAsia" w:hAnsiTheme="minorEastAsia"/>
          <w:color w:val="000000" w:themeColor="text1"/>
          <w:sz w:val="24"/>
        </w:rPr>
        <w:t xml:space="preserve">3.1  </w:t>
      </w:r>
      <w:r w:rsidRPr="00363CBD">
        <w:rPr>
          <w:rFonts w:eastAsiaTheme="minorEastAsia" w:hAnsiTheme="minorEastAsia"/>
          <w:color w:val="000000" w:themeColor="text1"/>
          <w:sz w:val="24"/>
        </w:rPr>
        <w:t>术语</w:t>
      </w:r>
    </w:p>
    <w:p w:rsidR="00354D16" w:rsidRPr="00363CBD" w:rsidRDefault="00354D16" w:rsidP="00354D16">
      <w:pPr>
        <w:snapToGrid w:val="0"/>
        <w:spacing w:line="360" w:lineRule="auto"/>
        <w:ind w:firstLineChars="100" w:firstLine="240"/>
        <w:rPr>
          <w:rFonts w:eastAsiaTheme="minorEastAsia"/>
          <w:color w:val="000000" w:themeColor="text1"/>
          <w:sz w:val="24"/>
        </w:rPr>
      </w:pPr>
      <w:r w:rsidRPr="00354D16">
        <w:rPr>
          <w:rFonts w:eastAsiaTheme="minorEastAsia" w:hint="eastAsia"/>
          <w:color w:val="000000" w:themeColor="text1"/>
          <w:sz w:val="24"/>
        </w:rPr>
        <w:t>JJF 1001</w:t>
      </w:r>
      <w:r w:rsidRPr="00354D16">
        <w:rPr>
          <w:rFonts w:eastAsiaTheme="minorEastAsia" w:hint="eastAsia"/>
          <w:color w:val="000000" w:themeColor="text1"/>
          <w:sz w:val="24"/>
        </w:rPr>
        <w:t>、</w:t>
      </w:r>
      <w:r w:rsidRPr="00354D16">
        <w:rPr>
          <w:rFonts w:eastAsiaTheme="minorEastAsia" w:hint="eastAsia"/>
          <w:color w:val="000000" w:themeColor="text1"/>
          <w:sz w:val="24"/>
        </w:rPr>
        <w:t>JJF 1035</w:t>
      </w:r>
      <w:r w:rsidRPr="00354D16">
        <w:rPr>
          <w:rFonts w:eastAsiaTheme="minorEastAsia" w:hint="eastAsia"/>
          <w:color w:val="000000" w:themeColor="text1"/>
          <w:sz w:val="24"/>
        </w:rPr>
        <w:t>界定的及以下术语和定义适用于本规程。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3.1.1 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dose index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3.1.1.1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对一个单次轴向扫描产生的沿着体层平面垂直线剂量分布从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-50</w:t>
      </w:r>
      <w:r w:rsidR="00047A71" w:rsidRPr="00047A71">
        <w:rPr>
          <w:rFonts w:ascii="Times New Roman" w:eastAsiaTheme="minorEastAsia" w:hAnsiTheme="minorEastAsia"/>
          <w:color w:val="000000" w:themeColor="text1"/>
          <w:sz w:val="24"/>
          <w:szCs w:val="24"/>
        </w:rPr>
        <w:t>mm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到＋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50</w:t>
      </w:r>
      <w:r w:rsidR="00047A71" w:rsidRPr="00047A71">
        <w:rPr>
          <w:rFonts w:ascii="Times New Roman" w:eastAsiaTheme="minorEastAsia" w:hAnsiTheme="minorEastAsia"/>
          <w:color w:val="000000" w:themeColor="text1"/>
          <w:sz w:val="24"/>
          <w:szCs w:val="24"/>
        </w:rPr>
        <w:t>mm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的积分除以体层切片数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N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和标称体层切片厚度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的乘积。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对于</w:t>
      </w:r>
      <m:oMath>
        <m:r>
          <w:rPr>
            <w:rFonts w:ascii="Cambria Math" w:eastAsiaTheme="minorEastAsia" w:hAnsi="Cambria Math" w:hint="default"/>
            <w:color w:val="000000" w:themeColor="text1"/>
            <w:sz w:val="24"/>
            <w:szCs w:val="24"/>
          </w:rPr>
          <m:t>N</m:t>
        </m:r>
        <m:r>
          <w:rPr>
            <w:rFonts w:asciiTheme="minorEastAsia" w:eastAsiaTheme="minorEastAsia" w:hAnsi="Times New Roman" w:hint="default"/>
            <w:color w:val="000000" w:themeColor="text1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Theme="minorEastAsia" w:hAnsi="Times New Roman" w:hint="default"/>
            <w:color w:val="000000" w:themeColor="text1"/>
            <w:sz w:val="24"/>
            <w:szCs w:val="24"/>
          </w:rPr>
          <m:t>T</m:t>
        </m:r>
      </m:oMath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小于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40mm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的射束宽度：</w:t>
      </w:r>
    </w:p>
    <w:p w:rsidR="00F562D5" w:rsidRPr="00363CBD" w:rsidRDefault="00293E93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hint="default"/>
          <w:noProof/>
          <w:color w:val="000000" w:themeColor="text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4pt;margin-top:19.2pt;width:120pt;height:38pt;z-index:251667456">
            <v:imagedata r:id="rId14" o:title=""/>
            <w10:wrap type="square" side="right"/>
          </v:shape>
          <o:OLEObject Type="Embed" ProgID="Equation.3" ShapeID="_x0000_s1031" DrawAspect="Content" ObjectID="_1602429051" r:id="rId15"/>
        </w:pict>
      </w:r>
    </w:p>
    <w:p w:rsidR="00F562D5" w:rsidRPr="00363CBD" w:rsidRDefault="00373F3A" w:rsidP="00766078">
      <w:pPr>
        <w:pStyle w:val="a5"/>
        <w:snapToGrid w:val="0"/>
        <w:spacing w:line="360" w:lineRule="auto"/>
        <w:ind w:firstLineChars="1500" w:firstLine="360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</w:p>
    <w:p w:rsidR="00837178" w:rsidRPr="00363CBD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对于</w:t>
      </w:r>
      <m:oMath>
        <m:r>
          <w:rPr>
            <w:rFonts w:ascii="Cambria Math" w:eastAsiaTheme="minorEastAsia" w:hAnsi="Cambria Math" w:hint="default"/>
            <w:color w:val="000000" w:themeColor="text1"/>
            <w:sz w:val="24"/>
            <w:szCs w:val="24"/>
          </w:rPr>
          <m:t>N</m:t>
        </m:r>
        <m:r>
          <w:rPr>
            <w:rFonts w:asciiTheme="minorEastAsia" w:eastAsiaTheme="minorEastAsia" w:hAnsi="Times New Roman" w:hint="default"/>
            <w:color w:val="000000" w:themeColor="text1"/>
            <w:sz w:val="24"/>
            <w:szCs w:val="24"/>
          </w:rPr>
          <m:t>×</m:t>
        </m:r>
        <m:r>
          <m:rPr>
            <m:sty m:val="p"/>
          </m:rPr>
          <w:rPr>
            <w:rFonts w:ascii="Cambria Math" w:eastAsiaTheme="minorEastAsia" w:hAnsi="Times New Roman" w:hint="default"/>
            <w:color w:val="000000" w:themeColor="text1"/>
            <w:sz w:val="24"/>
            <w:szCs w:val="24"/>
          </w:rPr>
          <m:t>T</m:t>
        </m:r>
        <m:r>
          <m:rPr>
            <m:sty m:val="p"/>
          </m:rPr>
          <w:rPr>
            <w:rFonts w:ascii="Times New Roman" w:eastAsiaTheme="minorEastAsia" w:hAnsiTheme="minorEastAsia" w:hint="default"/>
            <w:color w:val="000000" w:themeColor="text1"/>
            <w:sz w:val="24"/>
            <w:szCs w:val="24"/>
          </w:rPr>
          <m:t>大</m:t>
        </m:r>
      </m:oMath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于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40mm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的射束宽度（测量过程中</w:t>
      </w:r>
      <w:proofErr w:type="gramStart"/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除限束器设置外</w:t>
      </w:r>
      <w:proofErr w:type="gramEnd"/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其余所有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712465"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定位机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运行条件均保持相同）</w:t>
      </w:r>
      <w:r w:rsidR="00047A71" w:rsidRPr="00047A71">
        <w:rPr>
          <w:rFonts w:ascii="Times New Roman" w:eastAsiaTheme="minorEastAsia" w:hAnsiTheme="minorEastAsia"/>
          <w:color w:val="000000" w:themeColor="text1"/>
          <w:sz w:val="24"/>
          <w:szCs w:val="24"/>
        </w:rPr>
        <w:t>：</w:t>
      </w:r>
    </w:p>
    <w:p w:rsidR="00F562D5" w:rsidRPr="00363CBD" w:rsidRDefault="00293E93" w:rsidP="00766078">
      <w:pPr>
        <w:pStyle w:val="a5"/>
        <w:snapToGrid w:val="0"/>
        <w:spacing w:line="360" w:lineRule="auto"/>
        <w:ind w:firstLineChars="350" w:firstLine="84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Times New Roman" w:hint="default"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hint="default"/>
                <w:color w:val="000000" w:themeColor="text1"/>
                <w:sz w:val="24"/>
                <w:szCs w:val="24"/>
              </w:rPr>
              <m:t>CTDI</m:t>
            </m:r>
          </m:e>
          <m:sub>
            <m:r>
              <w:rPr>
                <w:rFonts w:ascii="Cambria Math" w:eastAsiaTheme="minorEastAsia" w:hAnsi="Times New Roman" w:hint="default"/>
                <w:color w:val="000000" w:themeColor="text1"/>
                <w:sz w:val="24"/>
                <w:szCs w:val="24"/>
              </w:rPr>
              <m:t>100</m:t>
            </m:r>
          </m:sub>
        </m:sSub>
        <m:r>
          <w:rPr>
            <w:rFonts w:ascii="Cambria Math" w:eastAsiaTheme="minorEastAsia" w:hAnsi="Times New Roman" w:hint="default"/>
            <w:color w:val="000000" w:themeColor="text1"/>
            <w:sz w:val="24"/>
            <w:szCs w:val="24"/>
          </w:rPr>
          <m:t>=</m:t>
        </m:r>
        <m:nary>
          <m:naryPr>
            <m:limLoc m:val="undOvr"/>
            <m:ctrlPr>
              <w:rPr>
                <w:rFonts w:ascii="Cambria Math" w:eastAsiaTheme="minorEastAsia" w:hAnsi="Times New Roman" w:hint="default"/>
                <w:i/>
                <w:color w:val="000000" w:themeColor="text1"/>
                <w:sz w:val="24"/>
                <w:szCs w:val="24"/>
              </w:rPr>
            </m:ctrlPr>
          </m:naryPr>
          <m:sub>
            <m:r>
              <w:rPr>
                <w:rFonts w:ascii="Times New Roman" w:eastAsiaTheme="minorEastAsia" w:hAnsi="Times New Roman" w:hint="default"/>
                <w:color w:val="000000" w:themeColor="text1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hint="default"/>
                <w:color w:val="000000" w:themeColor="text1"/>
                <w:sz w:val="24"/>
                <w:szCs w:val="24"/>
              </w:rPr>
              <m:t>50</m:t>
            </m:r>
            <m:r>
              <w:rPr>
                <w:rFonts w:ascii="Cambria Math" w:eastAsiaTheme="minorEastAsia" w:hAnsi="Cambria Math" w:hint="default"/>
                <w:color w:val="000000" w:themeColor="text1"/>
                <w:sz w:val="24"/>
                <w:szCs w:val="24"/>
              </w:rPr>
              <m:t>mm</m:t>
            </m:r>
          </m:sub>
          <m:sup>
            <m:r>
              <w:rPr>
                <w:rFonts w:ascii="Cambria Math" w:eastAsiaTheme="minorEastAsia" w:hAnsi="Times New Roman" w:hint="default"/>
                <w:color w:val="000000" w:themeColor="text1"/>
                <w:sz w:val="24"/>
                <w:szCs w:val="24"/>
              </w:rPr>
              <m:t>+50</m:t>
            </m:r>
            <m:r>
              <w:rPr>
                <w:rFonts w:ascii="Cambria Math" w:eastAsiaTheme="minorEastAsia" w:hAnsi="Cambria Math" w:hint="default"/>
                <w:color w:val="000000" w:themeColor="text1"/>
                <w:sz w:val="24"/>
                <w:szCs w:val="24"/>
              </w:rPr>
              <m:t>mm</m:t>
            </m:r>
          </m:sup>
          <m:e>
            <m:f>
              <m:fPr>
                <m:ctrlPr>
                  <w:rPr>
                    <w:rFonts w:ascii="Cambria Math" w:eastAsiaTheme="minorEastAsia" w:hAnsi="Times New Roman" w:hint="default"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Times New Roman" w:hint="default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Ref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Times New Roman" w:hint="default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z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Theme="minorEastAsia" w:hAnsi="Times New Roman" w:hint="default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Times New Roman" w:hint="default"/>
                        <w:color w:val="000000" w:themeColor="text1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Theme="minorEastAsia" w:eastAsiaTheme="minorEastAsia" w:hAnsi="Times New Roman" w:hint="default"/>
                        <w:color w:val="000000" w:themeColor="text1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T</m:t>
                    </m:r>
                    <m:r>
                      <w:rPr>
                        <w:rFonts w:ascii="Cambria Math" w:eastAsiaTheme="minorEastAsia" w:hAnsi="Times New Roman" w:hint="default"/>
                        <w:color w:val="000000" w:themeColor="text1"/>
                        <w:sz w:val="24"/>
                        <w:szCs w:val="24"/>
                      </w:rPr>
                      <m:t>)</m:t>
                    </m:r>
                  </m:e>
                  <m:sub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Ref</m:t>
                    </m:r>
                  </m:sub>
                </m:sSub>
              </m:den>
            </m:f>
            <m:r>
              <w:rPr>
                <w:rFonts w:ascii="Cambria Math" w:eastAsiaTheme="minorEastAsia" w:hAnsi="Cambria Math" w:hint="default"/>
                <w:color w:val="000000" w:themeColor="text1"/>
                <w:sz w:val="24"/>
                <w:szCs w:val="24"/>
              </w:rPr>
              <m:t>dz</m:t>
            </m:r>
            <m:r>
              <w:rPr>
                <w:rFonts w:asciiTheme="minorEastAsia" w:eastAsiaTheme="minorEastAsia" w:hAnsi="Times New Roman" w:hint="default"/>
                <w:color w:val="000000" w:themeColor="text1"/>
                <w:sz w:val="24"/>
                <w:szCs w:val="24"/>
              </w:rPr>
              <m:t>×</m:t>
            </m:r>
            <m:f>
              <m:fPr>
                <m:ctrlPr>
                  <w:rPr>
                    <w:rFonts w:ascii="Cambria Math" w:eastAsiaTheme="minorEastAsia" w:hAnsi="Times New Roman" w:hint="default"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Times New Roman" w:hint="default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CTDI</m:t>
                    </m:r>
                  </m:e>
                  <m:sub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freeair</m:t>
                    </m:r>
                    <m:r>
                      <w:rPr>
                        <w:rFonts w:ascii="Cambria Math" w:eastAsiaTheme="minorEastAsia" w:hAnsi="Times New Roman" w:hint="default"/>
                        <w:color w:val="000000" w:themeColor="text1"/>
                        <w:sz w:val="24"/>
                        <w:szCs w:val="24"/>
                      </w:rPr>
                      <m:t xml:space="preserve">,  </m:t>
                    </m:r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Theme="minorEastAsia" w:eastAsiaTheme="minorEastAsia" w:hAnsi="Times New Roman" w:hint="default"/>
                        <w:color w:val="000000" w:themeColor="text1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Times New Roman" w:hint="default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CTDI</m:t>
                    </m:r>
                  </m:e>
                  <m:sub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freeair</m:t>
                    </m:r>
                    <m:r>
                      <w:rPr>
                        <w:rFonts w:ascii="Cambria Math" w:eastAsiaTheme="minorEastAsia" w:hAnsi="Times New Roman" w:hint="default"/>
                        <w:color w:val="000000" w:themeColor="text1"/>
                        <w:sz w:val="24"/>
                        <w:szCs w:val="24"/>
                      </w:rPr>
                      <m:t xml:space="preserve">, </m:t>
                    </m:r>
                    <m:r>
                      <w:rPr>
                        <w:rFonts w:ascii="Cambria Math" w:eastAsiaTheme="minorEastAsia" w:hAnsi="Cambria Math" w:hint="default"/>
                        <w:color w:val="000000" w:themeColor="text1"/>
                        <w:sz w:val="24"/>
                        <w:szCs w:val="24"/>
                      </w:rPr>
                      <m:t>Ref</m:t>
                    </m:r>
                  </m:sub>
                </m:sSub>
              </m:den>
            </m:f>
          </m:e>
        </m:nary>
      </m:oMath>
      <w:r w:rsidR="002B1586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               </w:t>
      </w:r>
      <w:r w:rsid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 </w:t>
      </w:r>
      <w:r w:rsidR="002B1586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</w:t>
      </w:r>
      <w:r w:rsid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="002B1586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</w:t>
      </w:r>
      <w:proofErr w:type="gramStart"/>
      <w:r w:rsidR="00766078" w:rsidRP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>(</w:t>
      </w:r>
      <w:r w:rsid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="00766078" w:rsidRP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>2</w:t>
      </w:r>
      <w:proofErr w:type="gramEnd"/>
      <w:r w:rsid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="00766078" w:rsidRP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>)</w:t>
      </w:r>
    </w:p>
    <w:p w:rsidR="00047A71" w:rsidRDefault="00F562D5" w:rsidP="0076607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 w:hAnsiTheme="minorEastAsia"/>
          <w:color w:val="000000" w:themeColor="text1"/>
          <w:kern w:val="0"/>
          <w:sz w:val="24"/>
          <w:lang w:val="zh-CN"/>
        </w:rPr>
      </w:pP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式中：</w:t>
      </w:r>
    </w:p>
    <w:p w:rsidR="00F562D5" w:rsidRPr="00363CBD" w:rsidRDefault="00F562D5" w:rsidP="004E0070">
      <w:pPr>
        <w:autoSpaceDE w:val="0"/>
        <w:autoSpaceDN w:val="0"/>
        <w:adjustRightInd w:val="0"/>
        <w:snapToGrid w:val="0"/>
        <w:spacing w:line="360" w:lineRule="auto"/>
        <w:ind w:leftChars="486" w:left="2221" w:hangingChars="500" w:hanging="1200"/>
        <w:jc w:val="left"/>
        <w:rPr>
          <w:rFonts w:eastAsiaTheme="minorEastAsia"/>
          <w:color w:val="000000" w:themeColor="text1"/>
          <w:kern w:val="0"/>
          <w:sz w:val="24"/>
          <w:lang w:val="zh-CN"/>
        </w:rPr>
      </w:pPr>
      <w:r w:rsidRPr="00363CBD">
        <w:rPr>
          <w:rFonts w:eastAsiaTheme="minorEastAsia"/>
          <w:color w:val="000000" w:themeColor="text1"/>
          <w:kern w:val="0"/>
          <w:sz w:val="24"/>
          <w:lang w:val="zh-CN"/>
        </w:rPr>
        <w:t>D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（</w:t>
      </w:r>
      <w:r w:rsidR="00EF64EC" w:rsidRPr="00363CBD">
        <w:rPr>
          <w:rFonts w:eastAsiaTheme="minorEastAsia"/>
          <w:color w:val="000000" w:themeColor="text1"/>
          <w:kern w:val="0"/>
          <w:sz w:val="24"/>
          <w:lang w:val="zh-CN"/>
        </w:rPr>
        <w:t>z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）</w:t>
      </w:r>
      <w:r w:rsidRPr="00363CBD">
        <w:rPr>
          <w:rFonts w:eastAsiaTheme="minorEastAsia"/>
          <w:color w:val="000000" w:themeColor="text1"/>
          <w:kern w:val="0"/>
          <w:sz w:val="24"/>
          <w:lang w:val="zh-CN"/>
        </w:rPr>
        <w:t>——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沿着体层平面垂直线</w:t>
      </w:r>
      <w:r w:rsidR="00EF64EC" w:rsidRPr="00363CBD">
        <w:rPr>
          <w:rFonts w:eastAsiaTheme="minorEastAsia"/>
          <w:color w:val="000000" w:themeColor="text1"/>
          <w:kern w:val="0"/>
          <w:sz w:val="24"/>
          <w:lang w:val="zh-CN"/>
        </w:rPr>
        <w:t>z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轴的剂量分布（以</w:t>
      </w:r>
      <w:r w:rsidR="00EF64EC" w:rsidRPr="00363CBD">
        <w:rPr>
          <w:rFonts w:eastAsiaTheme="minorEastAsia"/>
          <w:color w:val="000000" w:themeColor="text1"/>
          <w:kern w:val="0"/>
          <w:sz w:val="24"/>
          <w:lang w:val="zh-CN"/>
        </w:rPr>
        <w:t>z</w:t>
      </w:r>
      <w:r w:rsidRPr="00363CBD">
        <w:rPr>
          <w:rFonts w:eastAsiaTheme="minorEastAsia"/>
          <w:color w:val="000000" w:themeColor="text1"/>
          <w:kern w:val="0"/>
          <w:sz w:val="24"/>
          <w:lang w:val="zh-CN"/>
        </w:rPr>
        <w:t>=0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为中心）</w:t>
      </w:r>
      <w:r w:rsidR="00EB16E3"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，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这个剂量分布是在聚甲基丙烯酸甲酯（</w:t>
      </w:r>
      <w:r w:rsidRPr="00363CBD">
        <w:rPr>
          <w:rFonts w:eastAsiaTheme="minorEastAsia"/>
          <w:color w:val="000000" w:themeColor="text1"/>
          <w:kern w:val="0"/>
          <w:sz w:val="24"/>
          <w:lang w:val="zh-CN"/>
        </w:rPr>
        <w:t>PMMA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，有机玻璃）</w:t>
      </w:r>
      <w:proofErr w:type="gramStart"/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模体中</w:t>
      </w:r>
      <w:proofErr w:type="gramEnd"/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测量</w:t>
      </w:r>
      <w:r w:rsidRPr="00363CBD">
        <w:rPr>
          <w:rFonts w:eastAsiaTheme="minorEastAsia" w:hAnsiTheme="minorEastAsia"/>
          <w:color w:val="000000" w:themeColor="text1"/>
          <w:sz w:val="24"/>
        </w:rPr>
        <w:t>的但是</w:t>
      </w: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>按照空气吸收剂量测得的；</w:t>
      </w:r>
    </w:p>
    <w:p w:rsidR="00F562D5" w:rsidRPr="00363CBD" w:rsidRDefault="00F562D5" w:rsidP="00766078">
      <w:pPr>
        <w:autoSpaceDE w:val="0"/>
        <w:autoSpaceDN w:val="0"/>
        <w:adjustRightInd w:val="0"/>
        <w:snapToGrid w:val="0"/>
        <w:spacing w:line="360" w:lineRule="auto"/>
        <w:jc w:val="left"/>
        <w:rPr>
          <w:rFonts w:eastAsiaTheme="minorEastAsia"/>
          <w:color w:val="000000" w:themeColor="text1"/>
          <w:kern w:val="0"/>
          <w:sz w:val="24"/>
        </w:rPr>
      </w:pPr>
      <w:r w:rsidRPr="00363CBD">
        <w:rPr>
          <w:rFonts w:eastAsiaTheme="minorEastAsia" w:hAnsiTheme="minorEastAsia"/>
          <w:color w:val="000000" w:themeColor="text1"/>
          <w:kern w:val="0"/>
          <w:sz w:val="24"/>
          <w:lang w:val="zh-CN"/>
        </w:rPr>
        <w:t xml:space="preserve">　　　</w:t>
      </w:r>
      <w:r w:rsidR="00047A71">
        <w:rPr>
          <w:rFonts w:eastAsiaTheme="minorEastAsia" w:hAnsiTheme="minorEastAsia" w:hint="eastAsia"/>
          <w:color w:val="000000" w:themeColor="text1"/>
          <w:kern w:val="0"/>
          <w:sz w:val="24"/>
          <w:lang w:val="zh-CN"/>
        </w:rPr>
        <w:t xml:space="preserve">  </w:t>
      </w:r>
      <w:r w:rsidR="004E0070">
        <w:rPr>
          <w:rFonts w:eastAsiaTheme="minorEastAsia" w:hAnsiTheme="minorEastAsia" w:hint="eastAsia"/>
          <w:color w:val="000000" w:themeColor="text1"/>
          <w:kern w:val="0"/>
          <w:sz w:val="24"/>
          <w:lang w:val="zh-CN"/>
        </w:rPr>
        <w:t xml:space="preserve">    </w:t>
      </w:r>
      <w:r w:rsidRPr="00363CBD">
        <w:rPr>
          <w:rFonts w:eastAsiaTheme="minorEastAsia"/>
          <w:i/>
          <w:color w:val="000000" w:themeColor="text1"/>
          <w:kern w:val="0"/>
          <w:sz w:val="24"/>
          <w:lang w:val="zh-CN"/>
        </w:rPr>
        <w:t xml:space="preserve">N </w:t>
      </w:r>
      <w:r w:rsidRPr="00363CBD">
        <w:rPr>
          <w:rFonts w:eastAsiaTheme="minorEastAsia"/>
          <w:color w:val="000000" w:themeColor="text1"/>
          <w:kern w:val="0"/>
          <w:sz w:val="24"/>
          <w:lang w:val="zh-CN"/>
        </w:rPr>
        <w:t>——</w:t>
      </w:r>
      <w:r w:rsidRPr="00363CBD">
        <w:rPr>
          <w:rFonts w:eastAsiaTheme="minorEastAsia"/>
          <w:color w:val="000000" w:themeColor="text1"/>
          <w:kern w:val="0"/>
          <w:sz w:val="24"/>
        </w:rPr>
        <w:t xml:space="preserve">X </w:t>
      </w:r>
      <w:r w:rsidRPr="00363CBD">
        <w:rPr>
          <w:rFonts w:eastAsiaTheme="minorEastAsia" w:hAnsiTheme="minorEastAsia"/>
          <w:color w:val="000000" w:themeColor="text1"/>
          <w:kern w:val="0"/>
          <w:sz w:val="24"/>
        </w:rPr>
        <w:t>射线源在单次轴向扫描中产生的体层切片数；</w:t>
      </w:r>
    </w:p>
    <w:p w:rsidR="004E0070" w:rsidRDefault="00DE045A" w:rsidP="004E0070">
      <w:pPr>
        <w:autoSpaceDE w:val="0"/>
        <w:autoSpaceDN w:val="0"/>
        <w:adjustRightInd w:val="0"/>
        <w:snapToGrid w:val="0"/>
        <w:spacing w:line="360" w:lineRule="auto"/>
        <w:jc w:val="left"/>
        <w:rPr>
          <w:rFonts w:eastAsiaTheme="minorEastAsia" w:hAnsiTheme="minorEastAsia"/>
          <w:color w:val="000000" w:themeColor="text1"/>
          <w:kern w:val="0"/>
          <w:sz w:val="24"/>
        </w:rPr>
      </w:pPr>
      <w:r w:rsidRPr="00363CBD">
        <w:rPr>
          <w:rFonts w:eastAsiaTheme="minorEastAsia" w:hAnsiTheme="minorEastAsia"/>
          <w:color w:val="000000" w:themeColor="text1"/>
          <w:kern w:val="0"/>
          <w:sz w:val="24"/>
        </w:rPr>
        <w:t xml:space="preserve">　</w:t>
      </w:r>
      <w:r w:rsidR="00047A71">
        <w:rPr>
          <w:rFonts w:eastAsiaTheme="minorEastAsia" w:hAnsiTheme="minorEastAsia" w:hint="eastAsia"/>
          <w:color w:val="000000" w:themeColor="text1"/>
          <w:kern w:val="0"/>
          <w:sz w:val="24"/>
        </w:rPr>
        <w:t xml:space="preserve">    </w:t>
      </w:r>
      <w:r w:rsidR="004E0070">
        <w:rPr>
          <w:rFonts w:eastAsiaTheme="minorEastAsia" w:hAnsiTheme="minorEastAsia" w:hint="eastAsia"/>
          <w:color w:val="000000" w:themeColor="text1"/>
          <w:kern w:val="0"/>
          <w:sz w:val="24"/>
        </w:rPr>
        <w:t xml:space="preserve">     </w:t>
      </w:r>
      <w:r w:rsidR="00047A71">
        <w:rPr>
          <w:rFonts w:eastAsiaTheme="minorEastAsia" w:hAnsiTheme="minorEastAsia" w:hint="eastAsia"/>
          <w:color w:val="000000" w:themeColor="text1"/>
          <w:kern w:val="0"/>
          <w:sz w:val="24"/>
        </w:rPr>
        <w:t xml:space="preserve"> </w:t>
      </w:r>
      <w:r w:rsidR="00F562D5" w:rsidRPr="00363CBD">
        <w:rPr>
          <w:rFonts w:eastAsiaTheme="minorEastAsia" w:hAnsiTheme="minorEastAsia"/>
          <w:i/>
          <w:color w:val="000000" w:themeColor="text1"/>
          <w:kern w:val="0"/>
          <w:sz w:val="24"/>
          <w:lang w:val="zh-CN"/>
        </w:rPr>
        <w:t>Ｔ</w:t>
      </w:r>
      <w:r w:rsidR="00F562D5" w:rsidRPr="00363CBD">
        <w:rPr>
          <w:rFonts w:eastAsiaTheme="minorEastAsia"/>
          <w:color w:val="000000" w:themeColor="text1"/>
          <w:kern w:val="0"/>
          <w:sz w:val="24"/>
        </w:rPr>
        <w:t>——</w:t>
      </w:r>
      <w:r w:rsidR="00F562D5" w:rsidRPr="00363CBD">
        <w:rPr>
          <w:rFonts w:eastAsiaTheme="minorEastAsia" w:hAnsiTheme="minorEastAsia"/>
          <w:color w:val="000000" w:themeColor="text1"/>
          <w:kern w:val="0"/>
          <w:sz w:val="24"/>
        </w:rPr>
        <w:t>标称体层切片厚度；</w:t>
      </w:r>
    </w:p>
    <w:p w:rsidR="004E0070" w:rsidRDefault="00293E93" w:rsidP="004E007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 w:hAnsiTheme="minorEastAsia"/>
          <w:color w:val="000000" w:themeColor="text1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(N</m:t>
            </m:r>
            <m:r>
              <m:rPr>
                <m:sty m:val="p"/>
              </m:rPr>
              <w:rPr>
                <w:rFonts w:asciiTheme="minorEastAsia" w:eastAsiaTheme="minorEastAsia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T)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</m:oMath>
      <w:r w:rsidR="00F562D5" w:rsidRPr="00363CBD">
        <w:rPr>
          <w:rFonts w:eastAsiaTheme="minorEastAsia"/>
          <w:color w:val="000000" w:themeColor="text1"/>
          <w:kern w:val="0"/>
          <w:sz w:val="24"/>
        </w:rPr>
        <w:t>——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是选定的</w:t>
      </w:r>
      <m:oMath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N</m:t>
        </m:r>
        <m:r>
          <m:rPr>
            <m:sty m:val="p"/>
          </m:rPr>
          <w:rPr>
            <w:rFonts w:asciiTheme="minorEastAsia" w:eastAsiaTheme="minorEastAsia"/>
            <w:color w:val="000000" w:themeColor="text1"/>
            <w:sz w:val="24"/>
          </w:rPr>
          <m:t>×</m:t>
        </m:r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T</m:t>
        </m:r>
      </m:oMath>
      <w:r w:rsidR="00F562D5" w:rsidRPr="00363CBD">
        <w:rPr>
          <w:rFonts w:eastAsiaTheme="minorEastAsia" w:hAnsiTheme="minorEastAsia"/>
          <w:color w:val="000000" w:themeColor="text1"/>
          <w:sz w:val="24"/>
        </w:rPr>
        <w:t>为</w:t>
      </w:r>
      <w:r w:rsidR="00F562D5" w:rsidRPr="00363CBD">
        <w:rPr>
          <w:rFonts w:eastAsiaTheme="minorEastAsia"/>
          <w:color w:val="000000" w:themeColor="text1"/>
          <w:sz w:val="24"/>
        </w:rPr>
        <w:t>20mm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或可以选择的小于</w:t>
      </w:r>
      <w:r w:rsidR="00F562D5" w:rsidRPr="00363CBD">
        <w:rPr>
          <w:rFonts w:eastAsiaTheme="minorEastAsia"/>
          <w:color w:val="000000" w:themeColor="text1"/>
          <w:sz w:val="24"/>
        </w:rPr>
        <w:t>20mm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的</w:t>
      </w:r>
      <m:oMath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N</m:t>
        </m:r>
        <m:r>
          <m:rPr>
            <m:sty m:val="p"/>
          </m:rPr>
          <w:rPr>
            <w:rFonts w:asciiTheme="minorEastAsia" w:eastAsiaTheme="minorEastAsia"/>
            <w:color w:val="000000" w:themeColor="text1"/>
            <w:sz w:val="24"/>
          </w:rPr>
          <m:t>×</m:t>
        </m:r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T</m:t>
        </m:r>
      </m:oMath>
      <w:r w:rsidR="00F562D5" w:rsidRPr="00363CBD">
        <w:rPr>
          <w:rFonts w:eastAsiaTheme="minorEastAsia" w:hAnsiTheme="minorEastAsia"/>
          <w:color w:val="000000" w:themeColor="text1"/>
          <w:sz w:val="24"/>
        </w:rPr>
        <w:t>最大值；</w:t>
      </w:r>
    </w:p>
    <w:p w:rsidR="004E0070" w:rsidRDefault="004E0070" w:rsidP="004E0070">
      <w:pPr>
        <w:autoSpaceDE w:val="0"/>
        <w:autoSpaceDN w:val="0"/>
        <w:adjustRightInd w:val="0"/>
        <w:snapToGrid w:val="0"/>
        <w:spacing w:line="360" w:lineRule="auto"/>
        <w:ind w:leftChars="228" w:left="2159" w:hangingChars="700" w:hanging="1680"/>
        <w:jc w:val="left"/>
        <w:rPr>
          <w:rFonts w:eastAsiaTheme="minorEastAsia" w:hAnsiTheme="minorEastAsia"/>
          <w:color w:val="000000" w:themeColor="text1"/>
          <w:sz w:val="24"/>
        </w:rPr>
      </w:pPr>
      <m:oMath>
        <m:r>
          <w:rPr>
            <w:rFonts w:ascii="Cambria Math" w:eastAsiaTheme="minorEastAsia" w:hAnsi="Cambria Math"/>
            <w:color w:val="000000" w:themeColor="text1"/>
            <w:sz w:val="24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 xml:space="preserve">     D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(z)</m:t>
        </m:r>
      </m:oMath>
      <w:r w:rsidR="00F562D5" w:rsidRPr="00363CBD">
        <w:rPr>
          <w:rFonts w:eastAsiaTheme="minorEastAsia"/>
          <w:color w:val="000000" w:themeColor="text1"/>
          <w:kern w:val="0"/>
          <w:sz w:val="24"/>
        </w:rPr>
        <w:t>——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射束宽度为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(N</m:t>
            </m:r>
            <m:r>
              <m:rPr>
                <m:sty m:val="p"/>
              </m:rPr>
              <w:rPr>
                <w:rFonts w:asciiTheme="minorEastAsia" w:eastAsiaTheme="minorEastAsia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T)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</m:oMath>
      <w:r w:rsidR="00F562D5" w:rsidRPr="00363CBD">
        <w:rPr>
          <w:rFonts w:eastAsiaTheme="minorEastAsia" w:hAnsiTheme="minorEastAsia"/>
          <w:color w:val="000000" w:themeColor="text1"/>
          <w:sz w:val="24"/>
        </w:rPr>
        <w:t>的单次轴向扫描中沿垂直于体层平面的直线</w:t>
      </w:r>
      <w:r w:rsidR="00F562D5" w:rsidRPr="00363CBD">
        <w:rPr>
          <w:rFonts w:eastAsiaTheme="minorEastAsia"/>
          <w:color w:val="000000" w:themeColor="text1"/>
          <w:sz w:val="24"/>
        </w:rPr>
        <w:t>z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的剂量分布，这个剂量虽然是在</w:t>
      </w:r>
      <w:r w:rsidR="00F562D5" w:rsidRPr="00766078">
        <w:rPr>
          <w:rFonts w:eastAsiaTheme="minorEastAsia" w:hAnsiTheme="minorEastAsia"/>
          <w:color w:val="000000" w:themeColor="text1"/>
          <w:sz w:val="24"/>
        </w:rPr>
        <w:t>聚甲基丙烯酸甲酯（</w:t>
      </w:r>
      <w:r w:rsidR="00F562D5" w:rsidRPr="00766078">
        <w:rPr>
          <w:rFonts w:eastAsiaTheme="minorEastAsia" w:hAnsiTheme="minorEastAsia"/>
          <w:color w:val="000000" w:themeColor="text1"/>
          <w:sz w:val="24"/>
        </w:rPr>
        <w:t>PMMA</w:t>
      </w:r>
      <w:r w:rsidR="00F562D5" w:rsidRPr="00766078">
        <w:rPr>
          <w:rFonts w:eastAsiaTheme="minorEastAsia" w:hAnsiTheme="minorEastAsia"/>
          <w:color w:val="000000" w:themeColor="text1"/>
          <w:sz w:val="24"/>
        </w:rPr>
        <w:t>，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有机玻璃）</w:t>
      </w:r>
      <w:proofErr w:type="gramStart"/>
      <w:r w:rsidR="00F562D5" w:rsidRPr="00363CBD">
        <w:rPr>
          <w:rFonts w:eastAsiaTheme="minorEastAsia" w:hAnsiTheme="minorEastAsia"/>
          <w:color w:val="000000" w:themeColor="text1"/>
          <w:sz w:val="24"/>
        </w:rPr>
        <w:t>模体中</w:t>
      </w:r>
      <w:proofErr w:type="gramEnd"/>
      <w:r w:rsidR="00F562D5" w:rsidRPr="00363CBD">
        <w:rPr>
          <w:rFonts w:eastAsiaTheme="minorEastAsia" w:hAnsiTheme="minorEastAsia"/>
          <w:color w:val="000000" w:themeColor="text1"/>
          <w:sz w:val="24"/>
        </w:rPr>
        <w:t>测量的但是</w:t>
      </w:r>
      <w:proofErr w:type="gramStart"/>
      <w:r w:rsidR="00F562D5" w:rsidRPr="00363CBD">
        <w:rPr>
          <w:rFonts w:eastAsiaTheme="minorEastAsia" w:hAnsiTheme="minorEastAsia"/>
          <w:color w:val="000000" w:themeColor="text1"/>
          <w:sz w:val="24"/>
        </w:rPr>
        <w:t>是</w:t>
      </w:r>
      <w:proofErr w:type="gramEnd"/>
      <w:r w:rsidR="00F562D5" w:rsidRPr="00363CBD">
        <w:rPr>
          <w:rFonts w:eastAsiaTheme="minorEastAsia" w:hAnsiTheme="minorEastAsia"/>
          <w:color w:val="000000" w:themeColor="text1"/>
          <w:sz w:val="24"/>
        </w:rPr>
        <w:t>作为空气吸收剂量给出的；</w:t>
      </w:r>
    </w:p>
    <w:p w:rsidR="00F562D5" w:rsidRPr="00363CBD" w:rsidRDefault="00293E93" w:rsidP="00766078">
      <w:pPr>
        <w:autoSpaceDE w:val="0"/>
        <w:autoSpaceDN w:val="0"/>
        <w:adjustRightInd w:val="0"/>
        <w:snapToGrid w:val="0"/>
        <w:spacing w:line="360" w:lineRule="auto"/>
        <w:jc w:val="left"/>
        <w:rPr>
          <w:rFonts w:eastAsiaTheme="minorEastAsia"/>
          <w:color w:val="000000" w:themeColor="text1"/>
          <w:kern w:val="0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 xml:space="preserve">  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freeair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 xml:space="preserve">, 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N</m:t>
            </m:r>
            <m:r>
              <w:rPr>
                <w:rFonts w:asciiTheme="minorEastAsia" w:eastAsiaTheme="minorEastAsia"/>
                <w:color w:val="000000" w:themeColor="text1"/>
                <w:sz w:val="24"/>
              </w:rPr>
              <m:t>×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T</m:t>
            </m:r>
          </m:sub>
        </m:sSub>
      </m:oMath>
      <w:r w:rsidR="00F562D5" w:rsidRPr="00363CBD">
        <w:rPr>
          <w:rFonts w:eastAsiaTheme="minorEastAsia"/>
          <w:color w:val="000000" w:themeColor="text1"/>
          <w:kern w:val="0"/>
          <w:sz w:val="24"/>
        </w:rPr>
        <w:t>——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对于某个特定的射束宽度</w:t>
      </w:r>
      <m:oMath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N</m:t>
        </m:r>
        <m:r>
          <m:rPr>
            <m:sty m:val="p"/>
          </m:rPr>
          <w:rPr>
            <w:rFonts w:asciiTheme="minorEastAsia" w:eastAsiaTheme="minorEastAsia"/>
            <w:color w:val="000000" w:themeColor="text1"/>
            <w:sz w:val="24"/>
          </w:rPr>
          <m:t>×</m:t>
        </m:r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T</m:t>
        </m:r>
      </m:oMath>
      <w:r w:rsidR="00F562D5" w:rsidRPr="00363CBD">
        <w:rPr>
          <w:rFonts w:eastAsiaTheme="minorEastAsia" w:hAnsiTheme="minorEastAsia"/>
          <w:color w:val="000000" w:themeColor="text1"/>
          <w:sz w:val="24"/>
        </w:rPr>
        <w:t>的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freeair</m:t>
            </m:r>
          </m:sub>
        </m:sSub>
      </m:oMath>
      <w:r w:rsidR="00F562D5" w:rsidRPr="00363CBD">
        <w:rPr>
          <w:rFonts w:eastAsiaTheme="minorEastAsia" w:hAnsiTheme="minorEastAsia"/>
          <w:color w:val="000000" w:themeColor="text1"/>
          <w:kern w:val="0"/>
          <w:sz w:val="24"/>
        </w:rPr>
        <w:t>；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freeair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>,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</m:oMath>
      <w:r w:rsidR="00F562D5" w:rsidRPr="00363CBD">
        <w:rPr>
          <w:rFonts w:eastAsiaTheme="minorEastAsia"/>
          <w:color w:val="000000" w:themeColor="text1"/>
          <w:kern w:val="0"/>
          <w:sz w:val="24"/>
        </w:rPr>
        <w:t>——</w:t>
      </w:r>
      <w:r w:rsidR="004E0070">
        <w:rPr>
          <w:rFonts w:eastAsiaTheme="minorEastAsia" w:hAnsiTheme="minorEastAsia" w:hint="eastAsia"/>
          <w:color w:val="000000" w:themeColor="text1"/>
          <w:sz w:val="24"/>
        </w:rPr>
        <w:t xml:space="preserve"> </w:t>
      </w:r>
      <w:r w:rsidR="00F562D5" w:rsidRPr="00363CBD">
        <w:rPr>
          <w:rFonts w:eastAsiaTheme="minorEastAsia" w:hAnsiTheme="minorEastAsia"/>
          <w:color w:val="000000" w:themeColor="text1"/>
          <w:sz w:val="24"/>
        </w:rPr>
        <w:t>对于某个特定的射束宽度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(N</m:t>
            </m:r>
            <m:r>
              <m:rPr>
                <m:sty m:val="p"/>
              </m:rPr>
              <w:rPr>
                <w:rFonts w:asciiTheme="minorEastAsia" w:eastAsiaTheme="minorEastAsia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T)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</m:oMath>
      <w:r w:rsidR="00F562D5" w:rsidRPr="00363CBD">
        <w:rPr>
          <w:rFonts w:eastAsiaTheme="minorEastAsia" w:hAnsiTheme="minorEastAsia"/>
          <w:color w:val="000000" w:themeColor="text1"/>
          <w:sz w:val="24"/>
        </w:rPr>
        <w:t>的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freeair</m:t>
            </m:r>
          </m:sub>
        </m:sSub>
      </m:oMath>
      <w:r w:rsidR="00F562D5" w:rsidRPr="00363CBD">
        <w:rPr>
          <w:rFonts w:eastAsiaTheme="minorEastAsia" w:hAnsiTheme="minorEastAsia"/>
          <w:color w:val="000000" w:themeColor="text1"/>
          <w:kern w:val="0"/>
          <w:sz w:val="24"/>
        </w:rPr>
        <w:t>。</w:t>
      </w:r>
    </w:p>
    <w:p w:rsidR="00F562D5" w:rsidRPr="00766078" w:rsidRDefault="00F562D5" w:rsidP="00766078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仿宋" w:eastAsia="仿宋" w:hAnsi="仿宋"/>
          <w:color w:val="000000" w:themeColor="text1"/>
          <w:kern w:val="0"/>
          <w:szCs w:val="21"/>
          <w:lang w:val="zh-CN"/>
        </w:rPr>
      </w:pPr>
      <w:r w:rsidRPr="00766078">
        <w:rPr>
          <w:rFonts w:ascii="仿宋" w:eastAsia="仿宋" w:hAnsi="仿宋"/>
          <w:color w:val="000000" w:themeColor="text1"/>
          <w:kern w:val="0"/>
          <w:szCs w:val="21"/>
          <w:lang w:val="zh-CN"/>
        </w:rPr>
        <w:t>注：采用轴向扫描测量。</w:t>
      </w:r>
    </w:p>
    <w:p w:rsidR="00F562D5" w:rsidRPr="00766078" w:rsidRDefault="00766078" w:rsidP="00766078">
      <w:pPr>
        <w:snapToGrid w:val="0"/>
        <w:spacing w:line="360" w:lineRule="auto"/>
        <w:ind w:firstLineChars="200" w:firstLine="420"/>
        <w:rPr>
          <w:rFonts w:ascii="仿宋" w:eastAsia="仿宋" w:hAnsi="仿宋"/>
          <w:color w:val="000000" w:themeColor="text1"/>
          <w:szCs w:val="21"/>
        </w:rPr>
      </w:pPr>
      <w:r w:rsidRPr="00766078">
        <w:rPr>
          <w:rFonts w:ascii="仿宋" w:eastAsia="仿宋" w:hAnsi="仿宋" w:hint="eastAsia"/>
          <w:color w:val="000000" w:themeColor="text1"/>
          <w:szCs w:val="21"/>
        </w:rPr>
        <w:t xml:space="preserve">1 </w:t>
      </w:r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虽然CTDI</w:t>
      </w:r>
      <w:r w:rsidR="00F562D5" w:rsidRPr="00766078">
        <w:rPr>
          <w:rFonts w:ascii="仿宋" w:eastAsia="仿宋" w:hAnsi="仿宋"/>
          <w:color w:val="000000" w:themeColor="text1"/>
          <w:kern w:val="0"/>
          <w:szCs w:val="21"/>
          <w:vertAlign w:val="subscript"/>
        </w:rPr>
        <w:t>100</w:t>
      </w:r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源自空气吸收剂量, 但实际上, 评价用PMMA</w:t>
      </w:r>
      <w:proofErr w:type="gramStart"/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剂量体模测得</w:t>
      </w:r>
      <w:proofErr w:type="gramEnd"/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的空气吸收剂量与用一个电离室</w:t>
      </w:r>
      <w:proofErr w:type="gramStart"/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从体模中</w:t>
      </w:r>
      <w:proofErr w:type="gramEnd"/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测得的</w:t>
      </w:r>
      <w:proofErr w:type="gramStart"/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空气比释动能</w:t>
      </w:r>
      <w:proofErr w:type="gramEnd"/>
      <w:r w:rsidR="00F562D5" w:rsidRPr="00766078">
        <w:rPr>
          <w:rFonts w:ascii="仿宋" w:eastAsia="仿宋" w:hAnsi="仿宋"/>
          <w:color w:val="000000" w:themeColor="text1"/>
          <w:kern w:val="0"/>
          <w:szCs w:val="21"/>
        </w:rPr>
        <w:t>相当接近。</w:t>
      </w:r>
    </w:p>
    <w:p w:rsidR="00F562D5" w:rsidRPr="00766078" w:rsidRDefault="00766078" w:rsidP="00766078">
      <w:pPr>
        <w:snapToGrid w:val="0"/>
        <w:spacing w:line="360" w:lineRule="auto"/>
        <w:ind w:firstLineChars="200" w:firstLine="420"/>
        <w:rPr>
          <w:rFonts w:ascii="仿宋" w:eastAsia="仿宋" w:hAnsi="仿宋"/>
          <w:color w:val="000000" w:themeColor="text1"/>
          <w:szCs w:val="21"/>
        </w:rPr>
      </w:pPr>
      <w:r w:rsidRPr="00766078">
        <w:rPr>
          <w:rFonts w:ascii="仿宋" w:eastAsia="仿宋" w:hAnsi="仿宋" w:hint="eastAsia"/>
          <w:color w:val="000000" w:themeColor="text1"/>
          <w:szCs w:val="21"/>
        </w:rPr>
        <w:t xml:space="preserve">2 </w:t>
      </w:r>
      <w:r w:rsidR="00F562D5" w:rsidRPr="00766078">
        <w:rPr>
          <w:rFonts w:ascii="仿宋" w:eastAsia="仿宋" w:hAnsi="仿宋"/>
          <w:color w:val="000000" w:themeColor="text1"/>
          <w:szCs w:val="21"/>
        </w:rPr>
        <w:t>这个定义假设剂量分布曲线以z=0为中心。</w:t>
      </w:r>
    </w:p>
    <w:p w:rsidR="00F562D5" w:rsidRPr="00766078" w:rsidRDefault="00766078" w:rsidP="00766078">
      <w:pPr>
        <w:snapToGrid w:val="0"/>
        <w:spacing w:line="360" w:lineRule="auto"/>
        <w:ind w:firstLineChars="200" w:firstLine="420"/>
        <w:rPr>
          <w:rFonts w:ascii="仿宋" w:eastAsia="仿宋" w:hAnsi="仿宋"/>
          <w:color w:val="000000" w:themeColor="text1"/>
          <w:szCs w:val="21"/>
        </w:rPr>
      </w:pPr>
      <w:r w:rsidRPr="00766078">
        <w:rPr>
          <w:rFonts w:ascii="仿宋" w:eastAsia="仿宋" w:hAnsi="仿宋" w:hint="eastAsia"/>
          <w:color w:val="000000" w:themeColor="text1"/>
          <w:szCs w:val="21"/>
        </w:rPr>
        <w:t xml:space="preserve">3 </w:t>
      </w:r>
      <w:r w:rsidR="00F562D5" w:rsidRPr="00766078">
        <w:rPr>
          <w:rFonts w:ascii="仿宋" w:eastAsia="仿宋" w:hAnsi="仿宋"/>
          <w:color w:val="000000" w:themeColor="text1"/>
          <w:szCs w:val="21"/>
        </w:rPr>
        <w:t>典型的轴向扫描X射线源旋转360度。</w:t>
      </w:r>
    </w:p>
    <w:p w:rsidR="00F562D5" w:rsidRPr="00766078" w:rsidRDefault="00766078" w:rsidP="00766078">
      <w:pPr>
        <w:snapToGrid w:val="0"/>
        <w:spacing w:line="360" w:lineRule="auto"/>
        <w:ind w:firstLineChars="200" w:firstLine="420"/>
        <w:rPr>
          <w:rFonts w:ascii="仿宋" w:eastAsia="仿宋" w:hAnsi="仿宋"/>
          <w:color w:val="000000" w:themeColor="text1"/>
          <w:szCs w:val="21"/>
        </w:rPr>
      </w:pPr>
      <w:r w:rsidRPr="00766078">
        <w:rPr>
          <w:rFonts w:ascii="仿宋" w:eastAsia="仿宋" w:hAnsi="仿宋" w:hint="eastAsia"/>
          <w:color w:val="000000" w:themeColor="text1"/>
          <w:szCs w:val="21"/>
        </w:rPr>
        <w:t xml:space="preserve">4 </w:t>
      </w:r>
      <w:r w:rsidR="00F562D5" w:rsidRPr="00766078">
        <w:rPr>
          <w:rFonts w:ascii="仿宋" w:eastAsia="仿宋" w:hAnsi="仿宋"/>
          <w:color w:val="000000" w:themeColor="text1"/>
          <w:szCs w:val="21"/>
        </w:rPr>
        <w:t>当体层切片有重叠时，例如，在具有“z向飞焦点”功能的CT机上，积分式中的分母应有沿z向的有重叠的体层切片的总标称宽度确定。例如，如果重叠比例为50%，那么分母应替换为</w:t>
      </w:r>
      <m:oMath>
        <m:r>
          <m:rPr>
            <m:sty m:val="p"/>
          </m:rPr>
          <w:rPr>
            <w:rFonts w:ascii="Cambria Math" w:eastAsia="仿宋" w:hAnsi="Cambria Math"/>
            <w:color w:val="000000" w:themeColor="text1"/>
            <w:szCs w:val="21"/>
          </w:rPr>
          <m:t>0.5×N×T</m:t>
        </m:r>
      </m:oMath>
      <w:r w:rsidR="00F562D5" w:rsidRPr="00766078">
        <w:rPr>
          <w:rFonts w:ascii="仿宋" w:eastAsia="仿宋" w:hAnsi="仿宋"/>
          <w:color w:val="000000" w:themeColor="text1"/>
          <w:szCs w:val="21"/>
        </w:rPr>
        <w:t>；</w:t>
      </w:r>
    </w:p>
    <w:p w:rsidR="00766078" w:rsidRPr="00766078" w:rsidRDefault="00766078" w:rsidP="00766078">
      <w:pPr>
        <w:snapToGrid w:val="0"/>
        <w:spacing w:line="360" w:lineRule="auto"/>
        <w:ind w:firstLineChars="200" w:firstLine="420"/>
        <w:rPr>
          <w:rFonts w:ascii="仿宋" w:eastAsia="仿宋" w:hAnsi="仿宋"/>
          <w:color w:val="000000" w:themeColor="text1"/>
          <w:szCs w:val="21"/>
        </w:rPr>
      </w:pPr>
      <w:r w:rsidRPr="00766078">
        <w:rPr>
          <w:rFonts w:ascii="仿宋" w:eastAsia="仿宋" w:hAnsi="仿宋" w:hint="eastAsia"/>
          <w:color w:val="000000" w:themeColor="text1"/>
          <w:szCs w:val="21"/>
        </w:rPr>
        <w:t xml:space="preserve">5 </w:t>
      </w:r>
      <w:r w:rsidR="00F562D5" w:rsidRPr="00766078">
        <w:rPr>
          <w:rFonts w:ascii="仿宋" w:eastAsia="仿宋" w:hAnsi="仿宋"/>
          <w:color w:val="000000" w:themeColor="text1"/>
          <w:szCs w:val="21"/>
        </w:rPr>
        <w:t>z</w:t>
      </w:r>
      <w:proofErr w:type="gramStart"/>
      <w:r w:rsidR="00F562D5" w:rsidRPr="00766078">
        <w:rPr>
          <w:rFonts w:ascii="仿宋" w:eastAsia="仿宋" w:hAnsi="仿宋"/>
          <w:color w:val="000000" w:themeColor="text1"/>
          <w:szCs w:val="21"/>
        </w:rPr>
        <w:t>轴典型</w:t>
      </w:r>
      <w:proofErr w:type="gramEnd"/>
      <w:r w:rsidR="00F562D5" w:rsidRPr="00766078">
        <w:rPr>
          <w:rFonts w:ascii="仿宋" w:eastAsia="仿宋" w:hAnsi="仿宋"/>
          <w:color w:val="000000" w:themeColor="text1"/>
          <w:szCs w:val="21"/>
        </w:rPr>
        <w:t>设定为旋转轴；</w:t>
      </w:r>
    </w:p>
    <w:p w:rsidR="00F562D5" w:rsidRPr="00766078" w:rsidRDefault="00766078" w:rsidP="00766078">
      <w:pPr>
        <w:snapToGrid w:val="0"/>
        <w:spacing w:line="360" w:lineRule="auto"/>
        <w:ind w:firstLineChars="200" w:firstLine="420"/>
        <w:rPr>
          <w:rFonts w:ascii="仿宋" w:eastAsia="仿宋" w:hAnsi="仿宋"/>
          <w:color w:val="000000" w:themeColor="text1"/>
          <w:szCs w:val="21"/>
        </w:rPr>
      </w:pPr>
      <w:r w:rsidRPr="00766078">
        <w:rPr>
          <w:rFonts w:ascii="仿宋" w:eastAsia="仿宋" w:hAnsi="仿宋" w:hint="eastAsia"/>
          <w:color w:val="000000" w:themeColor="text1"/>
          <w:szCs w:val="21"/>
        </w:rPr>
        <w:t xml:space="preserve">6 </w:t>
      </w:r>
      <m:oMath>
        <m:sSub>
          <m:sSubPr>
            <m:ctrlPr>
              <w:rPr>
                <w:rFonts w:ascii="Cambria Math" w:eastAsia="仿宋" w:hAnsi="Cambria Math"/>
                <w:color w:val="000000" w:themeColor="text1"/>
                <w:szCs w:val="21"/>
              </w:rPr>
            </m:ctrlPr>
          </m:sSubPr>
          <m:e>
            <m:r>
              <w:rPr>
                <w:rFonts w:ascii="Cambria Math" w:eastAsia="仿宋" w:hAnsi="Cambria Math"/>
                <w:color w:val="000000" w:themeColor="text1"/>
                <w:szCs w:val="21"/>
              </w:rPr>
              <m:t>CTDI</m:t>
            </m:r>
          </m:e>
          <m:sub>
            <m:r>
              <w:rPr>
                <w:rFonts w:ascii="Cambria Math" w:eastAsia="仿宋" w:hAnsi="Cambria Math"/>
                <w:color w:val="000000" w:themeColor="text1"/>
                <w:szCs w:val="21"/>
              </w:rPr>
              <m:t>100</m:t>
            </m:r>
          </m:sub>
        </m:sSub>
      </m:oMath>
      <w:r w:rsidR="00F562D5" w:rsidRPr="00766078">
        <w:rPr>
          <w:rFonts w:ascii="仿宋" w:eastAsia="仿宋" w:hAnsi="仿宋"/>
          <w:color w:val="000000" w:themeColor="text1"/>
          <w:szCs w:val="21"/>
        </w:rPr>
        <w:t>设计的考虑是包含尽可能多的散射线。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3.1.1.2 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加权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proofErr w:type="spellStart"/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w</w:t>
      </w:r>
      <w:proofErr w:type="spellEnd"/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加权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proofErr w:type="spellStart"/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w</w:t>
      </w:r>
      <w:proofErr w:type="spellEnd"/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）定义为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Chars="500" w:firstLine="120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proofErr w:type="spellStart"/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w</w:t>
      </w:r>
      <w:proofErr w:type="spellEnd"/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= </w:t>
      </w:r>
      <w:r w:rsidRPr="00363CBD">
        <w:rPr>
          <w:rFonts w:ascii="Times New Roman" w:eastAsiaTheme="minorEastAsia" w:hAnsi="Times New Roman" w:hint="default"/>
          <w:color w:val="000000" w:themeColor="text1"/>
          <w:position w:val="-24"/>
          <w:sz w:val="24"/>
          <w:szCs w:val="24"/>
        </w:rPr>
        <w:object w:dxaOrig="220" w:dyaOrig="620">
          <v:shape id="_x0000_i1025" type="#_x0000_t75" style="width:12.15pt;height:30.4pt" o:ole="">
            <v:imagedata r:id="rId16" o:title=""/>
          </v:shape>
          <o:OLEObject Type="Embed" ProgID="Equation.3" ShapeID="_x0000_i1025" DrawAspect="Content" ObjectID="_1602429030" r:id="rId17"/>
        </w:objec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  <w:vertAlign w:val="subscript"/>
        </w:rPr>
        <w:t>（中心）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+</w:t>
      </w:r>
      <w:r w:rsidRPr="00363CBD">
        <w:rPr>
          <w:rFonts w:ascii="Times New Roman" w:eastAsiaTheme="minorEastAsia" w:hAnsi="Times New Roman" w:hint="default"/>
          <w:color w:val="000000" w:themeColor="text1"/>
          <w:position w:val="-24"/>
          <w:sz w:val="24"/>
          <w:szCs w:val="24"/>
        </w:rPr>
        <w:object w:dxaOrig="240" w:dyaOrig="620">
          <v:shape id="_x0000_i1026" type="#_x0000_t75" style="width:12.15pt;height:30.4pt" o:ole="">
            <v:imagedata r:id="rId18" o:title=""/>
          </v:shape>
          <o:OLEObject Type="Embed" ProgID="Equation.3" ShapeID="_x0000_i1026" DrawAspect="Content" ObjectID="_1602429031" r:id="rId19"/>
        </w:objec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  <w:vertAlign w:val="subscript"/>
        </w:rPr>
        <w:t>（周边）</w:t>
      </w:r>
      <w:r w:rsidR="002B1586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 xml:space="preserve">                         </w:t>
      </w:r>
      <w:r w:rsidR="00766078">
        <w:rPr>
          <w:rFonts w:ascii="Times New Roman" w:eastAsiaTheme="minorEastAsia" w:hAnsi="Times New Roman"/>
          <w:color w:val="000000" w:themeColor="text1"/>
          <w:sz w:val="24"/>
          <w:szCs w:val="24"/>
          <w:vertAlign w:val="subscript"/>
        </w:rPr>
        <w:t xml:space="preserve">  </w:t>
      </w:r>
      <w:r w:rsidR="002B1586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 xml:space="preserve"> 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3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式中：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  <w:vertAlign w:val="subscript"/>
        </w:rPr>
        <w:t>（中心）</w:t>
      </w:r>
      <w:r w:rsidR="00F9176D" w:rsidRPr="00F9176D">
        <w:rPr>
          <w:rFonts w:ascii="Times New Roman" w:eastAsiaTheme="minorEastAsia" w:hAnsiTheme="minorEastAsia"/>
          <w:color w:val="000000" w:themeColor="text1"/>
          <w:sz w:val="24"/>
          <w:szCs w:val="24"/>
          <w:vertAlign w:val="subscript"/>
        </w:rPr>
        <w:t>——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检测物体中心的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测量值；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   </w:t>
      </w:r>
      <w:r w:rsidR="00766078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   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 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  <w:vertAlign w:val="subscript"/>
        </w:rPr>
        <w:t>（周边）</w:t>
      </w:r>
      <w:r w:rsidR="00F9176D">
        <w:rPr>
          <w:rFonts w:ascii="Times New Roman" w:eastAsiaTheme="minorEastAsia" w:hAnsi="Times New Roman"/>
          <w:color w:val="000000" w:themeColor="text1"/>
          <w:sz w:val="24"/>
          <w:szCs w:val="24"/>
        </w:rPr>
        <w:t>—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检测物体周边的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测量平均值。</w:t>
      </w:r>
    </w:p>
    <w:p w:rsidR="00F562D5" w:rsidRPr="00363CBD" w:rsidRDefault="00F562D5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lastRenderedPageBreak/>
          <w:t>3.1.1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.3 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容积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</w:t>
      </w:r>
      <w:proofErr w:type="spellStart"/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vol</w:t>
      </w:r>
      <w:proofErr w:type="spellEnd"/>
    </w:p>
    <w:p w:rsidR="00373F3A" w:rsidRPr="00363CBD" w:rsidRDefault="00F562D5" w:rsidP="0076607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/>
          <w:noProof/>
          <w:color w:val="000000" w:themeColor="text1"/>
          <w:kern w:val="0"/>
          <w:sz w:val="24"/>
        </w:rPr>
      </w:pPr>
      <w:r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轴向扫描方式下，</w:t>
      </w:r>
      <w:r w:rsidRPr="00363CBD">
        <w:rPr>
          <w:rFonts w:eastAsiaTheme="minorEastAsia"/>
          <w:noProof/>
          <w:color w:val="000000" w:themeColor="text1"/>
          <w:kern w:val="0"/>
          <w:sz w:val="24"/>
        </w:rPr>
        <w:t>CTDI</w:t>
      </w:r>
      <w:r w:rsidRPr="00363CBD">
        <w:rPr>
          <w:rFonts w:eastAsiaTheme="minorEastAsia"/>
          <w:noProof/>
          <w:color w:val="000000" w:themeColor="text1"/>
          <w:kern w:val="0"/>
          <w:sz w:val="24"/>
          <w:vertAlign w:val="subscript"/>
        </w:rPr>
        <w:t>vol</w:t>
      </w:r>
      <w:r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如下定义：</w:t>
      </w:r>
    </w:p>
    <w:p w:rsidR="00F562D5" w:rsidRPr="00363CBD" w:rsidRDefault="00373F3A" w:rsidP="00766078">
      <w:pPr>
        <w:wordWrap w:val="0"/>
        <w:autoSpaceDE w:val="0"/>
        <w:autoSpaceDN w:val="0"/>
        <w:adjustRightInd w:val="0"/>
        <w:snapToGrid w:val="0"/>
        <w:spacing w:line="360" w:lineRule="auto"/>
        <w:ind w:firstLineChars="250" w:firstLine="600"/>
        <w:jc w:val="right"/>
        <w:rPr>
          <w:rFonts w:eastAsiaTheme="minorEastAsia"/>
          <w:noProof/>
          <w:color w:val="000000" w:themeColor="text1"/>
          <w:kern w:val="0"/>
          <w:sz w:val="24"/>
        </w:rPr>
      </w:pPr>
      <w:r w:rsidRPr="00363CBD">
        <w:rPr>
          <w:rFonts w:eastAsiaTheme="minorEastAsia"/>
          <w:noProof/>
          <w:color w:val="000000" w:themeColor="text1"/>
          <w:kern w:val="0"/>
          <w:position w:val="-24"/>
          <w:sz w:val="24"/>
        </w:rPr>
        <w:object w:dxaOrig="3840" w:dyaOrig="620">
          <v:shape id="_x0000_i1027" type="#_x0000_t75" style="width:230.2pt;height:36.5pt" o:ole="">
            <v:imagedata r:id="rId20" o:title=""/>
          </v:shape>
          <o:OLEObject Type="Embed" ProgID="Equation.3" ShapeID="_x0000_i1027" DrawAspect="Content" ObjectID="_1602429032" r:id="rId21"/>
        </w:object>
      </w:r>
      <w:r w:rsidR="00766078">
        <w:rPr>
          <w:rFonts w:eastAsiaTheme="minorEastAsia" w:hint="eastAsia"/>
          <w:noProof/>
          <w:color w:val="000000" w:themeColor="text1"/>
          <w:kern w:val="0"/>
          <w:position w:val="-24"/>
          <w:sz w:val="24"/>
        </w:rPr>
        <w:t xml:space="preserve">  </w:t>
      </w:r>
      <w:r w:rsidR="0071010C" w:rsidRPr="00363CBD">
        <w:rPr>
          <w:rFonts w:eastAsiaTheme="minorEastAsia" w:hAnsiTheme="minorEastAsia"/>
          <w:noProof/>
          <w:color w:val="000000" w:themeColor="text1"/>
          <w:kern w:val="0"/>
          <w:position w:val="-24"/>
          <w:sz w:val="24"/>
        </w:rPr>
        <w:t>（</w:t>
      </w:r>
      <w:r w:rsidR="0071010C" w:rsidRPr="00363CBD">
        <w:rPr>
          <w:rFonts w:eastAsiaTheme="minorEastAsia"/>
          <w:noProof/>
          <w:color w:val="000000" w:themeColor="text1"/>
          <w:kern w:val="0"/>
          <w:position w:val="-24"/>
          <w:sz w:val="24"/>
        </w:rPr>
        <w:t>4</w:t>
      </w:r>
      <w:r w:rsidR="0071010C" w:rsidRPr="00363CBD">
        <w:rPr>
          <w:rFonts w:eastAsiaTheme="minorEastAsia" w:hAnsiTheme="minorEastAsia"/>
          <w:noProof/>
          <w:color w:val="000000" w:themeColor="text1"/>
          <w:kern w:val="0"/>
          <w:position w:val="-24"/>
          <w:sz w:val="24"/>
        </w:rPr>
        <w:t>）</w:t>
      </w:r>
    </w:p>
    <w:p w:rsidR="00F562D5" w:rsidRPr="00363CBD" w:rsidRDefault="00F9176D" w:rsidP="00F9176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jc w:val="left"/>
        <w:rPr>
          <w:rFonts w:eastAsiaTheme="minorEastAsia"/>
          <w:noProof/>
          <w:color w:val="000000" w:themeColor="text1"/>
          <w:kern w:val="0"/>
          <w:sz w:val="24"/>
        </w:rPr>
      </w:pPr>
      <w:r w:rsidRPr="00F9176D">
        <w:rPr>
          <w:rFonts w:eastAsiaTheme="minorEastAsia" w:hAnsiTheme="minorEastAsia" w:hint="eastAsia"/>
          <w:noProof/>
          <w:color w:val="000000" w:themeColor="text1"/>
          <w:kern w:val="0"/>
          <w:sz w:val="24"/>
        </w:rPr>
        <w:t>式</w:t>
      </w:r>
      <w:r w:rsidR="00F562D5"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中：</w:t>
      </w:r>
    </w:p>
    <w:p w:rsidR="00F562D5" w:rsidRPr="00363CBD" w:rsidRDefault="00F562D5" w:rsidP="00F9176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jc w:val="left"/>
        <w:rPr>
          <w:rFonts w:eastAsiaTheme="minorEastAsia"/>
          <w:noProof/>
          <w:color w:val="000000" w:themeColor="text1"/>
          <w:kern w:val="0"/>
          <w:sz w:val="24"/>
        </w:rPr>
      </w:pPr>
      <w:r w:rsidRPr="00363CBD">
        <w:rPr>
          <w:rFonts w:eastAsiaTheme="minorEastAsia"/>
          <w:noProof/>
          <w:color w:val="000000" w:themeColor="text1"/>
          <w:kern w:val="0"/>
          <w:sz w:val="24"/>
        </w:rPr>
        <w:t>N —— X</w:t>
      </w:r>
      <w:r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射线管在某一单次旋转时产生的体层切片数；</w:t>
      </w:r>
    </w:p>
    <w:p w:rsidR="00F562D5" w:rsidRPr="00363CBD" w:rsidRDefault="00F562D5" w:rsidP="00F9176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jc w:val="left"/>
        <w:rPr>
          <w:rFonts w:eastAsiaTheme="minorEastAsia"/>
          <w:noProof/>
          <w:color w:val="000000" w:themeColor="text1"/>
          <w:kern w:val="0"/>
          <w:sz w:val="24"/>
        </w:rPr>
      </w:pPr>
      <w:r w:rsidRPr="00363CBD">
        <w:rPr>
          <w:rFonts w:eastAsiaTheme="minorEastAsia"/>
          <w:noProof/>
          <w:color w:val="000000" w:themeColor="text1"/>
          <w:kern w:val="0"/>
          <w:sz w:val="24"/>
        </w:rPr>
        <w:t xml:space="preserve">T —— </w:t>
      </w:r>
      <w:r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标称体层切片厚度；</w:t>
      </w:r>
    </w:p>
    <w:p w:rsidR="00F562D5" w:rsidRPr="00363CBD" w:rsidRDefault="00F562D5" w:rsidP="00F9176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jc w:val="left"/>
        <w:rPr>
          <w:rFonts w:eastAsiaTheme="minorEastAsia"/>
          <w:noProof/>
          <w:color w:val="000000" w:themeColor="text1"/>
          <w:kern w:val="0"/>
          <w:sz w:val="24"/>
        </w:rPr>
      </w:pPr>
      <w:r w:rsidRPr="00363CBD">
        <w:rPr>
          <w:rFonts w:eastAsiaTheme="minorEastAsia"/>
          <w:noProof/>
          <w:color w:val="000000" w:themeColor="text1"/>
          <w:kern w:val="0"/>
          <w:sz w:val="24"/>
        </w:rPr>
        <w:t>Δd——</w:t>
      </w:r>
      <w:r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相邻扫描之间患者支架在</w:t>
      </w:r>
      <w:r w:rsidRPr="00363CBD">
        <w:rPr>
          <w:rFonts w:eastAsiaTheme="minorEastAsia"/>
          <w:noProof/>
          <w:color w:val="000000" w:themeColor="text1"/>
          <w:kern w:val="0"/>
          <w:sz w:val="24"/>
        </w:rPr>
        <w:t>z</w:t>
      </w:r>
      <w:r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方向运行的距离；</w:t>
      </w:r>
    </w:p>
    <w:p w:rsidR="00F562D5" w:rsidRPr="00363CBD" w:rsidRDefault="00F562D5" w:rsidP="00766078">
      <w:pPr>
        <w:autoSpaceDE w:val="0"/>
        <w:autoSpaceDN w:val="0"/>
        <w:adjustRightInd w:val="0"/>
        <w:snapToGrid w:val="0"/>
        <w:spacing w:line="360" w:lineRule="auto"/>
        <w:jc w:val="left"/>
        <w:rPr>
          <w:rFonts w:eastAsiaTheme="minorEastAsia"/>
          <w:color w:val="000000" w:themeColor="text1"/>
          <w:sz w:val="24"/>
        </w:rPr>
      </w:pPr>
      <w:r w:rsidRPr="00363CBD">
        <w:rPr>
          <w:rFonts w:eastAsiaTheme="minorEastAsia"/>
          <w:color w:val="000000" w:themeColor="text1"/>
          <w:sz w:val="24"/>
        </w:rPr>
        <w:t>CTDI</w:t>
      </w:r>
      <w:r w:rsidRPr="00363CBD">
        <w:rPr>
          <w:rFonts w:eastAsiaTheme="minorEastAsia"/>
          <w:color w:val="000000" w:themeColor="text1"/>
          <w:sz w:val="24"/>
          <w:vertAlign w:val="subscript"/>
        </w:rPr>
        <w:t>W</w:t>
      </w:r>
      <w:r w:rsidRPr="00363CBD">
        <w:rPr>
          <w:rFonts w:eastAsiaTheme="minorEastAsia"/>
          <w:noProof/>
          <w:color w:val="000000" w:themeColor="text1"/>
          <w:kern w:val="0"/>
          <w:sz w:val="24"/>
        </w:rPr>
        <w:t>——</w:t>
      </w:r>
      <w:r w:rsidRPr="00363CBD">
        <w:rPr>
          <w:rFonts w:eastAsiaTheme="minorEastAsia" w:hAnsiTheme="minorEastAsia"/>
          <w:noProof/>
          <w:color w:val="000000" w:themeColor="text1"/>
          <w:kern w:val="0"/>
          <w:sz w:val="24"/>
        </w:rPr>
        <w:t>是加权</w:t>
      </w:r>
      <w:r w:rsidRPr="00363CBD">
        <w:rPr>
          <w:rFonts w:eastAsiaTheme="minorEastAsia"/>
          <w:color w:val="000000" w:themeColor="text1"/>
          <w:sz w:val="24"/>
        </w:rPr>
        <w:t>CTDI</w:t>
      </w:r>
      <w:r w:rsidRPr="00363CBD">
        <w:rPr>
          <w:rFonts w:eastAsiaTheme="minorEastAsia"/>
          <w:color w:val="000000" w:themeColor="text1"/>
          <w:sz w:val="24"/>
          <w:vertAlign w:val="subscript"/>
        </w:rPr>
        <w:t>100</w:t>
      </w:r>
      <w:r w:rsidRPr="00363CBD">
        <w:rPr>
          <w:rFonts w:eastAsiaTheme="minorEastAsia" w:hAnsiTheme="minorEastAsia"/>
          <w:color w:val="000000" w:themeColor="text1"/>
          <w:sz w:val="24"/>
        </w:rPr>
        <w:t>。</w:t>
      </w:r>
    </w:p>
    <w:p w:rsidR="00F562D5" w:rsidRPr="00363CBD" w:rsidRDefault="00F562D5" w:rsidP="00766078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jc w:val="left"/>
        <w:rPr>
          <w:rFonts w:eastAsiaTheme="minorEastAsia"/>
          <w:noProof/>
          <w:color w:val="000000" w:themeColor="text1"/>
          <w:kern w:val="0"/>
          <w:sz w:val="24"/>
        </w:rPr>
      </w:pPr>
      <w:r w:rsidRPr="00363CBD">
        <w:rPr>
          <w:rFonts w:eastAsiaTheme="minorEastAsia" w:hAnsiTheme="minorEastAsia"/>
          <w:color w:val="000000" w:themeColor="text1"/>
          <w:sz w:val="24"/>
        </w:rPr>
        <w:t>在螺旋扫描方式下：</w:t>
      </w:r>
    </w:p>
    <w:p w:rsidR="00F562D5" w:rsidRPr="00363CBD" w:rsidRDefault="00E8059D" w:rsidP="00766078">
      <w:pPr>
        <w:autoSpaceDE w:val="0"/>
        <w:autoSpaceDN w:val="0"/>
        <w:adjustRightInd w:val="0"/>
        <w:snapToGrid w:val="0"/>
        <w:spacing w:line="360" w:lineRule="auto"/>
        <w:ind w:firstLineChars="1002" w:firstLine="2414"/>
        <w:jc w:val="left"/>
        <w:rPr>
          <w:rFonts w:eastAsiaTheme="minorEastAsia"/>
          <w:color w:val="000000" w:themeColor="text1"/>
          <w:kern w:val="0"/>
          <w:sz w:val="24"/>
        </w:rPr>
      </w:pPr>
      <w:r w:rsidRPr="00363CBD">
        <w:rPr>
          <w:rFonts w:eastAsiaTheme="minorEastAsia"/>
          <w:b/>
          <w:noProof/>
          <w:color w:val="000000" w:themeColor="text1"/>
          <w:kern w:val="0"/>
          <w:position w:val="-26"/>
          <w:sz w:val="24"/>
        </w:rPr>
        <w:object w:dxaOrig="4160" w:dyaOrig="639">
          <v:shape id="_x0000_i1028" type="#_x0000_t75" style="width:250.5pt;height:37.5pt" o:ole="">
            <v:imagedata r:id="rId22" o:title=""/>
          </v:shape>
          <o:OLEObject Type="Embed" ProgID="Equation.3" ShapeID="_x0000_i1028" DrawAspect="Content" ObjectID="_1602429033" r:id="rId23"/>
        </w:object>
      </w:r>
      <w:r w:rsidR="00766078">
        <w:rPr>
          <w:rFonts w:eastAsiaTheme="minorEastAsia" w:hint="eastAsia"/>
          <w:b/>
          <w:noProof/>
          <w:color w:val="000000" w:themeColor="text1"/>
          <w:kern w:val="0"/>
          <w:position w:val="-26"/>
          <w:sz w:val="24"/>
        </w:rPr>
        <w:t xml:space="preserve">    </w:t>
      </w:r>
      <w:r w:rsidR="0071010C" w:rsidRPr="00363CBD">
        <w:rPr>
          <w:rFonts w:eastAsiaTheme="minorEastAsia" w:hAnsiTheme="minorEastAsia"/>
          <w:noProof/>
          <w:color w:val="000000" w:themeColor="text1"/>
          <w:kern w:val="0"/>
          <w:position w:val="-24"/>
          <w:sz w:val="24"/>
        </w:rPr>
        <w:t>（</w:t>
      </w:r>
      <w:r w:rsidR="0071010C" w:rsidRPr="00363CBD">
        <w:rPr>
          <w:rFonts w:eastAsiaTheme="minorEastAsia"/>
          <w:noProof/>
          <w:color w:val="000000" w:themeColor="text1"/>
          <w:kern w:val="0"/>
          <w:position w:val="-24"/>
          <w:sz w:val="24"/>
        </w:rPr>
        <w:t>5</w:t>
      </w:r>
      <w:r w:rsidR="0071010C" w:rsidRPr="00363CBD">
        <w:rPr>
          <w:rFonts w:eastAsiaTheme="minorEastAsia" w:hAnsiTheme="minorEastAsia"/>
          <w:noProof/>
          <w:color w:val="000000" w:themeColor="text1"/>
          <w:kern w:val="0"/>
          <w:position w:val="-24"/>
          <w:sz w:val="24"/>
        </w:rPr>
        <w:t>）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="Times New Roman" w:hint="default"/>
          <w:color w:val="000000" w:themeColor="text1"/>
          <w:kern w:val="0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kern w:val="0"/>
          <w:sz w:val="24"/>
          <w:szCs w:val="24"/>
        </w:rPr>
        <w:t>螺距因子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定义为：</w:t>
      </w:r>
    </w:p>
    <w:p w:rsidR="00F562D5" w:rsidRPr="00363CBD" w:rsidRDefault="00E63900" w:rsidP="00766078">
      <w:pPr>
        <w:pStyle w:val="a5"/>
        <w:snapToGrid w:val="0"/>
        <w:spacing w:line="360" w:lineRule="auto"/>
        <w:ind w:firstLine="2100"/>
        <w:jc w:val="left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="Times New Roman" w:hint="default"/>
          <w:color w:val="000000" w:themeColor="text1"/>
          <w:position w:val="-24"/>
          <w:sz w:val="24"/>
          <w:szCs w:val="24"/>
        </w:rPr>
        <w:object w:dxaOrig="2160" w:dyaOrig="620">
          <v:shape id="_x0000_i1029" type="#_x0000_t75" style="width:114.6pt;height:33.45pt" o:ole="">
            <v:imagedata r:id="rId24" o:title=""/>
          </v:shape>
          <o:OLEObject Type="Embed" ProgID="Equation.3" ShapeID="_x0000_i1029" DrawAspect="Content" ObjectID="_1602429034" r:id="rId25"/>
        </w:object>
      </w:r>
      <w:r w:rsidR="002B1586" w:rsidRPr="00363CBD">
        <w:rPr>
          <w:rFonts w:ascii="Times New Roman" w:eastAsiaTheme="minorEastAsia" w:hAnsi="Times New Roman" w:hint="default"/>
          <w:color w:val="000000" w:themeColor="text1"/>
          <w:position w:val="-24"/>
          <w:sz w:val="24"/>
          <w:szCs w:val="24"/>
        </w:rPr>
        <w:t xml:space="preserve">                         </w:t>
      </w:r>
      <w:r w:rsidR="00766078">
        <w:rPr>
          <w:rFonts w:ascii="Times New Roman" w:eastAsiaTheme="minorEastAsia" w:hAnsi="Times New Roman"/>
          <w:color w:val="000000" w:themeColor="text1"/>
          <w:position w:val="-24"/>
          <w:sz w:val="24"/>
          <w:szCs w:val="24"/>
        </w:rPr>
        <w:t xml:space="preserve"> </w:t>
      </w:r>
      <w:r w:rsidR="002B1586" w:rsidRPr="00363CBD">
        <w:rPr>
          <w:rFonts w:ascii="Times New Roman" w:eastAsiaTheme="minorEastAsia" w:hAnsi="Times New Roman" w:hint="default"/>
          <w:color w:val="000000" w:themeColor="text1"/>
          <w:position w:val="-24"/>
          <w:sz w:val="24"/>
          <w:szCs w:val="24"/>
        </w:rPr>
        <w:t xml:space="preserve"> </w:t>
      </w:r>
      <w:r w:rsidR="00766078">
        <w:rPr>
          <w:rFonts w:ascii="Times New Roman" w:eastAsiaTheme="minorEastAsia" w:hAnsi="Times New Roman"/>
          <w:color w:val="000000" w:themeColor="text1"/>
          <w:position w:val="-24"/>
          <w:sz w:val="24"/>
          <w:szCs w:val="24"/>
        </w:rPr>
        <w:t xml:space="preserve"> </w:t>
      </w:r>
      <w:r w:rsidR="0071010C" w:rsidRPr="00363CBD">
        <w:rPr>
          <w:rFonts w:ascii="Times New Roman" w:eastAsiaTheme="minorEastAsia" w:hAnsiTheme="minorEastAsia" w:hint="default"/>
          <w:noProof/>
          <w:color w:val="000000" w:themeColor="text1"/>
          <w:kern w:val="0"/>
          <w:position w:val="-24"/>
          <w:sz w:val="24"/>
          <w:szCs w:val="24"/>
        </w:rPr>
        <w:t>（</w:t>
      </w:r>
      <w:r w:rsidR="0071010C" w:rsidRPr="00363CBD">
        <w:rPr>
          <w:rFonts w:ascii="Times New Roman" w:eastAsiaTheme="minorEastAsia" w:hAnsi="Times New Roman" w:hint="default"/>
          <w:noProof/>
          <w:color w:val="000000" w:themeColor="text1"/>
          <w:kern w:val="0"/>
          <w:position w:val="-24"/>
          <w:sz w:val="24"/>
          <w:szCs w:val="24"/>
        </w:rPr>
        <w:t>6</w:t>
      </w:r>
      <w:r w:rsidR="0071010C" w:rsidRPr="00363CBD">
        <w:rPr>
          <w:rFonts w:ascii="Times New Roman" w:eastAsiaTheme="minorEastAsia" w:hAnsiTheme="minorEastAsia" w:hint="default"/>
          <w:noProof/>
          <w:color w:val="000000" w:themeColor="text1"/>
          <w:kern w:val="0"/>
          <w:position w:val="-24"/>
          <w:sz w:val="24"/>
          <w:szCs w:val="24"/>
        </w:rPr>
        <w:t>）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3.1.2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 CT number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用来反映</w:t>
      </w:r>
      <w:r w:rsidR="00470D57" w:rsidRPr="00470D57">
        <w:rPr>
          <w:rFonts w:ascii="Times New Roman" w:eastAsiaTheme="minorEastAsia" w:hAnsiTheme="minorEastAsia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图像上每个像素区域代表的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X</w:t>
      </w:r>
      <w:r w:rsidR="00470D5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射线衰减的平均数值。所测得的某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物质的衰减值用式（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7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）可转换为该物质的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值：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Chars="1150" w:firstLine="2760"/>
        <w:jc w:val="center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CT=</w:t>
      </w:r>
      <w:r w:rsidRPr="00363CBD">
        <w:rPr>
          <w:rFonts w:ascii="Times New Roman" w:eastAsiaTheme="minorEastAsia" w:hAnsi="Times New Roman" w:hint="default"/>
          <w:color w:val="000000" w:themeColor="text1"/>
          <w:position w:val="-32"/>
          <w:sz w:val="24"/>
          <w:szCs w:val="24"/>
        </w:rPr>
        <w:object w:dxaOrig="1140" w:dyaOrig="740">
          <v:shape id="_x0000_i1030" type="#_x0000_t75" style="width:56.8pt;height:44.6pt" o:ole="">
            <v:imagedata r:id="rId26" o:title=""/>
          </v:shape>
          <o:OLEObject Type="Embed" ProgID="Equation.3" ShapeID="_x0000_i1030" DrawAspect="Content" ObjectID="_1602429035" r:id="rId27"/>
        </w:objec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×</w:t>
      </w:r>
      <w:r w:rsidR="00373F3A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1000          </w:t>
      </w:r>
      <w:r w:rsidR="002B1586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           </w:t>
      </w:r>
      <w:r w:rsidR="00766078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7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式中：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μ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－线性衰减系数。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水的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值是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0 HU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，空气的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值为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-1000 HU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766078" w:rsidRDefault="00F562D5" w:rsidP="00766078">
      <w:pPr>
        <w:pStyle w:val="a5"/>
        <w:snapToGrid w:val="0"/>
        <w:spacing w:line="360" w:lineRule="auto"/>
        <w:ind w:firstLineChars="200" w:firstLine="420"/>
        <w:rPr>
          <w:rFonts w:ascii="仿宋" w:eastAsia="仿宋" w:hAnsi="仿宋" w:hint="default"/>
          <w:color w:val="000000" w:themeColor="text1"/>
          <w:szCs w:val="21"/>
        </w:rPr>
      </w:pPr>
      <w:r w:rsidRPr="00766078">
        <w:rPr>
          <w:rFonts w:ascii="仿宋" w:eastAsia="仿宋" w:hAnsi="仿宋" w:hint="default"/>
          <w:color w:val="000000" w:themeColor="text1"/>
          <w:szCs w:val="21"/>
        </w:rPr>
        <w:t>注：CT值通常以霍斯菲尔德（HU）表示。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Chars="174" w:firstLine="418"/>
        <w:rPr>
          <w:rFonts w:ascii="Times New Roman" w:eastAsiaTheme="minorEastAsia" w:hAnsi="Times New Roman" w:hint="default"/>
          <w:color w:val="000000" w:themeColor="text1"/>
          <w:sz w:val="24"/>
          <w:szCs w:val="24"/>
          <w:shd w:val="clear" w:color="auto" w:fill="FFFFFF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3.1.3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定位</w:t>
      </w:r>
      <w:r w:rsidR="005118E7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positioning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在放射治疗计划设计中，采用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X</w:t>
      </w:r>
      <w:r w:rsidR="00122BB1"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射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线影像技术确定和标记治疗靶区的过程。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3.1.4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 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模拟定位</w:t>
      </w:r>
      <w:r w:rsidR="00633AD4"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CT Simulating Localization</w:t>
      </w:r>
    </w:p>
    <w:p w:rsidR="00F562D5" w:rsidRPr="00363CBD" w:rsidRDefault="00F562D5" w:rsidP="00766078">
      <w:pPr>
        <w:pStyle w:val="a5"/>
        <w:snapToGrid w:val="0"/>
        <w:spacing w:line="360" w:lineRule="auto"/>
        <w:ind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通过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扫描和图像的三维重建技术获得患者的影像资料，通过影像资料能够在三维空间显示肿瘤范围及其周围的正常组织，以便于确定后续放射治疗的具体位置。</w:t>
      </w:r>
    </w:p>
    <w:p w:rsidR="00F562D5" w:rsidRPr="00363CBD" w:rsidRDefault="00F562D5" w:rsidP="00766078">
      <w:pPr>
        <w:pStyle w:val="a5"/>
        <w:snapToGrid w:val="0"/>
        <w:spacing w:line="360" w:lineRule="auto"/>
        <w:ind w:hanging="2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3.2  </w:t>
      </w: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计量单位</w:t>
      </w:r>
    </w:p>
    <w:p w:rsidR="00F562D5" w:rsidRPr="00363CBD" w:rsidRDefault="00F562D5" w:rsidP="00766078">
      <w:pPr>
        <w:pStyle w:val="a5"/>
        <w:tabs>
          <w:tab w:val="left" w:pos="-420"/>
        </w:tabs>
        <w:snapToGrid w:val="0"/>
        <w:spacing w:line="360" w:lineRule="auto"/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lastRenderedPageBreak/>
          <w:t>3.2.1</w:t>
        </w:r>
      </w:smartTag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吸收剂量</w:t>
      </w:r>
      <w:r w:rsidRPr="00363CBD">
        <w:rPr>
          <w:rFonts w:ascii="Times New Roman" w:eastAsiaTheme="minorEastAsia" w:hAnsiTheme="minorEastAsia" w:hint="default"/>
          <w:bCs/>
          <w:color w:val="000000" w:themeColor="text1"/>
          <w:sz w:val="24"/>
          <w:szCs w:val="24"/>
        </w:rPr>
        <w:t>的单位及符号</w:t>
      </w:r>
    </w:p>
    <w:p w:rsidR="00F562D5" w:rsidRPr="00363CBD" w:rsidRDefault="00F562D5" w:rsidP="00766078">
      <w:pPr>
        <w:pStyle w:val="a5"/>
        <w:tabs>
          <w:tab w:val="left" w:pos="-420"/>
        </w:tabs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bCs/>
          <w:color w:val="000000" w:themeColor="text1"/>
          <w:sz w:val="24"/>
          <w:szCs w:val="24"/>
        </w:rPr>
        <w:t>计量单位：戈</w:t>
      </w:r>
      <w:r w:rsidRPr="00363CBD"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  <w:t>[</w:t>
      </w:r>
      <w:r w:rsidRPr="00363CBD">
        <w:rPr>
          <w:rFonts w:ascii="Times New Roman" w:eastAsiaTheme="minorEastAsia" w:hAnsiTheme="minorEastAsia" w:hint="default"/>
          <w:bCs/>
          <w:color w:val="000000" w:themeColor="text1"/>
          <w:sz w:val="24"/>
          <w:szCs w:val="24"/>
        </w:rPr>
        <w:t>瑞</w:t>
      </w:r>
      <w:r w:rsidRPr="00363CBD"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  <w:t>]</w:t>
      </w:r>
      <w:r w:rsidRPr="00363CBD">
        <w:rPr>
          <w:rFonts w:ascii="Times New Roman" w:eastAsiaTheme="minorEastAsia" w:hAnsiTheme="minorEastAsia" w:hint="default"/>
          <w:bCs/>
          <w:color w:val="000000" w:themeColor="text1"/>
          <w:sz w:val="24"/>
          <w:szCs w:val="24"/>
        </w:rPr>
        <w:t>；单位符号：</w:t>
      </w:r>
      <w:proofErr w:type="spellStart"/>
      <w:r w:rsidRPr="00363CBD"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  <w:t>Gy</w:t>
      </w:r>
      <w:proofErr w:type="spellEnd"/>
    </w:p>
    <w:p w:rsidR="00F562D5" w:rsidRPr="00363CBD" w:rsidRDefault="00F562D5" w:rsidP="00766078">
      <w:pPr>
        <w:pStyle w:val="a5"/>
        <w:tabs>
          <w:tab w:val="left" w:pos="-420"/>
        </w:tabs>
        <w:snapToGrid w:val="0"/>
        <w:spacing w:line="360" w:lineRule="auto"/>
        <w:ind w:firstLineChars="174" w:firstLine="418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3.2.2</w:t>
        </w:r>
      </w:smartTag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空间分辨力的单位及符号</w:t>
      </w:r>
    </w:p>
    <w:p w:rsidR="00F562D5" w:rsidRPr="00363CBD" w:rsidRDefault="00F562D5" w:rsidP="00766078">
      <w:pPr>
        <w:pStyle w:val="a5"/>
        <w:tabs>
          <w:tab w:val="left" w:pos="0"/>
        </w:tabs>
        <w:snapToGrid w:val="0"/>
        <w:spacing w:line="360" w:lineRule="auto"/>
        <w:ind w:firstLineChars="199" w:firstLine="478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计量单位：线对每厘米，单位符号：</w:t>
      </w:r>
      <w:proofErr w:type="spellStart"/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Lp</w:t>
      </w:r>
      <w:proofErr w:type="spellEnd"/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/cm</w:t>
      </w:r>
    </w:p>
    <w:p w:rsidR="00F562D5" w:rsidRPr="00363CBD" w:rsidRDefault="00363CBD" w:rsidP="00766078">
      <w:pPr>
        <w:pStyle w:val="a5"/>
        <w:tabs>
          <w:tab w:val="left" w:pos="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3.2.3 </w:t>
      </w:r>
      <w:r w:rsidR="00F562D5"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长度单位及符号</w:t>
      </w:r>
    </w:p>
    <w:p w:rsidR="00F562D5" w:rsidRPr="00363CBD" w:rsidRDefault="00F562D5" w:rsidP="00766078">
      <w:pPr>
        <w:pStyle w:val="a5"/>
        <w:tabs>
          <w:tab w:val="left" w:pos="0"/>
        </w:tabs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计量单位：毫米，单位符号：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mm</w:t>
      </w:r>
    </w:p>
    <w:p w:rsidR="00F562D5" w:rsidRPr="00766078" w:rsidRDefault="00F562D5" w:rsidP="00766078">
      <w:pPr>
        <w:pStyle w:val="a5"/>
        <w:spacing w:beforeLines="50" w:before="156" w:afterLines="50" w:after="156" w:line="360" w:lineRule="auto"/>
        <w:rPr>
          <w:rFonts w:ascii="黑体" w:eastAsia="黑体" w:hAnsi="宋体" w:hint="default"/>
          <w:color w:val="000000" w:themeColor="text1"/>
          <w:sz w:val="24"/>
        </w:rPr>
      </w:pPr>
      <w:r w:rsidRPr="00CE2777">
        <w:rPr>
          <w:rFonts w:ascii="黑体" w:eastAsia="黑体" w:hAnsi="宋体"/>
          <w:color w:val="000000" w:themeColor="text1"/>
          <w:sz w:val="24"/>
        </w:rPr>
        <w:t>4  概述</w:t>
      </w:r>
    </w:p>
    <w:p w:rsidR="00F562D5" w:rsidRPr="00CE2777" w:rsidRDefault="00F562D5" w:rsidP="00766078">
      <w:pPr>
        <w:pStyle w:val="a5"/>
        <w:tabs>
          <w:tab w:val="left" w:pos="0"/>
        </w:tabs>
        <w:snapToGrid w:val="0"/>
        <w:spacing w:line="360" w:lineRule="auto"/>
        <w:ind w:firstLineChars="199" w:firstLine="478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CT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通常由平面扫描床、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扫描仪、激光</w:t>
      </w:r>
      <w:r w:rsidR="00D60235"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定位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系统以及专用工作站等部分组成。是利用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扫描和图像的三维重建技术获得患者的影像资料，通过影像资料能够在三维空间显示肿瘤范围及其周围的正常组织，</w:t>
      </w:r>
      <w:r w:rsidR="00457403"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以便于精确确定肿瘤立体形状、位置，以及后续放射治疗的靶区剂量及放疗方案等。</w:t>
      </w:r>
    </w:p>
    <w:p w:rsidR="00F562D5" w:rsidRPr="00F5517B" w:rsidRDefault="00F562D5" w:rsidP="00766078">
      <w:pPr>
        <w:pStyle w:val="a5"/>
        <w:spacing w:beforeLines="50" w:before="156" w:afterLines="50" w:after="156" w:line="360" w:lineRule="auto"/>
        <w:rPr>
          <w:rFonts w:ascii="黑体" w:eastAsia="黑体" w:hAnsi="宋体" w:hint="default"/>
          <w:color w:val="000000" w:themeColor="text1"/>
          <w:sz w:val="24"/>
        </w:rPr>
      </w:pPr>
      <w:r w:rsidRPr="00CE2777">
        <w:rPr>
          <w:rFonts w:ascii="黑体" w:eastAsia="黑体" w:hAnsi="宋体"/>
          <w:color w:val="000000" w:themeColor="text1"/>
          <w:sz w:val="24"/>
        </w:rPr>
        <w:t>5  计量性能要求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5.1 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扫描测量时，用轴向扫描测量加权剂量指数（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W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），通过容积剂量指数（</w:t>
      </w:r>
      <w:proofErr w:type="spellStart"/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vol</w:t>
      </w:r>
      <w:proofErr w:type="spellEnd"/>
      <w:r w:rsidR="002B799A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）计算公式得到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的剂量指数，即：</w:t>
      </w:r>
      <w:proofErr w:type="spellStart"/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vol</w:t>
      </w:r>
      <w:proofErr w:type="spellEnd"/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剂量指数的准确性用容积剂量指数（</w:t>
      </w:r>
      <w:proofErr w:type="spellStart"/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vol</w:t>
      </w:r>
      <w:proofErr w:type="spellEnd"/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）表示，即：</w:t>
      </w:r>
    </w:p>
    <w:p w:rsidR="00F562D5" w:rsidRPr="00CE2777" w:rsidRDefault="002B799A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厂家给出的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容积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剂量指数（</w:t>
      </w:r>
      <w:proofErr w:type="spellStart"/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vol</w:t>
      </w:r>
      <w:proofErr w:type="spellEnd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）与实际测量值变化范围在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20%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以内。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5.2 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均匀性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  <w:vertAlign w:val="subscript"/>
        </w:rPr>
        <w:t>（中心）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）不大于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40mGy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时，均匀性应符合以下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5.2.1</w:t>
      </w:r>
      <w:r w:rsidR="005F6E16"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和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5.2.2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要求。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5.2.1</w:t>
      </w:r>
      <w:r w:rsidR="005760E0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新安装的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，模体中心感兴趣区域平均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值与周边每个感兴趣区域平均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值之差的绝对值不应超过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4HU</w:t>
      </w:r>
      <w:r w:rsidR="005760E0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；运行的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，模体中心感兴趣区域平均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值与周边每个感兴趣区域平均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值之差的绝对值不应超过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5HU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5.2.2</w:t>
      </w:r>
      <w:r w:rsidR="005760E0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新安装的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扫描装置，均匀性与随机文件规定的标称值的偏差不应超过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±4HU</w:t>
      </w:r>
      <w:r w:rsidR="005760E0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；运行的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，均匀性与随机文件规定的标称值的偏差不应超过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±5HU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5.3  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噪声水平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lastRenderedPageBreak/>
        <w:t>5.3.1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用直径为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Pr="00CE2777">
          <w:rPr>
            <w:rFonts w:ascii="Times New Roman" w:eastAsiaTheme="minorEastAsia" w:hAnsi="Times New Roman" w:hint="default"/>
            <w:color w:val="000000" w:themeColor="text1"/>
            <w:sz w:val="24"/>
            <w:szCs w:val="24"/>
          </w:rPr>
          <w:t>20cm</w:t>
        </w:r>
      </w:smartTag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的圆柱模体，头部条件状况下，剂量指数（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  <w:vertAlign w:val="subscript"/>
        </w:rPr>
        <w:t>（中心）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）不大于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40mGy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时，扫描层厚为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m"/>
        </w:smartTagPr>
        <w:r w:rsidRPr="00CE2777">
          <w:rPr>
            <w:rFonts w:ascii="Times New Roman" w:eastAsiaTheme="minorEastAsia" w:hAnsi="Times New Roman" w:hint="default"/>
            <w:color w:val="000000" w:themeColor="text1"/>
            <w:sz w:val="24"/>
            <w:szCs w:val="24"/>
          </w:rPr>
          <w:t>10mm</w:t>
        </w:r>
      </w:smartTag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，噪声水平应不大于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0.35%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5.3.2</w:t>
        </w:r>
      </w:smartTag>
      <w:r w:rsidR="005760E0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新安装的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扫描装置，噪声水平与随机文件规定运行条件下的标称值的偏差不应超过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15%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5.4  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图像之间的一致性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对于多排螺旋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扫描装置，图像之间不同层面同一中心位置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值的偏差应不超过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6HU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5.5  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在</w:t>
      </w:r>
      <w:r w:rsidR="003D206C" w:rsidRPr="003D206C">
        <w:rPr>
          <w:rFonts w:ascii="Times New Roman" w:eastAsiaTheme="minorEastAsia" w:hAnsiTheme="minorEastAsia"/>
          <w:color w:val="000000" w:themeColor="text1"/>
          <w:sz w:val="24"/>
          <w:szCs w:val="24"/>
        </w:rPr>
        <w:t>头部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临床</w:t>
      </w:r>
      <w:proofErr w:type="gramStart"/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典型条件</w:t>
      </w:r>
      <w:proofErr w:type="gramEnd"/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时，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值应符合下列的要求。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空气：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-1000HU±30HU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；水：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0 HU±4HU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5.6  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层厚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标称层厚大于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m"/>
        </w:smartTagPr>
        <w:r w:rsidRPr="00CE2777">
          <w:rPr>
            <w:rFonts w:ascii="Times New Roman" w:eastAsiaTheme="minorEastAsia" w:hAnsi="Times New Roman" w:hint="default"/>
            <w:color w:val="000000" w:themeColor="text1"/>
            <w:sz w:val="24"/>
            <w:szCs w:val="24"/>
          </w:rPr>
          <w:t>2mm</w:t>
        </w:r>
      </w:smartTag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，实测值与标称值之差的绝对值不大于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CE2777">
          <w:rPr>
            <w:rFonts w:ascii="Times New Roman" w:eastAsiaTheme="minorEastAsia" w:hAnsi="Times New Roman" w:hint="default"/>
            <w:color w:val="000000" w:themeColor="text1"/>
            <w:sz w:val="24"/>
            <w:szCs w:val="24"/>
          </w:rPr>
          <w:t>1mm</w:t>
        </w:r>
      </w:smartTag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；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pacing w:val="40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标称层厚在（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～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2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mm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的范围内，实测值与标称值之差的绝对值不大于标称值的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50%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；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标称层厚小于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CE2777">
          <w:rPr>
            <w:rFonts w:ascii="Times New Roman" w:eastAsiaTheme="minorEastAsia" w:hAnsi="Times New Roman" w:hint="default"/>
            <w:color w:val="000000" w:themeColor="text1"/>
            <w:sz w:val="24"/>
            <w:szCs w:val="24"/>
          </w:rPr>
          <w:t>1mm</w:t>
        </w:r>
      </w:smartTag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，实测值与标称值之差的绝对值不大于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mm"/>
        </w:smartTagPr>
        <w:r w:rsidRPr="00CE2777">
          <w:rPr>
            <w:rFonts w:ascii="Times New Roman" w:eastAsiaTheme="minorEastAsia" w:hAnsi="Times New Roman" w:hint="default"/>
            <w:color w:val="000000" w:themeColor="text1"/>
            <w:sz w:val="24"/>
            <w:szCs w:val="24"/>
          </w:rPr>
          <w:t>0.5mm</w:t>
        </w:r>
      </w:smartTag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5.7  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空间分辩力（率）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5.7.1</w:t>
        </w:r>
      </w:smartTag>
      <w:r w:rsidR="002B2893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新安装的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，应符合下列要求：</w:t>
      </w:r>
    </w:p>
    <w:p w:rsidR="003D206C" w:rsidRPr="003D206C" w:rsidRDefault="003D206C" w:rsidP="003D206C">
      <w:pPr>
        <w:pStyle w:val="a5"/>
        <w:snapToGrid w:val="0"/>
        <w:spacing w:line="360" w:lineRule="auto"/>
        <w:ind w:firstLineChars="200" w:firstLine="480"/>
        <w:rPr>
          <w:rFonts w:eastAsiaTheme="minorEastAsia" w:hint="default"/>
          <w:color w:val="000000" w:themeColor="text1"/>
          <w:sz w:val="24"/>
          <w:lang w:val="x-none"/>
        </w:rPr>
      </w:pPr>
      <w:r w:rsidRPr="003D206C">
        <w:rPr>
          <w:rFonts w:eastAsiaTheme="minorEastAsia"/>
          <w:color w:val="000000" w:themeColor="text1"/>
          <w:sz w:val="24"/>
          <w:lang w:val="x-none"/>
        </w:rPr>
        <w:t>规定的标准值与</w:t>
      </w:r>
      <w:proofErr w:type="spellStart"/>
      <w:r w:rsidRPr="003D206C">
        <w:rPr>
          <w:rFonts w:eastAsiaTheme="minorEastAsia"/>
          <w:color w:val="000000" w:themeColor="text1"/>
          <w:sz w:val="24"/>
          <w:lang w:val="x-none"/>
        </w:rPr>
        <w:t>MTF曲线上</w:t>
      </w:r>
      <w:proofErr w:type="spellEnd"/>
      <w:r w:rsidRPr="003D206C">
        <w:rPr>
          <w:rFonts w:eastAsiaTheme="minorEastAsia"/>
          <w:color w:val="000000" w:themeColor="text1"/>
          <w:sz w:val="24"/>
          <w:lang w:val="x-none"/>
        </w:rPr>
        <w:t>50%和10%处的测量值之差不大于0.5Lp/</w:t>
      </w:r>
      <w:proofErr w:type="spellStart"/>
      <w:r w:rsidRPr="003D206C">
        <w:rPr>
          <w:rFonts w:eastAsiaTheme="minorEastAsia"/>
          <w:color w:val="000000" w:themeColor="text1"/>
          <w:sz w:val="24"/>
          <w:lang w:val="x-none"/>
        </w:rPr>
        <w:t>cm或</w:t>
      </w:r>
      <w:proofErr w:type="spellEnd"/>
      <w:r w:rsidRPr="003D206C">
        <w:rPr>
          <w:rFonts w:eastAsiaTheme="minorEastAsia"/>
          <w:color w:val="000000" w:themeColor="text1"/>
          <w:sz w:val="24"/>
          <w:lang w:val="x-none"/>
        </w:rPr>
        <w:t>10%，取0.5Lp/</w:t>
      </w:r>
      <w:proofErr w:type="spellStart"/>
      <w:r w:rsidRPr="003D206C">
        <w:rPr>
          <w:rFonts w:eastAsiaTheme="minorEastAsia"/>
          <w:color w:val="000000" w:themeColor="text1"/>
          <w:sz w:val="24"/>
          <w:lang w:val="x-none"/>
        </w:rPr>
        <w:t>cm和</w:t>
      </w:r>
      <w:proofErr w:type="spellEnd"/>
      <w:r w:rsidRPr="003D206C">
        <w:rPr>
          <w:rFonts w:eastAsiaTheme="minorEastAsia"/>
          <w:color w:val="000000" w:themeColor="text1"/>
          <w:sz w:val="24"/>
          <w:lang w:val="x-none"/>
        </w:rPr>
        <w:t>10%中较小的一个。</w:t>
      </w:r>
    </w:p>
    <w:p w:rsidR="00F562D5" w:rsidRPr="00CE2777" w:rsidRDefault="00F562D5" w:rsidP="00766078">
      <w:pPr>
        <w:pStyle w:val="a5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5.7.2 </w:t>
      </w:r>
      <w:r w:rsidR="002B2893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运行的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，应符合下列要求：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5.7.2.1用直径为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20cm</w:t>
        </w:r>
      </w:smartTag>
      <w:r w:rsidR="003D206C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的圆柱模体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，512×512矩阵、视野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(FOV)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不低于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20cm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、头部常规标准条件下，能分辨出至少5.0Lp/cm，或一组（多于4个）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1.0mm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的圆孔。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5.7.2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.2用直径为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20cm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的圆柱模体，</w:t>
      </w:r>
      <w:r w:rsidR="003D206C"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 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512×512矩阵、视野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(FOV)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不大于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20cm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、头部的高分辨条件下,应能分辨出至少7.5Lp/cm, 或一组（多于4个）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6"/>
          <w:attr w:name="UnitName" w:val="mm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0.6mm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的圆孔。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5.8  低对比分辨力（率）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5.8.1</w:t>
        </w:r>
      </w:smartTag>
      <w:r w:rsidR="002B2893"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新安装的</w:t>
      </w:r>
      <w:r w:rsidRPr="00363CBD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457403" w:rsidRPr="00363CBD">
        <w:rPr>
          <w:rFonts w:asciiTheme="minorEastAsia" w:eastAsiaTheme="minorEastAsia" w:hAnsiTheme="minorEastAsia"/>
          <w:color w:val="000000" w:themeColor="text1"/>
          <w:sz w:val="24"/>
          <w:szCs w:val="24"/>
        </w:rPr>
        <w:t>定位机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应符合下列要求：</w:t>
      </w:r>
    </w:p>
    <w:p w:rsidR="00F562D5" w:rsidRPr="00363CBD" w:rsidRDefault="00F562D5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5.8.1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.1应满足厂家出厂的技术指标。</w:t>
      </w:r>
    </w:p>
    <w:p w:rsidR="00F562D5" w:rsidRPr="00B65029" w:rsidRDefault="00F562D5" w:rsidP="0048016B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63CBD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5.8.1</w:t>
        </w:r>
      </w:smartTag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</w:t>
      </w:r>
      <w:r w:rsidR="003D206C">
        <w:rPr>
          <w:rFonts w:asciiTheme="minorEastAsia" w:eastAsiaTheme="minorEastAsia" w:hAnsiTheme="minorEastAsia"/>
          <w:color w:val="000000" w:themeColor="text1"/>
          <w:sz w:val="24"/>
          <w:szCs w:val="24"/>
        </w:rPr>
        <w:t>2</w:t>
      </w:r>
      <w:r w:rsidR="004D2110" w:rsidRPr="00363CBD">
        <w:rPr>
          <w:rFonts w:asciiTheme="minorEastAsia" w:eastAsiaTheme="minorEastAsia" w:hAnsiTheme="minorEastAsia"/>
          <w:color w:val="000000" w:themeColor="text1"/>
          <w:sz w:val="24"/>
        </w:rPr>
        <w:t>用直径为20cm的圆柱模体，</w:t>
      </w:r>
      <w:r w:rsidR="005D1636" w:rsidRPr="005D1636">
        <w:rPr>
          <w:rFonts w:asciiTheme="minorEastAsia" w:eastAsiaTheme="minorEastAsia" w:hAnsiTheme="minorEastAsia"/>
          <w:color w:val="000000" w:themeColor="text1"/>
          <w:sz w:val="24"/>
        </w:rPr>
        <w:t>在头部条件状况下，</w:t>
      </w:r>
      <w:r w:rsidR="00636E29" w:rsidRPr="00636E29">
        <w:rPr>
          <w:rFonts w:asciiTheme="minorEastAsia" w:eastAsiaTheme="minorEastAsia" w:hAnsiTheme="minorEastAsia"/>
          <w:color w:val="000000" w:themeColor="text1"/>
          <w:sz w:val="24"/>
        </w:rPr>
        <w:t>头部条件</w:t>
      </w:r>
      <w:r w:rsidR="004D2110" w:rsidRPr="00363CBD">
        <w:rPr>
          <w:rFonts w:asciiTheme="minorEastAsia" w:eastAsiaTheme="minorEastAsia" w:hAnsiTheme="minorEastAsia"/>
          <w:color w:val="000000" w:themeColor="text1"/>
          <w:sz w:val="24"/>
        </w:rPr>
        <w:t>10mm或最大</w:t>
      </w:r>
      <w:r w:rsidR="004D2110" w:rsidRPr="00363CBD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层厚下</w:t>
      </w:r>
      <w:r w:rsidRPr="00363CBD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，剂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量指数（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  <w:vertAlign w:val="subscript"/>
        </w:rPr>
        <w:t>，（中心）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）不超过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40mGy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时，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1%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对比度应能</w:t>
      </w:r>
      <w:proofErr w:type="gramStart"/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分辨模体中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m"/>
        </w:smartTagPr>
        <w:r w:rsidRPr="00CE2777">
          <w:rPr>
            <w:rFonts w:ascii="Times New Roman" w:eastAsiaTheme="minorEastAsia" w:hAnsi="Times New Roman" w:hint="default"/>
            <w:color w:val="000000" w:themeColor="text1"/>
            <w:sz w:val="24"/>
            <w:szCs w:val="24"/>
          </w:rPr>
          <w:t>2mm</w:t>
        </w:r>
      </w:smartTag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的圆孔</w:t>
      </w:r>
      <w:r w:rsidR="0048016B">
        <w:rPr>
          <w:rFonts w:ascii="Times New Roman" w:eastAsiaTheme="minorEastAsia" w:hAnsiTheme="minorEastAsia"/>
          <w:color w:val="000000" w:themeColor="text1"/>
          <w:sz w:val="24"/>
          <w:szCs w:val="24"/>
        </w:rPr>
        <w:t>和</w:t>
      </w:r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0.3%对比度应能</w:t>
      </w:r>
      <w:proofErr w:type="gramStart"/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分辨模体中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m"/>
        </w:smartTagPr>
        <w:r w:rsidRPr="00B65029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5mm</w:t>
        </w:r>
      </w:smartTag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的圆孔。</w:t>
      </w:r>
    </w:p>
    <w:p w:rsidR="00F562D5" w:rsidRPr="00B65029" w:rsidRDefault="00F562D5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65029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5.8.2</w:t>
        </w:r>
      </w:smartTag>
      <w:r w:rsidR="002B289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运行的</w:t>
      </w:r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CT</w:t>
      </w:r>
      <w:r w:rsidR="0045740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定位机</w:t>
      </w:r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，应符合下列要求：</w:t>
      </w:r>
    </w:p>
    <w:p w:rsidR="005F6E16" w:rsidRPr="00B65029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用直径为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Pr="00B65029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20cm</w:t>
        </w:r>
      </w:smartTag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的圆柱模体，在头部条件状况下，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m"/>
        </w:smartTagPr>
        <w:r w:rsidR="0048016B" w:rsidRPr="00B65029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 xml:space="preserve"> </w:t>
        </w:r>
        <w:r w:rsidRPr="00B65029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10mm</w:t>
        </w:r>
      </w:smartTag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或最大层厚下，剂量指数（CTDI</w:t>
      </w:r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  <w:vertAlign w:val="subscript"/>
        </w:rPr>
        <w:t>100，（中心）</w:t>
      </w:r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）不超过40mGy时，1%对比度应能</w:t>
      </w:r>
      <w:proofErr w:type="gramStart"/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分辨模体中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m"/>
        </w:smartTagPr>
        <w:r w:rsidRPr="00B65029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3mm</w:t>
        </w:r>
      </w:smartTag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的圆孔和0.3%对比度应能</w:t>
      </w:r>
      <w:proofErr w:type="gramStart"/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分辨模体中</w:t>
      </w:r>
      <w:proofErr w:type="gramEnd"/>
      <w:smartTag w:uri="urn:schemas-microsoft-com:office:smarttags" w:element="chmetcnv">
        <w:smartTagPr>
          <w:attr w:name="UnitName" w:val="m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B65029">
          <w:rPr>
            <w:rFonts w:asciiTheme="minorEastAsia" w:eastAsiaTheme="minorEastAsia" w:hAnsiTheme="minorEastAsia" w:hint="default"/>
            <w:color w:val="000000" w:themeColor="text1"/>
            <w:sz w:val="24"/>
            <w:szCs w:val="24"/>
          </w:rPr>
          <w:t>6mm</w:t>
        </w:r>
      </w:smartTag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的圆孔。</w:t>
      </w:r>
    </w:p>
    <w:p w:rsidR="00F562D5" w:rsidRPr="00B65029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注：上述模体见附录C。</w:t>
      </w:r>
    </w:p>
    <w:p w:rsidR="00F562D5" w:rsidRPr="00CE2777" w:rsidRDefault="00F562D5" w:rsidP="00766078">
      <w:pPr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5.9</w:t>
      </w:r>
      <w:r w:rsidR="00B65029">
        <w:rPr>
          <w:rFonts w:eastAsiaTheme="minorEastAsia" w:hAnsiTheme="minorEastAsia" w:hint="eastAsia"/>
          <w:color w:val="000000" w:themeColor="text1"/>
          <w:sz w:val="24"/>
        </w:rPr>
        <w:t xml:space="preserve"> </w:t>
      </w:r>
      <w:r w:rsidRPr="00CE2777">
        <w:rPr>
          <w:rFonts w:eastAsiaTheme="minorEastAsia" w:hAnsiTheme="minorEastAsia"/>
          <w:color w:val="000000" w:themeColor="text1"/>
          <w:sz w:val="24"/>
        </w:rPr>
        <w:t>扫描床</w:t>
      </w:r>
    </w:p>
    <w:p w:rsidR="00F562D5" w:rsidRPr="00B65029" w:rsidRDefault="00F562D5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5.9.1</w:t>
      </w:r>
      <w:r w:rsidR="00B65029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="004D2110" w:rsidRPr="00B65029">
        <w:rPr>
          <w:rFonts w:asciiTheme="minorEastAsia" w:eastAsiaTheme="minorEastAsia" w:hAnsiTheme="minorEastAsia"/>
          <w:color w:val="000000" w:themeColor="text1"/>
          <w:sz w:val="24"/>
        </w:rPr>
        <w:t>扫描床</w:t>
      </w:r>
      <w:r w:rsidR="004D2110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床面与水平面的平行度不超过</w:t>
      </w:r>
      <w:r w:rsidR="004D2110" w:rsidRPr="00B65029">
        <w:rPr>
          <w:rFonts w:asciiTheme="minorEastAsia" w:eastAsiaTheme="minorEastAsia" w:hAnsiTheme="minorEastAsia"/>
          <w:color w:val="000000" w:themeColor="text1"/>
          <w:sz w:val="24"/>
        </w:rPr>
        <w:t>0.</w:t>
      </w:r>
      <w:r w:rsidR="002D0AA1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1</w:t>
      </w:r>
      <w:r w:rsidR="004D2110" w:rsidRPr="00B65029">
        <w:rPr>
          <w:rFonts w:asciiTheme="minorEastAsia" w:eastAsiaTheme="minorEastAsia" w:hAnsiTheme="minorEastAsia"/>
          <w:color w:val="000000" w:themeColor="text1"/>
          <w:sz w:val="24"/>
        </w:rPr>
        <w:t>mm/m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；</w:t>
      </w:r>
    </w:p>
    <w:p w:rsidR="00F562D5" w:rsidRPr="00B65029" w:rsidRDefault="00F562D5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5.9.2</w:t>
      </w:r>
      <w:r w:rsidR="00B65029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扫描床移动</w:t>
      </w:r>
      <w:r w:rsidR="00021ACF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定位精度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：</w:t>
      </w:r>
      <w:r w:rsidR="0005478F" w:rsidRPr="00B65029">
        <w:rPr>
          <w:rFonts w:asciiTheme="minorEastAsia" w:eastAsiaTheme="minorEastAsia" w:hAnsiTheme="minorEastAsia"/>
          <w:color w:val="000000" w:themeColor="text1"/>
          <w:sz w:val="24"/>
        </w:rPr>
        <w:t>重复测量</w:t>
      </w:r>
      <w:r w:rsidR="0005478F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3</w:t>
      </w:r>
      <w:r w:rsidR="0005478F" w:rsidRPr="00B65029">
        <w:rPr>
          <w:rFonts w:asciiTheme="minorEastAsia" w:eastAsiaTheme="minorEastAsia" w:hAnsiTheme="minorEastAsia"/>
          <w:color w:val="000000" w:themeColor="text1"/>
          <w:sz w:val="24"/>
        </w:rPr>
        <w:t>次</w:t>
      </w:r>
      <w:r w:rsidR="0005478F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以上</w:t>
      </w:r>
      <w:r w:rsidR="0005478F" w:rsidRPr="00B65029">
        <w:rPr>
          <w:rFonts w:asciiTheme="minorEastAsia" w:eastAsiaTheme="minorEastAsia" w:hAnsiTheme="minorEastAsia"/>
          <w:color w:val="000000" w:themeColor="text1"/>
          <w:sz w:val="24"/>
        </w:rPr>
        <w:t>，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50cm的</w:t>
      </w:r>
      <w:r w:rsidR="00021ACF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定位精度不超过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±2.0 mm；</w:t>
      </w:r>
    </w:p>
    <w:p w:rsidR="00F562D5" w:rsidRPr="00B65029" w:rsidRDefault="00F562D5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5.9.3</w:t>
      </w:r>
      <w:r w:rsidR="00B65029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="002D049A" w:rsidRPr="00B65029">
        <w:rPr>
          <w:rFonts w:asciiTheme="minorEastAsia" w:eastAsiaTheme="minorEastAsia" w:hAnsiTheme="minorEastAsia"/>
          <w:color w:val="000000" w:themeColor="text1"/>
          <w:sz w:val="24"/>
        </w:rPr>
        <w:t>扫描床</w:t>
      </w:r>
      <w:r w:rsidR="00021ACF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重复定位精度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：重复测量</w:t>
      </w:r>
      <w:r w:rsidR="00F64836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3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次</w:t>
      </w:r>
      <w:r w:rsidR="00F64836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以上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，</w:t>
      </w:r>
      <w:r w:rsidR="0005478F" w:rsidRPr="00B65029">
        <w:rPr>
          <w:rFonts w:asciiTheme="minorEastAsia" w:eastAsiaTheme="minorEastAsia" w:hAnsiTheme="minorEastAsia"/>
          <w:color w:val="000000" w:themeColor="text1"/>
          <w:sz w:val="24"/>
        </w:rPr>
        <w:t>50cm的</w:t>
      </w:r>
      <w:r w:rsidR="00021ACF"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>重复定位精度不超过</w:t>
      </w: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±2.0 mm。</w:t>
      </w:r>
    </w:p>
    <w:p w:rsidR="00F562D5" w:rsidRPr="00B65029" w:rsidRDefault="00F562D5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5.10激光定位系统</w:t>
      </w:r>
    </w:p>
    <w:p w:rsidR="00F562D5" w:rsidRPr="00CE2777" w:rsidRDefault="00F562D5" w:rsidP="00766078">
      <w:pPr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 xml:space="preserve">5.10.1 </w:t>
      </w:r>
      <w:r w:rsidR="00D13B0F" w:rsidRPr="00CE2777">
        <w:rPr>
          <w:color w:val="000000" w:themeColor="text1"/>
          <w:sz w:val="24"/>
        </w:rPr>
        <w:t>CT</w:t>
      </w:r>
      <w:r w:rsidR="00D13B0F" w:rsidRPr="00CE2777">
        <w:rPr>
          <w:rFonts w:hAnsi="宋体"/>
          <w:color w:val="000000" w:themeColor="text1"/>
          <w:sz w:val="24"/>
        </w:rPr>
        <w:t>机架激光</w:t>
      </w:r>
      <w:r w:rsidR="00D13B0F" w:rsidRPr="00CE2777">
        <w:rPr>
          <w:rFonts w:hAnsi="宋体" w:hint="eastAsia"/>
          <w:color w:val="000000" w:themeColor="text1"/>
          <w:sz w:val="24"/>
        </w:rPr>
        <w:t>定位指示与</w:t>
      </w:r>
      <w:r w:rsidR="00D13B0F" w:rsidRPr="00CE2777">
        <w:rPr>
          <w:rFonts w:hAnsi="宋体"/>
          <w:color w:val="000000" w:themeColor="text1"/>
          <w:sz w:val="24"/>
        </w:rPr>
        <w:t>实际扫描层面重合</w:t>
      </w:r>
      <w:r w:rsidR="00D13B0F" w:rsidRPr="00CE2777">
        <w:rPr>
          <w:rFonts w:hAnsi="宋体" w:hint="eastAsia"/>
          <w:color w:val="000000" w:themeColor="text1"/>
          <w:sz w:val="24"/>
        </w:rPr>
        <w:t>性：</w:t>
      </w:r>
      <w:r w:rsidR="00D13B0F" w:rsidRPr="00CE2777">
        <w:rPr>
          <w:rFonts w:hAnsi="宋体"/>
          <w:color w:val="000000" w:themeColor="text1"/>
          <w:sz w:val="24"/>
        </w:rPr>
        <w:t>轴向误差</w:t>
      </w:r>
      <w:r w:rsidR="00D13B0F" w:rsidRPr="00CE2777">
        <w:rPr>
          <w:rFonts w:hAnsi="宋体" w:hint="eastAsia"/>
          <w:color w:val="000000" w:themeColor="text1"/>
          <w:sz w:val="24"/>
        </w:rPr>
        <w:t>不超过</w:t>
      </w:r>
      <w:r w:rsidR="00D13B0F" w:rsidRPr="00CE2777">
        <w:rPr>
          <w:color w:val="000000" w:themeColor="text1"/>
          <w:sz w:val="24"/>
        </w:rPr>
        <w:t>±2.0 mm</w:t>
      </w:r>
      <w:r w:rsidRPr="00CE2777">
        <w:rPr>
          <w:rFonts w:eastAsiaTheme="minorEastAsia" w:hAnsiTheme="minorEastAsia"/>
          <w:color w:val="000000" w:themeColor="text1"/>
          <w:sz w:val="24"/>
        </w:rPr>
        <w:t>；</w:t>
      </w:r>
    </w:p>
    <w:p w:rsidR="00F562D5" w:rsidRPr="00CE2777" w:rsidRDefault="00F562D5" w:rsidP="00766078">
      <w:pPr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5.10.2</w:t>
      </w:r>
      <w:r w:rsidR="007C1CD4" w:rsidRPr="00CE2777">
        <w:rPr>
          <w:rFonts w:hAnsi="宋体"/>
          <w:color w:val="000000" w:themeColor="text1"/>
          <w:sz w:val="24"/>
        </w:rPr>
        <w:t>外置激光定位系统</w:t>
      </w:r>
      <w:r w:rsidR="007C1CD4" w:rsidRPr="00CE2777">
        <w:rPr>
          <w:rFonts w:hAnsi="宋体" w:hint="eastAsia"/>
          <w:color w:val="000000" w:themeColor="text1"/>
          <w:sz w:val="24"/>
        </w:rPr>
        <w:t>指示与</w:t>
      </w:r>
      <w:r w:rsidR="007C1CD4" w:rsidRPr="00CE2777">
        <w:rPr>
          <w:rFonts w:hAnsi="宋体"/>
          <w:color w:val="000000" w:themeColor="text1"/>
          <w:sz w:val="24"/>
        </w:rPr>
        <w:t>实际扫描层面重合</w:t>
      </w:r>
      <w:r w:rsidR="007C1CD4" w:rsidRPr="00CE2777">
        <w:rPr>
          <w:rFonts w:hAnsi="宋体" w:hint="eastAsia"/>
          <w:color w:val="000000" w:themeColor="text1"/>
          <w:sz w:val="24"/>
        </w:rPr>
        <w:t>性：</w:t>
      </w:r>
      <w:r w:rsidR="002710FC" w:rsidRPr="00CE2777">
        <w:rPr>
          <w:rFonts w:hAnsi="宋体"/>
          <w:color w:val="000000" w:themeColor="text1"/>
          <w:sz w:val="24"/>
        </w:rPr>
        <w:t>轴向误差</w:t>
      </w:r>
      <w:r w:rsidR="002710FC" w:rsidRPr="00CE2777">
        <w:rPr>
          <w:rFonts w:hAnsi="宋体" w:hint="eastAsia"/>
          <w:color w:val="000000" w:themeColor="text1"/>
          <w:sz w:val="24"/>
        </w:rPr>
        <w:t>不超过</w:t>
      </w:r>
      <w:r w:rsidR="007C1CD4" w:rsidRPr="00CE2777">
        <w:rPr>
          <w:color w:val="000000" w:themeColor="text1"/>
          <w:sz w:val="24"/>
        </w:rPr>
        <w:t>±2.0 mm</w:t>
      </w:r>
      <w:r w:rsidRPr="00CE2777">
        <w:rPr>
          <w:rFonts w:eastAsiaTheme="minorEastAsia" w:hAnsiTheme="minorEastAsia"/>
          <w:color w:val="000000" w:themeColor="text1"/>
          <w:sz w:val="24"/>
        </w:rPr>
        <w:t>；</w:t>
      </w:r>
    </w:p>
    <w:p w:rsidR="00F562D5" w:rsidRPr="00CE2777" w:rsidRDefault="00F562D5" w:rsidP="00766078">
      <w:pPr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5.10.3</w:t>
      </w:r>
      <w:r w:rsidR="007C1CD4" w:rsidRPr="00CE2777">
        <w:rPr>
          <w:rFonts w:hAnsi="宋体"/>
          <w:color w:val="000000" w:themeColor="text1"/>
          <w:sz w:val="24"/>
        </w:rPr>
        <w:t>外置顶部激光</w:t>
      </w:r>
      <w:r w:rsidR="007C1CD4" w:rsidRPr="00CE2777">
        <w:rPr>
          <w:rFonts w:hAnsi="宋体" w:hint="eastAsia"/>
          <w:color w:val="000000" w:themeColor="text1"/>
          <w:sz w:val="24"/>
        </w:rPr>
        <w:t>重复定位精度：</w:t>
      </w:r>
      <w:r w:rsidR="009C6AF0" w:rsidRPr="00CE2777">
        <w:rPr>
          <w:rFonts w:eastAsiaTheme="minorEastAsia" w:hAnsiTheme="minorEastAsia"/>
          <w:color w:val="000000" w:themeColor="text1"/>
          <w:sz w:val="24"/>
        </w:rPr>
        <w:t>重复测量</w:t>
      </w:r>
      <w:r w:rsidR="009C6AF0" w:rsidRPr="00CE2777">
        <w:rPr>
          <w:rFonts w:eastAsiaTheme="minorEastAsia" w:hint="eastAsia"/>
          <w:color w:val="000000" w:themeColor="text1"/>
          <w:sz w:val="24"/>
        </w:rPr>
        <w:t>3</w:t>
      </w:r>
      <w:r w:rsidR="009C6AF0" w:rsidRPr="00CE2777">
        <w:rPr>
          <w:rFonts w:eastAsiaTheme="minorEastAsia" w:hAnsiTheme="minorEastAsia"/>
          <w:color w:val="000000" w:themeColor="text1"/>
          <w:sz w:val="24"/>
        </w:rPr>
        <w:t>次</w:t>
      </w:r>
      <w:r w:rsidR="009C6AF0" w:rsidRPr="00CE2777">
        <w:rPr>
          <w:rFonts w:eastAsiaTheme="minorEastAsia" w:hAnsiTheme="minorEastAsia" w:hint="eastAsia"/>
          <w:color w:val="000000" w:themeColor="text1"/>
          <w:sz w:val="24"/>
        </w:rPr>
        <w:t>以上</w:t>
      </w:r>
      <w:r w:rsidR="009C6AF0" w:rsidRPr="00CE2777">
        <w:rPr>
          <w:rFonts w:eastAsiaTheme="minorEastAsia" w:hAnsiTheme="minorEastAsia"/>
          <w:color w:val="000000" w:themeColor="text1"/>
          <w:sz w:val="24"/>
        </w:rPr>
        <w:t>，</w:t>
      </w:r>
      <w:r w:rsidR="009C6AF0" w:rsidRPr="00CE2777">
        <w:rPr>
          <w:rFonts w:eastAsiaTheme="minorEastAsia"/>
          <w:color w:val="000000" w:themeColor="text1"/>
          <w:sz w:val="24"/>
        </w:rPr>
        <w:t>50cm</w:t>
      </w:r>
      <w:r w:rsidR="009C6AF0" w:rsidRPr="00CE2777">
        <w:rPr>
          <w:rFonts w:eastAsiaTheme="minorEastAsia" w:hAnsiTheme="minorEastAsia"/>
          <w:color w:val="000000" w:themeColor="text1"/>
          <w:sz w:val="24"/>
        </w:rPr>
        <w:t>的</w:t>
      </w:r>
      <w:r w:rsidR="009C6AF0" w:rsidRPr="00CE2777">
        <w:rPr>
          <w:rFonts w:hAnsi="宋体" w:hint="eastAsia"/>
          <w:color w:val="000000" w:themeColor="text1"/>
          <w:sz w:val="24"/>
        </w:rPr>
        <w:t>重复定位精度</w:t>
      </w:r>
      <w:r w:rsidR="007C1CD4" w:rsidRPr="00CE2777">
        <w:rPr>
          <w:rFonts w:hAnsi="宋体"/>
          <w:color w:val="000000" w:themeColor="text1"/>
          <w:sz w:val="24"/>
        </w:rPr>
        <w:t>不超过</w:t>
      </w:r>
      <w:r w:rsidR="007C1CD4" w:rsidRPr="00CE2777">
        <w:rPr>
          <w:rFonts w:hAnsi="宋体" w:hint="eastAsia"/>
          <w:color w:val="000000" w:themeColor="text1"/>
          <w:sz w:val="24"/>
        </w:rPr>
        <w:t>±</w:t>
      </w:r>
      <w:r w:rsidR="007C1CD4" w:rsidRPr="00CE2777">
        <w:rPr>
          <w:color w:val="000000" w:themeColor="text1"/>
          <w:sz w:val="24"/>
        </w:rPr>
        <w:t>2.0mm</w:t>
      </w:r>
      <w:r w:rsidRPr="00CE2777">
        <w:rPr>
          <w:rFonts w:eastAsiaTheme="minorEastAsia" w:hAnsiTheme="minorEastAsia"/>
          <w:color w:val="000000" w:themeColor="text1"/>
          <w:sz w:val="24"/>
        </w:rPr>
        <w:t>。</w:t>
      </w:r>
    </w:p>
    <w:p w:rsidR="00F562D5" w:rsidRPr="00CE2777" w:rsidRDefault="00F562D5" w:rsidP="00766078">
      <w:pPr>
        <w:pStyle w:val="a5"/>
        <w:spacing w:beforeLines="50" w:before="156" w:afterLines="50" w:after="156" w:line="360" w:lineRule="auto"/>
        <w:rPr>
          <w:rFonts w:ascii="黑体" w:eastAsia="黑体" w:hAnsi="宋体" w:hint="default"/>
          <w:color w:val="000000" w:themeColor="text1"/>
          <w:sz w:val="24"/>
        </w:rPr>
      </w:pPr>
      <w:r w:rsidRPr="00CE2777">
        <w:rPr>
          <w:rFonts w:ascii="黑体" w:eastAsia="黑体" w:hAnsi="宋体"/>
          <w:color w:val="000000" w:themeColor="text1"/>
          <w:sz w:val="24"/>
        </w:rPr>
        <w:t>6  通用技术</w:t>
      </w:r>
      <w:r w:rsidR="0048016B">
        <w:rPr>
          <w:rFonts w:ascii="黑体" w:eastAsia="黑体" w:hAnsi="宋体"/>
          <w:color w:val="000000" w:themeColor="text1"/>
          <w:sz w:val="24"/>
        </w:rPr>
        <w:t>条件</w:t>
      </w:r>
    </w:p>
    <w:p w:rsidR="0048016B" w:rsidRPr="0048016B" w:rsidRDefault="00F562D5" w:rsidP="0048016B">
      <w:pPr>
        <w:snapToGrid w:val="0"/>
        <w:spacing w:line="360" w:lineRule="auto"/>
        <w:rPr>
          <w:rFonts w:eastAsiaTheme="minorEastAsia"/>
          <w:color w:val="000000" w:themeColor="text1"/>
          <w:sz w:val="24"/>
          <w:lang w:val="x-none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6.1</w:t>
      </w:r>
      <w:r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 </w:t>
      </w:r>
      <w:r w:rsidRPr="00CE2777">
        <w:rPr>
          <w:rFonts w:eastAsiaTheme="minorEastAsia" w:hAnsiTheme="minorEastAsia" w:hint="eastAsia"/>
          <w:color w:val="000000" w:themeColor="text1"/>
          <w:sz w:val="24"/>
        </w:rPr>
        <w:t>CT</w:t>
      </w:r>
      <w:r w:rsidR="00643751" w:rsidRPr="00CE2777">
        <w:rPr>
          <w:rFonts w:eastAsiaTheme="minorEastAsia"/>
          <w:color w:val="000000" w:themeColor="text1"/>
          <w:sz w:val="24"/>
        </w:rPr>
        <w:t>定位机</w:t>
      </w:r>
      <w:r w:rsidR="0048016B" w:rsidRPr="0048016B">
        <w:rPr>
          <w:rFonts w:eastAsiaTheme="minorEastAsia" w:hint="eastAsia"/>
          <w:color w:val="000000" w:themeColor="text1"/>
          <w:sz w:val="24"/>
          <w:lang w:val="x-none"/>
        </w:rPr>
        <w:t>必须有制造厂、型号、编号等清晰的标志。</w:t>
      </w:r>
    </w:p>
    <w:p w:rsidR="00F562D5" w:rsidRPr="00CE2777" w:rsidRDefault="00F562D5" w:rsidP="00766078">
      <w:pPr>
        <w:snapToGrid w:val="0"/>
        <w:spacing w:line="360" w:lineRule="auto"/>
        <w:rPr>
          <w:rFonts w:eastAsiaTheme="minorEastAsia" w:hAnsi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6.2</w:t>
      </w:r>
      <w:r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 </w:t>
      </w:r>
      <w:r w:rsidRPr="00CE2777">
        <w:rPr>
          <w:rFonts w:eastAsiaTheme="minorEastAsia" w:hAnsiTheme="minorEastAsia" w:hint="eastAsia"/>
          <w:color w:val="000000" w:themeColor="text1"/>
          <w:sz w:val="24"/>
        </w:rPr>
        <w:t>CT</w:t>
      </w:r>
      <w:r w:rsidR="00643751" w:rsidRPr="00CE2777">
        <w:rPr>
          <w:rFonts w:eastAsiaTheme="minorEastAsia"/>
          <w:color w:val="000000" w:themeColor="text1"/>
          <w:sz w:val="24"/>
        </w:rPr>
        <w:t>定位机</w:t>
      </w:r>
      <w:r w:rsidRPr="00CE2777">
        <w:rPr>
          <w:rFonts w:eastAsiaTheme="minorEastAsia" w:hAnsiTheme="minorEastAsia" w:hint="eastAsia"/>
          <w:color w:val="000000" w:themeColor="text1"/>
          <w:sz w:val="24"/>
        </w:rPr>
        <w:t>的电气、机械及放射防护性能应符合出厂要求。</w:t>
      </w:r>
    </w:p>
    <w:p w:rsidR="00F562D5" w:rsidRPr="00CE2777" w:rsidRDefault="00F562D5" w:rsidP="00766078">
      <w:pPr>
        <w:pStyle w:val="a5"/>
        <w:spacing w:beforeLines="50" w:before="156" w:afterLines="50" w:after="156" w:line="360" w:lineRule="auto"/>
        <w:rPr>
          <w:rFonts w:ascii="黑体" w:eastAsia="黑体" w:hAnsi="宋体" w:hint="default"/>
          <w:color w:val="000000" w:themeColor="text1"/>
          <w:sz w:val="24"/>
        </w:rPr>
      </w:pPr>
      <w:r w:rsidRPr="00CE2777">
        <w:rPr>
          <w:rFonts w:ascii="黑体" w:eastAsia="黑体" w:hAnsi="宋体"/>
          <w:color w:val="000000" w:themeColor="text1"/>
          <w:sz w:val="24"/>
        </w:rPr>
        <w:t>7  计量器具控制</w:t>
      </w:r>
    </w:p>
    <w:p w:rsidR="00F562D5" w:rsidRPr="00CE2777" w:rsidRDefault="00F562D5" w:rsidP="00766078">
      <w:pPr>
        <w:pStyle w:val="a5"/>
        <w:spacing w:beforeLines="50" w:before="156" w:afterLines="50" w:after="156" w:line="360" w:lineRule="auto"/>
        <w:rPr>
          <w:rFonts w:asciiTheme="minorEastAsia" w:eastAsiaTheme="minorEastAsia" w:hAnsiTheme="minorEastAsia" w:hint="default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 xml:space="preserve">7.1  </w:t>
      </w: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检定条件</w:t>
      </w:r>
    </w:p>
    <w:p w:rsidR="00F562D5" w:rsidRPr="00CE2777" w:rsidRDefault="00F562D5" w:rsidP="00766078">
      <w:pPr>
        <w:snapToGrid w:val="0"/>
        <w:spacing w:line="360" w:lineRule="auto"/>
        <w:ind w:hanging="1"/>
        <w:rPr>
          <w:rFonts w:asciiTheme="minorEastAsia" w:eastAsiaTheme="minorEastAsia" w:hAnsiTheme="minorEastAsia"/>
          <w:color w:val="000000" w:themeColor="text1"/>
          <w:sz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</w:rPr>
        <w:t>7.1.1</w:t>
      </w:r>
      <w:r w:rsidRPr="00B6502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="000070C4">
        <w:rPr>
          <w:rFonts w:asciiTheme="minorEastAsia" w:eastAsiaTheme="minorEastAsia" w:hAnsiTheme="minorEastAsia" w:hint="eastAsia"/>
          <w:color w:val="000000" w:themeColor="text1"/>
          <w:sz w:val="24"/>
        </w:rPr>
        <w:t>检定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环境条件</w:t>
      </w:r>
    </w:p>
    <w:p w:rsidR="00F562D5" w:rsidRPr="00CE2777" w:rsidRDefault="00F562D5" w:rsidP="00766078">
      <w:pPr>
        <w:numPr>
          <w:ilvl w:val="0"/>
          <w:numId w:val="1"/>
        </w:numPr>
        <w:tabs>
          <w:tab w:val="clear" w:pos="840"/>
          <w:tab w:val="num" w:pos="0"/>
        </w:tabs>
        <w:snapToGrid w:val="0"/>
        <w:spacing w:line="360" w:lineRule="auto"/>
        <w:ind w:left="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温度为（</w:t>
      </w: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1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8～28）℃</w:t>
      </w:r>
    </w:p>
    <w:p w:rsidR="00F562D5" w:rsidRPr="00CE2777" w:rsidRDefault="00F562D5" w:rsidP="00766078">
      <w:pPr>
        <w:numPr>
          <w:ilvl w:val="0"/>
          <w:numId w:val="1"/>
        </w:numPr>
        <w:tabs>
          <w:tab w:val="clear" w:pos="840"/>
          <w:tab w:val="num" w:pos="0"/>
        </w:tabs>
        <w:snapToGrid w:val="0"/>
        <w:spacing w:line="360" w:lineRule="auto"/>
        <w:ind w:left="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湿度小于85％RH</w:t>
      </w:r>
    </w:p>
    <w:p w:rsidR="00F562D5" w:rsidRPr="00CE2777" w:rsidRDefault="00F562D5" w:rsidP="00766078">
      <w:pPr>
        <w:numPr>
          <w:ilvl w:val="0"/>
          <w:numId w:val="1"/>
        </w:numPr>
        <w:tabs>
          <w:tab w:val="clear" w:pos="840"/>
          <w:tab w:val="num" w:pos="0"/>
        </w:tabs>
        <w:snapToGrid w:val="0"/>
        <w:spacing w:line="360" w:lineRule="auto"/>
        <w:ind w:left="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大气压为（</w:t>
      </w: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80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～</w:t>
      </w: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110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proofErr w:type="spellStart"/>
      <w:r w:rsidRPr="00CE2777">
        <w:rPr>
          <w:rFonts w:asciiTheme="minorEastAsia" w:eastAsiaTheme="minorEastAsia" w:hAnsiTheme="minorEastAsia"/>
          <w:color w:val="000000" w:themeColor="text1"/>
          <w:sz w:val="24"/>
        </w:rPr>
        <w:t>kPa</w:t>
      </w:r>
      <w:proofErr w:type="spellEnd"/>
    </w:p>
    <w:p w:rsidR="00F562D5" w:rsidRPr="00CE2777" w:rsidRDefault="00F562D5" w:rsidP="00766078">
      <w:pPr>
        <w:snapToGrid w:val="0"/>
        <w:spacing w:line="360" w:lineRule="auto"/>
        <w:ind w:hanging="1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7.</w:t>
      </w:r>
      <w:r w:rsidR="000070C4">
        <w:rPr>
          <w:rFonts w:asciiTheme="minorEastAsia" w:eastAsiaTheme="minorEastAsia" w:hAnsiTheme="minorEastAsia" w:hint="eastAsia"/>
          <w:color w:val="000000" w:themeColor="text1"/>
          <w:sz w:val="24"/>
        </w:rPr>
        <w:t>1.</w:t>
      </w: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2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 检定设备</w:t>
      </w:r>
    </w:p>
    <w:p w:rsidR="00F562D5" w:rsidRPr="00CE2777" w:rsidRDefault="000070C4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>7.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1</w:t>
      </w:r>
      <w:r>
        <w:rPr>
          <w:rFonts w:asciiTheme="minorEastAsia" w:eastAsiaTheme="minorEastAsia" w:hAnsiTheme="minorEastAsia"/>
          <w:color w:val="000000" w:themeColor="text1"/>
          <w:sz w:val="24"/>
        </w:rPr>
        <w:t>.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2.1</w:t>
      </w:r>
      <w:r w:rsidR="008E4528" w:rsidRPr="00CE2777">
        <w:rPr>
          <w:rFonts w:hint="eastAsia"/>
          <w:color w:val="000000" w:themeColor="text1"/>
          <w:sz w:val="24"/>
        </w:rPr>
        <w:t>诊断水平剂量计：必须是电离室型</w:t>
      </w:r>
      <w:r w:rsidR="0048016B" w:rsidRPr="0048016B">
        <w:rPr>
          <w:rFonts w:hint="eastAsia"/>
          <w:color w:val="000000" w:themeColor="text1"/>
          <w:sz w:val="24"/>
        </w:rPr>
        <w:t>或半导体型的</w:t>
      </w:r>
      <w:r w:rsidR="008E4528" w:rsidRPr="00CE2777">
        <w:rPr>
          <w:rFonts w:hint="eastAsia"/>
          <w:color w:val="000000" w:themeColor="text1"/>
          <w:sz w:val="24"/>
        </w:rPr>
        <w:t>剂量计</w:t>
      </w:r>
      <w:r w:rsidR="00F562D5"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，带有长杆电离室或切</w:t>
      </w:r>
      <w:r w:rsidR="00DE58C6">
        <w:rPr>
          <w:rFonts w:asciiTheme="minorEastAsia" w:eastAsiaTheme="minorEastAsia" w:hAnsiTheme="minorEastAsia" w:hint="eastAsia"/>
          <w:color w:val="000000" w:themeColor="text1"/>
          <w:sz w:val="24"/>
        </w:rPr>
        <w:t>片探测器的积分剂量计必须给出所需的</w:t>
      </w:r>
      <w:proofErr w:type="gramStart"/>
      <w:r w:rsidR="00DE58C6">
        <w:rPr>
          <w:rFonts w:asciiTheme="minorEastAsia" w:eastAsiaTheme="minorEastAsia" w:hAnsiTheme="minorEastAsia" w:hint="eastAsia"/>
          <w:color w:val="000000" w:themeColor="text1"/>
          <w:sz w:val="24"/>
        </w:rPr>
        <w:t>半值层</w:t>
      </w:r>
      <w:proofErr w:type="gramEnd"/>
      <w:r w:rsidR="00DE58C6">
        <w:rPr>
          <w:rFonts w:asciiTheme="minorEastAsia" w:eastAsiaTheme="minorEastAsia" w:hAnsiTheme="minorEastAsia" w:hint="eastAsia"/>
          <w:color w:val="000000" w:themeColor="text1"/>
          <w:sz w:val="24"/>
        </w:rPr>
        <w:t>校准因子，其不确定度不超过</w:t>
      </w:r>
      <w:r w:rsidR="00F562D5"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5%</w:t>
      </w:r>
      <w:r w:rsidR="001D6D90" w:rsidRPr="001D6D90">
        <w:rPr>
          <w:rFonts w:asciiTheme="minorEastAsia" w:eastAsiaTheme="minorEastAsia" w:hAnsiTheme="minorEastAsia" w:hint="eastAsia"/>
          <w:color w:val="000000" w:themeColor="text1"/>
          <w:sz w:val="24"/>
        </w:rPr>
        <w:t>（k=2）</w:t>
      </w:r>
      <w:r w:rsidR="00F562D5"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。积分档年稳定性不大于2%。</w:t>
      </w:r>
    </w:p>
    <w:p w:rsidR="00F562D5" w:rsidRPr="00CE2777" w:rsidRDefault="000070C4" w:rsidP="00766078">
      <w:pPr>
        <w:pStyle w:val="a5"/>
        <w:tabs>
          <w:tab w:val="left" w:pos="8400"/>
        </w:tabs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7.1.2.2</w:t>
      </w:r>
      <w:r w:rsidR="00F562D5" w:rsidRPr="00CE2777"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CT模体</w:t>
      </w:r>
    </w:p>
    <w:p w:rsidR="00D36603" w:rsidRPr="00CE2777" w:rsidRDefault="00F562D5" w:rsidP="00766078">
      <w:pPr>
        <w:pStyle w:val="a5"/>
        <w:tabs>
          <w:tab w:val="left" w:pos="8400"/>
        </w:tabs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CE2777"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    CT</w:t>
      </w:r>
      <w:proofErr w:type="gramStart"/>
      <w:r w:rsidRPr="00CE2777">
        <w:rPr>
          <w:rFonts w:asciiTheme="minorEastAsia" w:eastAsiaTheme="minorEastAsia" w:hAnsiTheme="minorEastAsia"/>
          <w:color w:val="000000" w:themeColor="text1"/>
          <w:sz w:val="24"/>
          <w:szCs w:val="24"/>
        </w:rPr>
        <w:t>模体应</w:t>
      </w:r>
      <w:proofErr w:type="gramEnd"/>
      <w:r w:rsidRPr="00CE2777">
        <w:rPr>
          <w:rFonts w:asciiTheme="minorEastAsia" w:eastAsiaTheme="minorEastAsia" w:hAnsiTheme="minorEastAsia"/>
          <w:color w:val="000000" w:themeColor="text1"/>
          <w:sz w:val="24"/>
          <w:szCs w:val="24"/>
        </w:rPr>
        <w:t>符合附录C的要求。</w:t>
      </w:r>
    </w:p>
    <w:p w:rsidR="00F562D5" w:rsidRPr="00CE2777" w:rsidRDefault="00F562D5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7.</w:t>
      </w:r>
      <w:r w:rsidR="001D6D90">
        <w:rPr>
          <w:rFonts w:asciiTheme="minorEastAsia" w:eastAsiaTheme="minorEastAsia" w:hAnsiTheme="minorEastAsia" w:hint="eastAsia"/>
          <w:color w:val="000000" w:themeColor="text1"/>
          <w:sz w:val="24"/>
        </w:rPr>
        <w:t>1.</w:t>
      </w:r>
      <w:r w:rsidRPr="00CE2777">
        <w:rPr>
          <w:rFonts w:asciiTheme="minorEastAsia" w:eastAsiaTheme="minorEastAsia" w:hAnsiTheme="minorEastAsia"/>
          <w:color w:val="000000" w:themeColor="text1"/>
          <w:sz w:val="24"/>
        </w:rPr>
        <w:t>2.3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 激光定位灯检测模体（见图1）：三个小柱上方各有一组沿三维X、Y、Z方向分布的直径1.0 mm的圆孔</w:t>
      </w:r>
      <w:r w:rsidR="00892263"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，圆孔交汇处放置铅球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:rsidR="00932D59" w:rsidRPr="00CE2777" w:rsidRDefault="00932D59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F562D5" w:rsidRPr="00766078" w:rsidRDefault="00932D59" w:rsidP="00766078">
      <w:pPr>
        <w:snapToGrid w:val="0"/>
        <w:spacing w:line="360" w:lineRule="auto"/>
        <w:jc w:val="center"/>
        <w:rPr>
          <w:rFonts w:asciiTheme="minorEastAsia" w:eastAsiaTheme="minorEastAsia" w:hAnsiTheme="minorEastAsia"/>
          <w:color w:val="000000" w:themeColor="text1"/>
          <w:szCs w:val="21"/>
        </w:rPr>
      </w:pPr>
      <w:r w:rsidRPr="00CE2777">
        <w:rPr>
          <w:noProof/>
          <w:color w:val="000000" w:themeColor="text1"/>
        </w:rPr>
        <w:drawing>
          <wp:inline distT="0" distB="0" distL="114300" distR="114300" wp14:anchorId="15981C4F" wp14:editId="0782D127">
            <wp:extent cx="5178055" cy="255181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98593" cy="256193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F562D5" w:rsidRPr="00766078">
        <w:rPr>
          <w:rFonts w:asciiTheme="minorEastAsia" w:eastAsiaTheme="minorEastAsia" w:hAnsiTheme="minorEastAsia" w:hint="eastAsia"/>
          <w:color w:val="000000" w:themeColor="text1"/>
          <w:szCs w:val="21"/>
        </w:rPr>
        <w:t>图1激光定位灯</w:t>
      </w:r>
      <w:proofErr w:type="gramStart"/>
      <w:r w:rsidR="00F562D5" w:rsidRPr="00766078">
        <w:rPr>
          <w:rFonts w:asciiTheme="minorEastAsia" w:eastAsiaTheme="minorEastAsia" w:hAnsiTheme="minorEastAsia" w:hint="eastAsia"/>
          <w:color w:val="000000" w:themeColor="text1"/>
          <w:szCs w:val="21"/>
        </w:rPr>
        <w:t>检测模体示意图</w:t>
      </w:r>
      <w:proofErr w:type="gramEnd"/>
    </w:p>
    <w:p w:rsidR="00932D59" w:rsidRPr="00CE2777" w:rsidRDefault="00932D59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F562D5" w:rsidRPr="00CE2777" w:rsidRDefault="00F562D5" w:rsidP="00766078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7.</w:t>
      </w:r>
      <w:r w:rsidR="001D6D90">
        <w:rPr>
          <w:rFonts w:asciiTheme="minorEastAsia" w:eastAsiaTheme="minorEastAsia" w:hAnsiTheme="minorEastAsia" w:hint="eastAsia"/>
          <w:color w:val="000000" w:themeColor="text1"/>
          <w:sz w:val="24"/>
        </w:rPr>
        <w:t>1.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2.4 水平仪：分度值</w:t>
      </w:r>
      <w:r w:rsidR="00720B96"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优于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0.02 mm/m</w:t>
      </w:r>
      <w:r w:rsidR="00021ACF"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，长度约15cm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:rsidR="00F562D5" w:rsidRPr="001D6D90" w:rsidRDefault="00F562D5" w:rsidP="001D6D90">
      <w:pPr>
        <w:snapToGrid w:val="0"/>
        <w:spacing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7.</w:t>
      </w:r>
      <w:r w:rsidR="001D6D90">
        <w:rPr>
          <w:rFonts w:asciiTheme="minorEastAsia" w:eastAsiaTheme="minorEastAsia" w:hAnsiTheme="minorEastAsia" w:hint="eastAsia"/>
          <w:color w:val="000000" w:themeColor="text1"/>
          <w:sz w:val="24"/>
        </w:rPr>
        <w:t>1.</w:t>
      </w:r>
      <w:r w:rsidRPr="00CE2777">
        <w:rPr>
          <w:rFonts w:asciiTheme="minorEastAsia" w:eastAsiaTheme="minorEastAsia" w:hAnsiTheme="minorEastAsia" w:hint="eastAsia"/>
          <w:color w:val="000000" w:themeColor="text1"/>
          <w:sz w:val="24"/>
        </w:rPr>
        <w:t>2.5 激光测距仪：（0～200）cm ，分度值1mm。</w:t>
      </w:r>
    </w:p>
    <w:p w:rsidR="00EF64EC" w:rsidRPr="00CE2777" w:rsidRDefault="001D6D90" w:rsidP="00766078">
      <w:pPr>
        <w:pStyle w:val="a5"/>
        <w:snapToGrid w:val="0"/>
        <w:spacing w:line="360" w:lineRule="auto"/>
        <w:ind w:firstLine="1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7.2</w:t>
      </w:r>
      <w:r w:rsidR="00F562D5" w:rsidRPr="005118E7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检定项</w:t>
      </w:r>
      <w:r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目</w:t>
      </w:r>
    </w:p>
    <w:p w:rsidR="00F562D5" w:rsidRPr="00766078" w:rsidRDefault="00F562D5" w:rsidP="00766078">
      <w:pPr>
        <w:snapToGrid w:val="0"/>
        <w:jc w:val="center"/>
        <w:rPr>
          <w:rFonts w:ascii="黑体" w:eastAsia="黑体" w:hAnsi="黑体"/>
          <w:color w:val="000000" w:themeColor="text1"/>
          <w:szCs w:val="21"/>
          <w:shd w:val="clear" w:color="auto" w:fill="FFFFFF"/>
        </w:rPr>
      </w:pPr>
      <w:r w:rsidRPr="00766078">
        <w:rPr>
          <w:rFonts w:ascii="黑体" w:eastAsia="黑体" w:hAnsi="黑体"/>
          <w:color w:val="000000" w:themeColor="text1"/>
          <w:szCs w:val="21"/>
          <w:shd w:val="clear" w:color="auto" w:fill="FFFFFF"/>
        </w:rPr>
        <w:t>表1  检定项目一览表</w:t>
      </w:r>
    </w:p>
    <w:tbl>
      <w:tblPr>
        <w:tblpPr w:leftFromText="180" w:rightFromText="180" w:vertAnchor="text" w:horzAnchor="margin" w:tblpXSpec="center" w:tblpY="142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1843"/>
        <w:gridCol w:w="1842"/>
        <w:gridCol w:w="1843"/>
      </w:tblGrid>
      <w:tr w:rsidR="00F562D5" w:rsidRPr="00CE2777" w:rsidTr="007512A3">
        <w:trPr>
          <w:trHeight w:val="510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检定项目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首次检定</w:t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后续检定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使用中检查</w:t>
            </w:r>
          </w:p>
        </w:tc>
      </w:tr>
      <w:tr w:rsidR="00F562D5" w:rsidRPr="00CE2777" w:rsidTr="007512A3">
        <w:trPr>
          <w:trHeight w:val="312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外观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sym w:font="Symbol" w:char="F02B"/>
            </w:r>
          </w:p>
        </w:tc>
      </w:tr>
      <w:tr w:rsidR="00F562D5" w:rsidRPr="00CE2777" w:rsidTr="007512A3">
        <w:trPr>
          <w:trHeight w:val="404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剂量指数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-</w:t>
            </w:r>
          </w:p>
        </w:tc>
      </w:tr>
      <w:tr w:rsidR="00F562D5" w:rsidRPr="00CE2777" w:rsidTr="007512A3">
        <w:trPr>
          <w:trHeight w:val="354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均匀性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</w:tr>
      <w:tr w:rsidR="00F562D5" w:rsidRPr="00CE2777" w:rsidTr="007512A3">
        <w:trPr>
          <w:trHeight w:val="431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噪声水平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+</w:t>
            </w: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  <w:vertAlign w:val="superscript"/>
              </w:rPr>
              <w:t>**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+</w:t>
            </w: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  <w:vertAlign w:val="superscript"/>
              </w:rPr>
              <w:t>**</w:t>
            </w:r>
          </w:p>
        </w:tc>
      </w:tr>
      <w:tr w:rsidR="00F562D5" w:rsidRPr="00CE2777" w:rsidTr="007512A3">
        <w:trPr>
          <w:trHeight w:val="510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17"/>
                <w:tab w:val="left" w:pos="8400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图像之间的一致性*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1674"/>
                <w:tab w:val="left" w:pos="8400"/>
              </w:tabs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+</w:t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8400"/>
              </w:tabs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-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8400"/>
              </w:tabs>
              <w:spacing w:line="360" w:lineRule="auto"/>
              <w:jc w:val="center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-</w:t>
            </w:r>
          </w:p>
        </w:tc>
      </w:tr>
      <w:tr w:rsidR="00F562D5" w:rsidRPr="00CE2777" w:rsidTr="007512A3">
        <w:trPr>
          <w:trHeight w:val="416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CT值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-</w:t>
            </w:r>
          </w:p>
        </w:tc>
      </w:tr>
      <w:tr w:rsidR="00F562D5" w:rsidRPr="00CE2777" w:rsidTr="007512A3">
        <w:trPr>
          <w:trHeight w:val="366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lastRenderedPageBreak/>
              <w:t>层厚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-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</w:tr>
      <w:tr w:rsidR="00F562D5" w:rsidRPr="00CE2777" w:rsidTr="007512A3">
        <w:trPr>
          <w:trHeight w:val="510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低对比度分辨力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</w:tr>
      <w:tr w:rsidR="00F562D5" w:rsidRPr="00CE2777" w:rsidTr="007512A3">
        <w:trPr>
          <w:trHeight w:val="510"/>
        </w:trPr>
        <w:tc>
          <w:tcPr>
            <w:tcW w:w="3227" w:type="dxa"/>
            <w:tcBorders>
              <w:bottom w:val="single" w:sz="4" w:space="0" w:color="auto"/>
            </w:tcBorders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空间分辨力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</w:tr>
      <w:tr w:rsidR="00F562D5" w:rsidRPr="00CE2777" w:rsidTr="007512A3">
        <w:trPr>
          <w:trHeight w:val="400"/>
        </w:trPr>
        <w:tc>
          <w:tcPr>
            <w:tcW w:w="3227" w:type="dxa"/>
            <w:tcBorders>
              <w:bottom w:val="single" w:sz="4" w:space="0" w:color="auto"/>
            </w:tcBorders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2599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扫描床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</w:tr>
      <w:tr w:rsidR="00F562D5" w:rsidRPr="00CE2777" w:rsidTr="007512A3">
        <w:trPr>
          <w:trHeight w:val="350"/>
        </w:trPr>
        <w:tc>
          <w:tcPr>
            <w:tcW w:w="3227" w:type="dxa"/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-735"/>
              </w:tabs>
              <w:spacing w:line="360" w:lineRule="auto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激光定位系统</w:t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2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  <w:tc>
          <w:tcPr>
            <w:tcW w:w="1843" w:type="dxa"/>
            <w:vAlign w:val="center"/>
          </w:tcPr>
          <w:p w:rsidR="00F562D5" w:rsidRPr="00766078" w:rsidRDefault="00F562D5" w:rsidP="00766078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sym w:font="Symbol" w:char="F02B"/>
            </w:r>
          </w:p>
        </w:tc>
      </w:tr>
      <w:tr w:rsidR="00F562D5" w:rsidRPr="00CE2777" w:rsidTr="007512A3">
        <w:trPr>
          <w:trHeight w:val="510"/>
        </w:trPr>
        <w:tc>
          <w:tcPr>
            <w:tcW w:w="8755" w:type="dxa"/>
            <w:gridSpan w:val="4"/>
            <w:tcBorders>
              <w:bottom w:val="single" w:sz="4" w:space="0" w:color="auto"/>
            </w:tcBorders>
            <w:vAlign w:val="center"/>
          </w:tcPr>
          <w:p w:rsidR="00F562D5" w:rsidRPr="00766078" w:rsidRDefault="00F562D5" w:rsidP="00766078">
            <w:pPr>
              <w:pStyle w:val="a5"/>
              <w:tabs>
                <w:tab w:val="left" w:pos="8400"/>
              </w:tabs>
              <w:spacing w:line="360" w:lineRule="auto"/>
              <w:ind w:firstLine="720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注： “＋”表示应检项目，“-”表示可不检项目</w:t>
            </w:r>
          </w:p>
          <w:p w:rsidR="00F562D5" w:rsidRPr="00766078" w:rsidRDefault="00F562D5" w:rsidP="00766078">
            <w:pPr>
              <w:pStyle w:val="a5"/>
              <w:tabs>
                <w:tab w:val="left" w:pos="8400"/>
              </w:tabs>
              <w:spacing w:line="360" w:lineRule="auto"/>
              <w:ind w:firstLine="720"/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* 该项是指多排螺旋CT。  **该项是指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766078">
                <w:rPr>
                  <w:rFonts w:asciiTheme="minorEastAsia" w:eastAsiaTheme="minorEastAsia" w:hAnsiTheme="minorEastAsia" w:hint="default"/>
                  <w:color w:val="000000" w:themeColor="text1"/>
                  <w:szCs w:val="21"/>
                </w:rPr>
                <w:t>5.3.1</w:t>
              </w:r>
            </w:smartTag>
            <w:r w:rsidRPr="00766078">
              <w:rPr>
                <w:rFonts w:asciiTheme="minorEastAsia" w:eastAsiaTheme="minorEastAsia" w:hAnsiTheme="minorEastAsia" w:hint="default"/>
                <w:color w:val="000000" w:themeColor="text1"/>
                <w:szCs w:val="21"/>
              </w:rPr>
              <w:t>条款</w:t>
            </w:r>
          </w:p>
        </w:tc>
      </w:tr>
    </w:tbl>
    <w:p w:rsidR="00EF64EC" w:rsidRPr="00CE2777" w:rsidRDefault="00EF64EC" w:rsidP="00766078">
      <w:pPr>
        <w:pStyle w:val="a5"/>
        <w:tabs>
          <w:tab w:val="left" w:pos="105"/>
        </w:tabs>
        <w:spacing w:line="360" w:lineRule="auto"/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</w:pPr>
    </w:p>
    <w:p w:rsidR="00F562D5" w:rsidRPr="00CE2777" w:rsidRDefault="001D6D90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bCs/>
          <w:color w:val="000000" w:themeColor="text1"/>
          <w:sz w:val="24"/>
          <w:szCs w:val="24"/>
        </w:rPr>
        <w:t>7.3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检定方法</w:t>
      </w:r>
    </w:p>
    <w:p w:rsidR="00EB16E3" w:rsidRPr="00CE2777" w:rsidRDefault="001D6D90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bCs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bCs/>
          <w:color w:val="000000" w:themeColor="text1"/>
          <w:sz w:val="24"/>
          <w:szCs w:val="24"/>
        </w:rPr>
        <w:t>.1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</w:t>
      </w:r>
    </w:p>
    <w:p w:rsidR="00F562D5" w:rsidRPr="00CE2777" w:rsidRDefault="001D6D90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1D6D90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7.3.1</w:t>
      </w:r>
      <w:r w:rsidR="00B65029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.1</w:t>
      </w:r>
      <w:r w:rsidR="00B65029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标称射线宽度不大于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40mm</w:t>
      </w:r>
    </w:p>
    <w:p w:rsidR="003210D9" w:rsidRPr="00CE2777" w:rsidRDefault="00F562D5" w:rsidP="00766078">
      <w:pPr>
        <w:pStyle w:val="a5"/>
        <w:tabs>
          <w:tab w:val="left" w:pos="8400"/>
        </w:tabs>
        <w:snapToGrid w:val="0"/>
        <w:spacing w:line="360" w:lineRule="auto"/>
        <w:ind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将头部剂量模体分别置于射线照射野中心，将电离室或探测器依次放置模体中通孔里，其余圆孔插入圆棒，用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机头部条件进行扫描，扫描区域不应有影响线束的物质。</w:t>
      </w:r>
    </w:p>
    <w:p w:rsidR="00F562D5" w:rsidRPr="00CE2777" w:rsidRDefault="00F562D5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）用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100mm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长杆电离室进行测量时，需要在轴向扫描条件下进行，通过测量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100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计算加权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W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）和容积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剂量指数（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CTDI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VOL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）。</w:t>
      </w:r>
    </w:p>
    <w:p w:rsidR="00F562D5" w:rsidRPr="00CE2777" w:rsidRDefault="002B1586" w:rsidP="00766078">
      <w:pPr>
        <w:adjustRightInd w:val="0"/>
        <w:snapToGrid w:val="0"/>
        <w:spacing w:line="360" w:lineRule="auto"/>
        <w:ind w:firstLineChars="200" w:firstLine="480"/>
        <w:jc w:val="center"/>
        <w:rPr>
          <w:rFonts w:eastAsiaTheme="minorEastAsia"/>
          <w:color w:val="000000" w:themeColor="text1"/>
          <w:sz w:val="24"/>
        </w:rPr>
      </w:pPr>
      <w:r>
        <w:rPr>
          <w:rFonts w:eastAsiaTheme="minorEastAsia" w:hint="eastAsia"/>
          <w:color w:val="000000" w:themeColor="text1"/>
          <w:sz w:val="24"/>
        </w:rPr>
        <w:t xml:space="preserve">         </w:t>
      </w:r>
      <w:r w:rsidR="00681623" w:rsidRPr="00CE2777">
        <w:rPr>
          <w:rFonts w:eastAsiaTheme="minorEastAsia"/>
          <w:color w:val="000000" w:themeColor="text1"/>
          <w:sz w:val="24"/>
        </w:rPr>
        <w:fldChar w:fldCharType="begin"/>
      </w:r>
      <w:r w:rsidR="00F562D5" w:rsidRPr="00CE2777">
        <w:rPr>
          <w:rFonts w:eastAsiaTheme="minorEastAsia"/>
          <w:color w:val="000000" w:themeColor="text1"/>
          <w:sz w:val="24"/>
        </w:rPr>
        <w:instrText xml:space="preserve"> QUOTE </w:instrTex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100,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N</m:t>
                </m:r>
                <m:r>
                  <m:rPr>
                    <m:sty m:val="p"/>
                  </m:rPr>
                  <w:rPr>
                    <w:rFonts w:eastAsiaTheme="minorEastAsia"/>
                    <w:color w:val="000000" w:themeColor="text1"/>
                    <w:sz w:val="24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&lt;40</m:t>
            </m:r>
          </m:sub>
        </m:sSub>
      </m:oMath>
      <w:r w:rsidR="00681623" w:rsidRPr="00CE2777">
        <w:rPr>
          <w:rFonts w:eastAsiaTheme="minorEastAsia"/>
          <w:color w:val="000000" w:themeColor="text1"/>
          <w:sz w:val="24"/>
        </w:rPr>
        <w:fldChar w:fldCharType="separate"/>
      </w:r>
      <w:r w:rsidR="00F562D5" w:rsidRPr="00CE2777">
        <w:rPr>
          <w:rFonts w:eastAsiaTheme="minorEastAsia"/>
          <w:color w:val="000000" w:themeColor="text1"/>
          <w:position w:val="-14"/>
          <w:sz w:val="24"/>
        </w:rPr>
        <w:object w:dxaOrig="1480" w:dyaOrig="380">
          <v:shape id="_x0000_i1031" type="#_x0000_t75" style="width:74.05pt;height:19.25pt" o:ole="">
            <v:imagedata r:id="rId29" o:title=""/>
          </v:shape>
          <o:OLEObject Type="Embed" ProgID="Equation.3" ShapeID="_x0000_i1031" DrawAspect="Content" ObjectID="_1602429036" r:id="rId30"/>
        </w:object>
      </w:r>
      <w:r w:rsidR="00681623" w:rsidRPr="00CE2777">
        <w:rPr>
          <w:rFonts w:eastAsiaTheme="minorEastAsia"/>
          <w:color w:val="000000" w:themeColor="text1"/>
          <w:sz w:val="24"/>
        </w:rPr>
        <w:fldChar w:fldCharType="end"/>
      </w:r>
      <w:r w:rsidR="00F562D5" w:rsidRPr="00CE2777">
        <w:rPr>
          <w:rFonts w:eastAsiaTheme="minorEastAsia"/>
          <w:color w:val="000000" w:themeColor="text1"/>
          <w:sz w:val="24"/>
        </w:rPr>
        <w:t>=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naryPr>
          <m:sub>
            <m:r>
              <w:rPr>
                <w:rFonts w:eastAsiaTheme="minorEastAsia"/>
                <w:color w:val="000000" w:themeColor="text1"/>
                <w:sz w:val="24"/>
              </w:rPr>
              <m:t>—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>50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mm</m:t>
            </m:r>
          </m:sub>
          <m:sup>
            <m:r>
              <w:rPr>
                <w:rFonts w:ascii="Cambria Math" w:eastAsiaTheme="minorEastAsia"/>
                <w:color w:val="000000" w:themeColor="text1"/>
                <w:sz w:val="24"/>
              </w:rPr>
              <m:t>+50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mm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D</m:t>
                </m:r>
                <m:r>
                  <w:rPr>
                    <w:rFonts w:eastAsiaTheme="minorEastAsia" w:hAnsiTheme="minorEastAsia"/>
                    <w:color w:val="000000" w:themeColor="text1"/>
                    <w:sz w:val="24"/>
                  </w:rPr>
                  <m:t>（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z</m:t>
                </m:r>
                <m:r>
                  <w:rPr>
                    <w:rFonts w:eastAsiaTheme="minorEastAsia" w:hAnsiTheme="minorEastAsia"/>
                    <w:color w:val="000000" w:themeColor="text1"/>
                    <w:sz w:val="24"/>
                  </w:rPr>
                  <m:t>）</m:t>
                </m:r>
              </m:num>
              <m:den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N</m:t>
                </m:r>
                <m:r>
                  <w:rPr>
                    <w:rFonts w:eastAsiaTheme="minorEastAsia"/>
                    <w:color w:val="000000" w:themeColor="text1"/>
                    <w:sz w:val="24"/>
                  </w:rPr>
                  <m:t>·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T</m:t>
                </m:r>
              </m:den>
            </m:f>
          </m:e>
        </m:nary>
        <m:r>
          <w:rPr>
            <w:rFonts w:ascii="Cambria Math" w:eastAsiaTheme="minorEastAsia" w:hAnsi="Cambria Math"/>
            <w:color w:val="000000" w:themeColor="text1"/>
            <w:sz w:val="24"/>
          </w:rPr>
          <m:t>dz</m:t>
        </m:r>
      </m:oMath>
      <w:r>
        <w:rPr>
          <w:rFonts w:eastAsiaTheme="minorEastAsia" w:hint="eastAsia"/>
          <w:color w:val="000000" w:themeColor="text1"/>
          <w:sz w:val="24"/>
        </w:rPr>
        <w:t xml:space="preserve">                   </w:t>
      </w:r>
      <w:r w:rsidR="00766078">
        <w:rPr>
          <w:rFonts w:eastAsiaTheme="minorEastAsia" w:hint="eastAsia"/>
          <w:color w:val="000000" w:themeColor="text1"/>
          <w:sz w:val="24"/>
        </w:rPr>
        <w:t xml:space="preserve">  </w:t>
      </w:r>
      <w:r>
        <w:rPr>
          <w:rFonts w:eastAsiaTheme="minorEastAsia" w:hint="eastAsia"/>
          <w:color w:val="000000" w:themeColor="text1"/>
          <w:sz w:val="24"/>
        </w:rPr>
        <w:t xml:space="preserve">  </w:t>
      </w:r>
      <w:r w:rsidR="007B1CAB">
        <w:rPr>
          <w:rFonts w:eastAsiaTheme="minorEastAsia" w:hint="eastAsia"/>
          <w:color w:val="000000" w:themeColor="text1"/>
          <w:sz w:val="24"/>
        </w:rPr>
        <w:t xml:space="preserve"> </w:t>
      </w:r>
      <w:r w:rsidR="00E63900" w:rsidRPr="00CE2777">
        <w:rPr>
          <w:rFonts w:eastAsiaTheme="minorEastAsia" w:hint="eastAsia"/>
          <w:color w:val="000000" w:themeColor="text1"/>
          <w:sz w:val="24"/>
        </w:rPr>
        <w:t>（</w:t>
      </w:r>
      <w:r w:rsidR="00E63900" w:rsidRPr="00CE2777">
        <w:rPr>
          <w:rFonts w:eastAsiaTheme="minorEastAsia" w:hint="eastAsia"/>
          <w:color w:val="000000" w:themeColor="text1"/>
          <w:sz w:val="24"/>
        </w:rPr>
        <w:t>8</w:t>
      </w:r>
      <w:r w:rsidR="00E63900" w:rsidRPr="00CE2777">
        <w:rPr>
          <w:rFonts w:eastAsiaTheme="minorEastAsia" w:hint="eastAsia"/>
          <w:color w:val="000000" w:themeColor="text1"/>
          <w:sz w:val="24"/>
        </w:rPr>
        <w:t>）</w:t>
      </w:r>
    </w:p>
    <w:p w:rsidR="007B1CAB" w:rsidRDefault="00F562D5" w:rsidP="001D6D90">
      <w:pPr>
        <w:adjustRightInd w:val="0"/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proofErr w:type="gramStart"/>
      <w:r w:rsidRPr="00CE2777">
        <w:rPr>
          <w:rFonts w:eastAsiaTheme="minorEastAsia" w:hAnsiTheme="minorEastAsia"/>
          <w:color w:val="000000" w:themeColor="text1"/>
          <w:kern w:val="0"/>
          <w:sz w:val="24"/>
        </w:rPr>
        <w:t>比释动能</w:t>
      </w:r>
      <w:proofErr w:type="spellStart"/>
      <w:proofErr w:type="gramEnd"/>
      <w:r w:rsidRPr="00CE2777">
        <w:rPr>
          <w:rFonts w:eastAsiaTheme="minorEastAsia"/>
          <w:color w:val="000000" w:themeColor="text1"/>
          <w:kern w:val="0"/>
          <w:sz w:val="24"/>
        </w:rPr>
        <w:t>mGy</w:t>
      </w:r>
      <w:proofErr w:type="spellEnd"/>
      <w:r w:rsidRPr="00CE2777">
        <w:rPr>
          <w:rFonts w:eastAsiaTheme="minorEastAsia" w:hAnsiTheme="minorEastAsia"/>
          <w:color w:val="000000" w:themeColor="text1"/>
          <w:kern w:val="0"/>
          <w:sz w:val="24"/>
        </w:rPr>
        <w:t>为显示单位的诊断水平剂量</w:t>
      </w:r>
      <w:r w:rsidRPr="00CE2777">
        <w:rPr>
          <w:rFonts w:eastAsiaTheme="minorEastAsia" w:hAnsiTheme="minorEastAsia"/>
          <w:color w:val="000000" w:themeColor="text1"/>
          <w:sz w:val="24"/>
        </w:rPr>
        <w:t>计，</w:t>
      </w:r>
      <w:proofErr w:type="gramStart"/>
      <w:r w:rsidRPr="00CE2777">
        <w:rPr>
          <w:rFonts w:eastAsiaTheme="minorEastAsia" w:hAnsiTheme="minorEastAsia"/>
          <w:color w:val="000000" w:themeColor="text1"/>
          <w:sz w:val="24"/>
        </w:rPr>
        <w:t>其模体中</w:t>
      </w:r>
      <w:proofErr w:type="gramEnd"/>
      <w:r w:rsidRPr="00CE2777">
        <w:rPr>
          <w:rFonts w:eastAsiaTheme="minorEastAsia" w:hAnsiTheme="minorEastAsia"/>
          <w:color w:val="000000" w:themeColor="text1"/>
          <w:sz w:val="24"/>
        </w:rPr>
        <w:t>的吸收剂量（</w:t>
      </w:r>
      <w:proofErr w:type="spellStart"/>
      <w:r w:rsidRPr="00CE2777">
        <w:rPr>
          <w:rFonts w:eastAsiaTheme="minorEastAsia"/>
          <w:color w:val="000000" w:themeColor="text1"/>
          <w:sz w:val="24"/>
        </w:rPr>
        <w:t>mGy</w:t>
      </w:r>
      <w:proofErr w:type="spellEnd"/>
      <w:r w:rsidRPr="00CE2777">
        <w:rPr>
          <w:rFonts w:eastAsiaTheme="minorEastAsia" w:hAnsiTheme="minorEastAsia"/>
          <w:color w:val="000000" w:themeColor="text1"/>
          <w:sz w:val="24"/>
        </w:rPr>
        <w:t>）用公式（</w:t>
      </w:r>
      <w:r w:rsidRPr="00CE2777">
        <w:rPr>
          <w:rFonts w:eastAsiaTheme="minorEastAsia"/>
          <w:color w:val="000000" w:themeColor="text1"/>
          <w:sz w:val="24"/>
        </w:rPr>
        <w:t>9</w:t>
      </w:r>
      <w:r w:rsidRPr="00CE2777">
        <w:rPr>
          <w:rFonts w:eastAsiaTheme="minorEastAsia" w:hAnsiTheme="minorEastAsia"/>
          <w:color w:val="000000" w:themeColor="text1"/>
          <w:sz w:val="24"/>
        </w:rPr>
        <w:t>）：</w:t>
      </w:r>
    </w:p>
    <w:p w:rsidR="00F562D5" w:rsidRPr="00CE2777" w:rsidRDefault="007B1CAB" w:rsidP="00766078">
      <w:pPr>
        <w:adjustRightInd w:val="0"/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>
        <w:rPr>
          <w:rFonts w:eastAsiaTheme="minorEastAsia" w:hint="eastAsia"/>
          <w:color w:val="000000" w:themeColor="text1"/>
          <w:sz w:val="24"/>
        </w:rPr>
        <w:t xml:space="preserve">                       </w:t>
      </w:r>
      <w:r w:rsidR="00681623" w:rsidRPr="00CE2777">
        <w:rPr>
          <w:rFonts w:eastAsiaTheme="minorEastAsia"/>
          <w:color w:val="000000" w:themeColor="text1"/>
          <w:sz w:val="24"/>
        </w:rPr>
        <w:fldChar w:fldCharType="begin"/>
      </w:r>
      <w:r w:rsidR="00F562D5" w:rsidRPr="00CE2777">
        <w:rPr>
          <w:rFonts w:eastAsiaTheme="minorEastAsia"/>
          <w:color w:val="000000" w:themeColor="text1"/>
          <w:sz w:val="24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M</m:t>
        </m:r>
        <m:r>
          <m:rPr>
            <m:sty m:val="p"/>
          </m:rPr>
          <w:rPr>
            <w:rFonts w:eastAsiaTheme="minorEastAsia"/>
            <w:color w:val="000000" w:themeColor="text1"/>
            <w:sz w:val="24"/>
          </w:rPr>
          <m:t>∙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</w:rPr>
              <m:t>k</m:t>
            </m:r>
          </m:sub>
        </m:sSub>
        <m:r>
          <m:rPr>
            <m:sty m:val="p"/>
          </m:rPr>
          <w:rPr>
            <w:rFonts w:eastAsiaTheme="minorEastAsia"/>
            <w:color w:val="000000" w:themeColor="text1"/>
            <w:sz w:val="24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2</m:t>
            </m:r>
          </m:sub>
        </m:sSub>
        <m:r>
          <m:rPr>
            <m:sty m:val="p"/>
          </m:rPr>
          <w:rPr>
            <w:rFonts w:eastAsiaTheme="minorEastAsia"/>
            <w:color w:val="000000" w:themeColor="text1"/>
            <w:sz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</w:rPr>
              <m:t>d</m:t>
            </m:r>
          </m:e>
          <m:sup>
            <m:r>
              <m:rPr>
                <m:sty m:val="p"/>
              </m:rPr>
              <w:rPr>
                <w:rFonts w:eastAsiaTheme="minorEastAsia"/>
                <w:color w:val="000000" w:themeColor="text1"/>
                <w:sz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color w:val="000000" w:themeColor="text1"/>
                <w:sz w:val="24"/>
              </w:rPr>
              <m:t>1</m:t>
            </m:r>
          </m:sup>
        </m:sSup>
      </m:oMath>
      <w:r w:rsidR="00681623" w:rsidRPr="00CE2777">
        <w:rPr>
          <w:rFonts w:eastAsiaTheme="minorEastAsia"/>
          <w:color w:val="000000" w:themeColor="text1"/>
          <w:sz w:val="24"/>
        </w:rPr>
        <w:fldChar w:fldCharType="end"/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</w:rPr>
              <m:t>w</m:t>
            </m:r>
          </m:sub>
        </m:sSub>
      </m:oMath>
      <w:r w:rsidR="006427F8" w:rsidRPr="00CE2777">
        <w:rPr>
          <w:rFonts w:ascii="华文仿宋" w:eastAsia="华文仿宋" w:hAnsi="华文仿宋" w:hint="eastAsia"/>
          <w:color w:val="000000" w:themeColor="text1"/>
          <w:sz w:val="24"/>
        </w:rPr>
        <w:t>=</w:t>
      </w:r>
      <w:r w:rsidR="0001406B">
        <w:rPr>
          <w:rFonts w:ascii="华文仿宋" w:eastAsia="华文仿宋" w:hAnsi="华文仿宋" w:hint="eastAsia"/>
          <w:color w:val="000000" w:themeColor="text1"/>
          <w:sz w:val="24"/>
        </w:rPr>
        <w:t xml:space="preserve"> </w:t>
      </w:r>
      <w:r w:rsidR="0001406B" w:rsidRPr="001D6D90">
        <w:rPr>
          <w:rFonts w:ascii="华文仿宋" w:eastAsia="华文仿宋" w:hAnsi="华文仿宋"/>
          <w:color w:val="000000" w:themeColor="text1"/>
          <w:sz w:val="24"/>
        </w:rPr>
        <w:object w:dxaOrig="1275" w:dyaOrig="375">
          <v:shape id="_x0000_i1032" type="#_x0000_t75" style="width:74.05pt;height:21.3pt" o:ole="">
            <v:imagedata r:id="rId31" o:title=""/>
          </v:shape>
          <o:OLEObject Type="Embed" ProgID="Equation.3" ShapeID="_x0000_i1032" DrawAspect="Content" ObjectID="_1602429037" r:id="rId32"/>
        </w:object>
      </w:r>
      <w:r>
        <w:rPr>
          <w:rFonts w:ascii="华文仿宋" w:eastAsia="华文仿宋" w:hAnsi="华文仿宋" w:hint="eastAsia"/>
          <w:color w:val="000000" w:themeColor="text1"/>
          <w:sz w:val="24"/>
        </w:rPr>
        <w:t xml:space="preserve">               </w:t>
      </w:r>
      <w:r w:rsidR="00766078">
        <w:rPr>
          <w:rFonts w:ascii="华文仿宋" w:eastAsia="华文仿宋" w:hAnsi="华文仿宋" w:hint="eastAsia"/>
          <w:color w:val="000000" w:themeColor="text1"/>
          <w:sz w:val="24"/>
        </w:rPr>
        <w:t xml:space="preserve">  </w:t>
      </w:r>
      <w:r>
        <w:rPr>
          <w:rFonts w:ascii="华文仿宋" w:eastAsia="华文仿宋" w:hAnsi="华文仿宋" w:hint="eastAsia"/>
          <w:color w:val="000000" w:themeColor="text1"/>
          <w:sz w:val="24"/>
        </w:rPr>
        <w:t xml:space="preserve">    </w:t>
      </w:r>
      <w:r w:rsidR="00E63900" w:rsidRPr="00CE2777">
        <w:rPr>
          <w:rFonts w:eastAsiaTheme="minorEastAsia" w:hint="eastAsia"/>
          <w:color w:val="000000" w:themeColor="text1"/>
          <w:sz w:val="24"/>
        </w:rPr>
        <w:t>（</w:t>
      </w:r>
      <w:r w:rsidR="00E63900" w:rsidRPr="00CE2777">
        <w:rPr>
          <w:rFonts w:eastAsiaTheme="minorEastAsia" w:hint="eastAsia"/>
          <w:color w:val="000000" w:themeColor="text1"/>
          <w:sz w:val="24"/>
        </w:rPr>
        <w:t>9</w:t>
      </w:r>
      <w:r w:rsidR="00E63900" w:rsidRPr="00CE2777">
        <w:rPr>
          <w:rFonts w:eastAsiaTheme="minorEastAsia" w:hint="eastAsia"/>
          <w:color w:val="000000" w:themeColor="text1"/>
          <w:sz w:val="24"/>
        </w:rPr>
        <w:t>）</w: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式中：</w:t>
      </w:r>
    </w:p>
    <w:p w:rsidR="00F562D5" w:rsidRPr="00CE2777" w:rsidRDefault="00681623" w:rsidP="00766078">
      <w:pPr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fldChar w:fldCharType="begin"/>
      </w:r>
      <w:r w:rsidR="00F562D5" w:rsidRPr="00CE2777">
        <w:rPr>
          <w:rFonts w:eastAsiaTheme="minorEastAsia"/>
          <w:color w:val="000000" w:themeColor="text1"/>
          <w:sz w:val="24"/>
        </w:rPr>
        <w:instrText xml:space="preserve"> QUOTE </w:instrTex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</w:rPr>
              <m:t>w</m:t>
            </m:r>
          </m:sub>
        </m:sSub>
      </m:oMath>
      <w:r w:rsidRPr="00CE2777">
        <w:rPr>
          <w:rFonts w:eastAsiaTheme="minorEastAsia"/>
          <w:color w:val="000000" w:themeColor="text1"/>
          <w:sz w:val="24"/>
        </w:rPr>
        <w:fldChar w:fldCharType="end"/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w</m:t>
            </m:r>
          </m:sub>
        </m:sSub>
      </m:oMath>
      <w:r w:rsidR="00F562D5" w:rsidRPr="00CE2777">
        <w:rPr>
          <w:rFonts w:eastAsiaTheme="minorEastAsia"/>
          <w:color w:val="000000" w:themeColor="text1"/>
          <w:sz w:val="24"/>
        </w:rPr>
        <w:t>——</w:t>
      </w:r>
      <w:proofErr w:type="gramStart"/>
      <w:r w:rsidR="00F562D5" w:rsidRPr="00CE2777">
        <w:rPr>
          <w:rFonts w:eastAsiaTheme="minorEastAsia" w:hAnsiTheme="minorEastAsia"/>
          <w:color w:val="000000" w:themeColor="text1"/>
          <w:sz w:val="24"/>
        </w:rPr>
        <w:t>模体的</w:t>
      </w:r>
      <w:proofErr w:type="gramEnd"/>
      <w:r w:rsidR="00F562D5" w:rsidRPr="00CE2777">
        <w:rPr>
          <w:rFonts w:eastAsiaTheme="minorEastAsia" w:hAnsiTheme="minorEastAsia"/>
          <w:color w:val="000000" w:themeColor="text1"/>
          <w:sz w:val="24"/>
        </w:rPr>
        <w:t>吸收剂量</w:t>
      </w:r>
      <w:proofErr w:type="spellStart"/>
      <w:r w:rsidR="00F562D5" w:rsidRPr="00CE2777">
        <w:rPr>
          <w:rFonts w:eastAsiaTheme="minorEastAsia"/>
          <w:color w:val="000000" w:themeColor="text1"/>
          <w:sz w:val="24"/>
        </w:rPr>
        <w:t>mGy</w:t>
      </w:r>
      <w:proofErr w:type="spellEnd"/>
      <w:r w:rsidR="00F562D5" w:rsidRPr="00CE2777">
        <w:rPr>
          <w:rFonts w:eastAsiaTheme="minorEastAsia" w:hAnsiTheme="minorEastAsia"/>
          <w:color w:val="000000" w:themeColor="text1"/>
          <w:sz w:val="24"/>
        </w:rPr>
        <w:t>；</w: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t>M——</w:t>
      </w:r>
      <w:proofErr w:type="gramStart"/>
      <w:r w:rsidRPr="00CE2777">
        <w:rPr>
          <w:rFonts w:eastAsiaTheme="minorEastAsia" w:hAnsiTheme="minorEastAsia"/>
          <w:color w:val="000000" w:themeColor="text1"/>
          <w:sz w:val="24"/>
        </w:rPr>
        <w:t>剂量仪经温度</w:t>
      </w:r>
      <w:proofErr w:type="gramEnd"/>
      <w:r w:rsidRPr="00CE2777">
        <w:rPr>
          <w:rFonts w:eastAsiaTheme="minorEastAsia" w:hAnsiTheme="minorEastAsia"/>
          <w:color w:val="000000" w:themeColor="text1"/>
          <w:sz w:val="24"/>
        </w:rPr>
        <w:t>、气压修正的示值，单位为</w:t>
      </w:r>
      <w:proofErr w:type="spellStart"/>
      <w:r w:rsidRPr="00CE2777">
        <w:rPr>
          <w:rFonts w:eastAsiaTheme="minorEastAsia"/>
          <w:color w:val="000000" w:themeColor="text1"/>
          <w:sz w:val="24"/>
        </w:rPr>
        <w:t>mGy</w:t>
      </w:r>
      <w:proofErr w:type="spellEnd"/>
      <w:r w:rsidRPr="00CE2777">
        <w:rPr>
          <w:rFonts w:eastAsiaTheme="minorEastAsia" w:hAnsiTheme="minorEastAsia"/>
          <w:color w:val="000000" w:themeColor="text1"/>
          <w:sz w:val="24"/>
        </w:rPr>
        <w:t>；</w:t>
      </w:r>
    </w:p>
    <w:p w:rsidR="006427F8" w:rsidRPr="00CE2777" w:rsidRDefault="00766078" w:rsidP="00766078">
      <w:pPr>
        <w:adjustRightInd w:val="0"/>
        <w:snapToGrid w:val="0"/>
        <w:spacing w:line="360" w:lineRule="auto"/>
        <w:rPr>
          <w:rFonts w:eastAsiaTheme="minorEastAsia" w:hAnsiTheme="minorEastAsia"/>
          <w:color w:val="000000" w:themeColor="text1"/>
          <w:sz w:val="24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</w:rPr>
          <m:t xml:space="preserve">         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k</m:t>
            </m:r>
          </m:sub>
        </m:sSub>
      </m:oMath>
      <w:r w:rsidR="00F562D5" w:rsidRPr="00CE2777">
        <w:rPr>
          <w:rFonts w:eastAsiaTheme="minorEastAsia"/>
          <w:color w:val="000000" w:themeColor="text1"/>
          <w:sz w:val="24"/>
        </w:rPr>
        <w:t>——</w:t>
      </w:r>
      <w:proofErr w:type="gramStart"/>
      <w:r w:rsidR="00F562D5" w:rsidRPr="00CE2777">
        <w:rPr>
          <w:rFonts w:eastAsiaTheme="minorEastAsia" w:hAnsiTheme="minorEastAsia"/>
          <w:color w:val="000000" w:themeColor="text1"/>
          <w:sz w:val="24"/>
        </w:rPr>
        <w:t>空气比释动能</w:t>
      </w:r>
      <w:proofErr w:type="gramEnd"/>
      <w:r w:rsidR="00F562D5" w:rsidRPr="00CE2777">
        <w:rPr>
          <w:rFonts w:eastAsiaTheme="minorEastAsia" w:hAnsiTheme="minorEastAsia"/>
          <w:color w:val="000000" w:themeColor="text1"/>
          <w:sz w:val="24"/>
        </w:rPr>
        <w:t>刻度因子，</w:t>
      </w:r>
      <w:r w:rsidR="00F562D5" w:rsidRPr="00CE2777">
        <w:rPr>
          <w:rFonts w:eastAsiaTheme="minorEastAsia"/>
          <w:color w:val="000000" w:themeColor="text1"/>
          <w:sz w:val="24"/>
        </w:rPr>
        <w:t>cm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；</w:t>
      </w:r>
      <w:r w:rsidR="0001406B" w:rsidRPr="00CE2777">
        <w:rPr>
          <w:rFonts w:eastAsiaTheme="minorEastAsia" w:hAnsiTheme="minorEastAsia"/>
          <w:color w:val="000000" w:themeColor="text1"/>
          <w:sz w:val="24"/>
        </w:rPr>
        <w:t xml:space="preserve"> </w:t>
      </w:r>
    </w:p>
    <w:p w:rsidR="003210D9" w:rsidRPr="00CE2777" w:rsidRDefault="00766078" w:rsidP="00766078">
      <w:pPr>
        <w:adjustRightInd w:val="0"/>
        <w:snapToGrid w:val="0"/>
        <w:spacing w:line="360" w:lineRule="auto"/>
        <w:jc w:val="left"/>
        <w:rPr>
          <w:rFonts w:eastAsiaTheme="minorEastAsia" w:hAnsiTheme="minorEastAsia"/>
          <w:color w:val="000000" w:themeColor="text1"/>
          <w:sz w:val="24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</w:rPr>
          <m:t xml:space="preserve">         </m:t>
        </m:r>
        <m:r>
          <w:rPr>
            <w:rFonts w:ascii="Cambria Math" w:eastAsiaTheme="minorEastAsia" w:hAnsi="Cambria Math"/>
            <w:color w:val="000000" w:themeColor="text1"/>
            <w:sz w:val="24"/>
          </w:rPr>
          <m:t>d</m:t>
        </m:r>
      </m:oMath>
      <w:r w:rsidR="00F562D5" w:rsidRPr="00CE2777">
        <w:rPr>
          <w:rFonts w:eastAsiaTheme="minorEastAsia"/>
          <w:color w:val="000000" w:themeColor="text1"/>
          <w:sz w:val="24"/>
        </w:rPr>
        <w:t>——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层厚（</w:t>
      </w:r>
      <m:oMath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N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</w:rPr>
          <m:t>∙</m:t>
        </m:r>
        <m:r>
          <m:rPr>
            <m:sty m:val="p"/>
          </m:rPr>
          <w:rPr>
            <w:rFonts w:ascii="Cambria Math" w:eastAsiaTheme="minorEastAsia"/>
            <w:color w:val="000000" w:themeColor="text1"/>
            <w:sz w:val="24"/>
          </w:rPr>
          <m:t>T</m:t>
        </m:r>
      </m:oMath>
      <w:r w:rsidR="00F562D5" w:rsidRPr="00CE2777">
        <w:rPr>
          <w:rFonts w:eastAsiaTheme="minorEastAsia" w:hAnsiTheme="minorEastAsia"/>
          <w:color w:val="000000" w:themeColor="text1"/>
          <w:sz w:val="24"/>
        </w:rPr>
        <w:t>），</w:t>
      </w:r>
      <w:r w:rsidR="00F562D5" w:rsidRPr="00CE2777">
        <w:rPr>
          <w:rFonts w:eastAsiaTheme="minorEastAsia"/>
          <w:color w:val="000000" w:themeColor="text1"/>
          <w:sz w:val="24"/>
        </w:rPr>
        <w:t>cm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。</w:t>
      </w:r>
    </w:p>
    <w:p w:rsidR="007B1CAB" w:rsidRDefault="00F562D5" w:rsidP="00766078">
      <w:pPr>
        <w:adjustRightInd w:val="0"/>
        <w:snapToGrid w:val="0"/>
        <w:spacing w:line="360" w:lineRule="auto"/>
        <w:jc w:val="left"/>
        <w:rPr>
          <w:rFonts w:eastAsiaTheme="minorEastAsia" w:hAnsi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（</w:t>
      </w:r>
      <w:r w:rsidRPr="00CE2777">
        <w:rPr>
          <w:rFonts w:eastAsiaTheme="minorEastAsia"/>
          <w:color w:val="000000" w:themeColor="text1"/>
          <w:sz w:val="24"/>
        </w:rPr>
        <w:t>2</w:t>
      </w:r>
      <w:r w:rsidRPr="00CE2777">
        <w:rPr>
          <w:rFonts w:eastAsiaTheme="minorEastAsia" w:hAnsiTheme="minorEastAsia"/>
          <w:color w:val="000000" w:themeColor="text1"/>
          <w:sz w:val="24"/>
        </w:rPr>
        <w:t>）用切片探测器进行测量时，需要在轴扫描条件下进行，通过测量</w:t>
      </w:r>
      <w:r w:rsidRPr="00CE2777">
        <w:rPr>
          <w:rFonts w:eastAsiaTheme="minorEastAsia"/>
          <w:color w:val="000000" w:themeColor="text1"/>
          <w:sz w:val="24"/>
        </w:rPr>
        <w:t>CTDI</w:t>
      </w:r>
      <w:r w:rsidRPr="00CE2777">
        <w:rPr>
          <w:rFonts w:eastAsiaTheme="minorEastAsia"/>
          <w:color w:val="000000" w:themeColor="text1"/>
          <w:sz w:val="24"/>
          <w:vertAlign w:val="subscript"/>
        </w:rPr>
        <w:t>100</w:t>
      </w:r>
      <w:r w:rsidRPr="00CE2777">
        <w:rPr>
          <w:rFonts w:eastAsiaTheme="minorEastAsia" w:hAnsiTheme="minorEastAsia"/>
          <w:color w:val="000000" w:themeColor="text1"/>
          <w:sz w:val="24"/>
        </w:rPr>
        <w:t>计算加权</w:t>
      </w:r>
      <w:r w:rsidRPr="00CE2777">
        <w:rPr>
          <w:rFonts w:eastAsiaTheme="minorEastAsia"/>
          <w:color w:val="000000" w:themeColor="text1"/>
          <w:sz w:val="24"/>
        </w:rPr>
        <w:t>CT</w:t>
      </w:r>
      <w:r w:rsidRPr="00CE2777">
        <w:rPr>
          <w:rFonts w:eastAsiaTheme="minorEastAsia" w:hAnsiTheme="minorEastAsia"/>
          <w:color w:val="000000" w:themeColor="text1"/>
          <w:sz w:val="24"/>
        </w:rPr>
        <w:t>剂量指数（</w:t>
      </w:r>
      <w:r w:rsidRPr="00CE2777">
        <w:rPr>
          <w:rFonts w:eastAsiaTheme="minorEastAsia"/>
          <w:color w:val="000000" w:themeColor="text1"/>
          <w:sz w:val="24"/>
        </w:rPr>
        <w:t>CTDI</w:t>
      </w:r>
      <w:r w:rsidRPr="00CE2777">
        <w:rPr>
          <w:rFonts w:eastAsiaTheme="minorEastAsia"/>
          <w:color w:val="000000" w:themeColor="text1"/>
          <w:sz w:val="24"/>
          <w:vertAlign w:val="subscript"/>
        </w:rPr>
        <w:t>W</w:t>
      </w:r>
      <w:r w:rsidRPr="00CE2777">
        <w:rPr>
          <w:rFonts w:eastAsiaTheme="minorEastAsia" w:hAnsiTheme="minorEastAsia"/>
          <w:color w:val="000000" w:themeColor="text1"/>
          <w:sz w:val="24"/>
        </w:rPr>
        <w:t>）和容积</w:t>
      </w:r>
      <w:r w:rsidRPr="00CE2777">
        <w:rPr>
          <w:rFonts w:eastAsiaTheme="minorEastAsia"/>
          <w:color w:val="000000" w:themeColor="text1"/>
          <w:sz w:val="24"/>
        </w:rPr>
        <w:t>CT</w:t>
      </w:r>
      <w:r w:rsidRPr="00CE2777">
        <w:rPr>
          <w:rFonts w:eastAsiaTheme="minorEastAsia" w:hAnsiTheme="minorEastAsia"/>
          <w:color w:val="000000" w:themeColor="text1"/>
          <w:sz w:val="24"/>
        </w:rPr>
        <w:t>剂量指数（</w:t>
      </w:r>
      <w:r w:rsidRPr="00CE2777">
        <w:rPr>
          <w:rFonts w:eastAsiaTheme="minorEastAsia"/>
          <w:color w:val="000000" w:themeColor="text1"/>
          <w:sz w:val="24"/>
        </w:rPr>
        <w:t>CTDI</w:t>
      </w:r>
      <w:r w:rsidRPr="00CE2777">
        <w:rPr>
          <w:rFonts w:eastAsiaTheme="minorEastAsia"/>
          <w:color w:val="000000" w:themeColor="text1"/>
          <w:sz w:val="24"/>
          <w:vertAlign w:val="subscript"/>
        </w:rPr>
        <w:t>VOL</w:t>
      </w:r>
      <w:r w:rsidRPr="00CE2777">
        <w:rPr>
          <w:rFonts w:eastAsiaTheme="minorEastAsia" w:hAnsiTheme="minorEastAsia"/>
          <w:color w:val="000000" w:themeColor="text1"/>
          <w:sz w:val="24"/>
        </w:rPr>
        <w:t>）。用公式（</w:t>
      </w:r>
      <w:r w:rsidRPr="00CE2777">
        <w:rPr>
          <w:rFonts w:eastAsiaTheme="minorEastAsia"/>
          <w:color w:val="000000" w:themeColor="text1"/>
          <w:sz w:val="24"/>
        </w:rPr>
        <w:t>10</w:t>
      </w:r>
      <w:r w:rsidRPr="00CE2777">
        <w:rPr>
          <w:rFonts w:eastAsiaTheme="minorEastAsia" w:hAnsiTheme="minorEastAsia"/>
          <w:color w:val="000000" w:themeColor="text1"/>
          <w:sz w:val="24"/>
        </w:rPr>
        <w:t>）表示其模体中的吸收剂量（</w:t>
      </w:r>
      <w:proofErr w:type="spellStart"/>
      <w:r w:rsidRPr="00CE2777">
        <w:rPr>
          <w:rFonts w:eastAsiaTheme="minorEastAsia"/>
          <w:color w:val="000000" w:themeColor="text1"/>
          <w:sz w:val="24"/>
        </w:rPr>
        <w:t>mGy</w:t>
      </w:r>
      <w:proofErr w:type="spellEnd"/>
      <w:r w:rsidRPr="00CE2777">
        <w:rPr>
          <w:rFonts w:eastAsiaTheme="minorEastAsia" w:hAnsiTheme="minorEastAsia"/>
          <w:color w:val="000000" w:themeColor="text1"/>
          <w:sz w:val="24"/>
        </w:rPr>
        <w:t>）：</w:t>
      </w:r>
    </w:p>
    <w:p w:rsidR="00F562D5" w:rsidRPr="00CE2777" w:rsidRDefault="007B1CAB" w:rsidP="00766078">
      <w:pPr>
        <w:adjustRightInd w:val="0"/>
        <w:snapToGrid w:val="0"/>
        <w:spacing w:line="360" w:lineRule="auto"/>
        <w:jc w:val="left"/>
        <w:rPr>
          <w:rFonts w:eastAsiaTheme="minorEastAsia"/>
          <w:color w:val="000000" w:themeColor="text1"/>
          <w:sz w:val="24"/>
        </w:rPr>
      </w:pPr>
      <w:r>
        <w:rPr>
          <w:rFonts w:eastAsiaTheme="minorEastAsia" w:hAnsiTheme="minorEastAsia" w:hint="eastAsia"/>
          <w:color w:val="000000" w:themeColor="text1"/>
          <w:sz w:val="24"/>
        </w:rPr>
        <w:lastRenderedPageBreak/>
        <w:t xml:space="preserve">                    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</w:rPr>
              <m:t>w</m:t>
            </m:r>
          </m:sub>
        </m:sSub>
      </m:oMath>
      <w:r w:rsidR="006C17B7" w:rsidRPr="00CE2777">
        <w:rPr>
          <w:rFonts w:ascii="华文仿宋" w:eastAsia="华文仿宋" w:hAnsi="华文仿宋"/>
          <w:color w:val="000000" w:themeColor="text1"/>
          <w:sz w:val="24"/>
        </w:rPr>
        <w:t>=</w:t>
      </w:r>
      <w:r w:rsidR="006C17B7" w:rsidRPr="00CE2777">
        <w:rPr>
          <w:rFonts w:ascii="华文仿宋" w:eastAsia="华文仿宋" w:hAnsi="华文仿宋"/>
          <w:color w:val="000000" w:themeColor="text1"/>
          <w:position w:val="-10"/>
          <w:sz w:val="24"/>
        </w:rPr>
        <w:object w:dxaOrig="1880" w:dyaOrig="360">
          <v:shape id="_x0000_i1033" type="#_x0000_t75" style="width:93.3pt;height:17.25pt" o:ole="">
            <v:imagedata r:id="rId33" o:title=""/>
          </v:shape>
          <o:OLEObject Type="Embed" ProgID="Equation.3" ShapeID="_x0000_i1033" DrawAspect="Content" ObjectID="_1602429038" r:id="rId34"/>
        </w:object>
      </w:r>
      <w:r w:rsidR="00F562D5" w:rsidRPr="00CE2777">
        <w:rPr>
          <w:rFonts w:eastAsiaTheme="minorEastAsia"/>
          <w:color w:val="000000" w:themeColor="text1"/>
          <w:sz w:val="24"/>
        </w:rPr>
        <w:t xml:space="preserve"> </w:t>
      </w:r>
      <w:r>
        <w:rPr>
          <w:rFonts w:eastAsiaTheme="minorEastAsia" w:hint="eastAsia"/>
          <w:color w:val="000000" w:themeColor="text1"/>
          <w:sz w:val="24"/>
        </w:rPr>
        <w:t xml:space="preserve">                    </w:t>
      </w:r>
      <w:r w:rsidR="00766078">
        <w:rPr>
          <w:rFonts w:eastAsiaTheme="minorEastAsia" w:hint="eastAsia"/>
          <w:color w:val="000000" w:themeColor="text1"/>
          <w:sz w:val="24"/>
        </w:rPr>
        <w:t xml:space="preserve"> </w:t>
      </w:r>
      <w:r>
        <w:rPr>
          <w:rFonts w:eastAsiaTheme="minorEastAsia" w:hint="eastAsia"/>
          <w:color w:val="000000" w:themeColor="text1"/>
          <w:sz w:val="24"/>
        </w:rPr>
        <w:t xml:space="preserve">   </w:t>
      </w:r>
      <w:r w:rsidR="00F562D5" w:rsidRPr="00CE2777">
        <w:rPr>
          <w:rFonts w:eastAsiaTheme="minorEastAsia"/>
          <w:color w:val="000000" w:themeColor="text1"/>
          <w:sz w:val="24"/>
        </w:rPr>
        <w:t xml:space="preserve"> (10)</w:t>
      </w:r>
    </w:p>
    <w:p w:rsidR="00F562D5" w:rsidRPr="00CE2777" w:rsidRDefault="00F562D5" w:rsidP="00766078">
      <w:pPr>
        <w:pStyle w:val="a5"/>
        <w:tabs>
          <w:tab w:val="left" w:pos="8400"/>
        </w:tabs>
        <w:snapToGrid w:val="0"/>
        <w:spacing w:line="360" w:lineRule="auto"/>
        <w:ind w:firstLine="465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式中：</w:t>
      </w:r>
    </w:p>
    <w:p w:rsidR="00F562D5" w:rsidRPr="00CE2777" w:rsidRDefault="00F562D5" w:rsidP="00766078">
      <w:pPr>
        <w:pStyle w:val="a5"/>
        <w:tabs>
          <w:tab w:val="left" w:pos="8400"/>
        </w:tabs>
        <w:snapToGrid w:val="0"/>
        <w:spacing w:line="360" w:lineRule="auto"/>
        <w:ind w:firstLine="465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M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1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——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剂量仪的示值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(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不需要温度、气压修正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)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，单位为</w:t>
      </w:r>
      <w:proofErr w:type="spellStart"/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mGy</w:t>
      </w:r>
      <w:proofErr w:type="spellEnd"/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EB16E3" w:rsidRPr="00CE2777" w:rsidRDefault="0001406B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7.3.1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.2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标称射线宽度大于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40mm</w:t>
      </w:r>
    </w:p>
    <w:p w:rsidR="00F562D5" w:rsidRPr="00CE2777" w:rsidRDefault="00F562D5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）用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100mm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长杆电离室进行测量</w:t>
      </w:r>
    </w:p>
    <w:p w:rsidR="00F562D5" w:rsidRPr="00CE2777" w:rsidRDefault="00F562D5" w:rsidP="0001406B">
      <w:pPr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在满足</w:t>
      </w:r>
      <w:r w:rsidRPr="00CE2777">
        <w:rPr>
          <w:rFonts w:eastAsiaTheme="minorEastAsia"/>
          <w:color w:val="000000" w:themeColor="text1"/>
          <w:sz w:val="24"/>
        </w:rPr>
        <w:t>8.2.1.1</w:t>
      </w:r>
      <w:r w:rsidRPr="00CE2777">
        <w:rPr>
          <w:rFonts w:eastAsiaTheme="minorEastAsia" w:hAnsiTheme="minorEastAsia"/>
          <w:color w:val="000000" w:themeColor="text1"/>
          <w:sz w:val="24"/>
        </w:rPr>
        <w:t>（</w:t>
      </w:r>
      <w:r w:rsidRPr="00CE2777">
        <w:rPr>
          <w:rFonts w:eastAsiaTheme="minorEastAsia"/>
          <w:color w:val="000000" w:themeColor="text1"/>
          <w:sz w:val="24"/>
        </w:rPr>
        <w:t>1</w:t>
      </w:r>
      <w:r w:rsidRPr="00CE2777">
        <w:rPr>
          <w:rFonts w:eastAsiaTheme="minorEastAsia" w:hAnsiTheme="minorEastAsia"/>
          <w:color w:val="000000" w:themeColor="text1"/>
          <w:sz w:val="24"/>
        </w:rPr>
        <w:t>）的条件下，应采用</w:t>
      </w:r>
      <w:r w:rsidRPr="00CE2777">
        <w:rPr>
          <w:rFonts w:eastAsiaTheme="minorEastAsia"/>
          <w:color w:val="000000" w:themeColor="text1"/>
          <w:sz w:val="24"/>
        </w:rPr>
        <w:t>20mm</w:t>
      </w:r>
      <w:r w:rsidRPr="00CE2777">
        <w:rPr>
          <w:rFonts w:eastAsiaTheme="minorEastAsia" w:hAnsiTheme="minorEastAsia"/>
          <w:color w:val="000000" w:themeColor="text1"/>
          <w:sz w:val="24"/>
        </w:rPr>
        <w:t>（或者小于</w:t>
      </w:r>
      <w:r w:rsidRPr="00CE2777">
        <w:rPr>
          <w:rFonts w:eastAsiaTheme="minorEastAsia"/>
          <w:color w:val="000000" w:themeColor="text1"/>
          <w:sz w:val="24"/>
        </w:rPr>
        <w:t>20mm</w:t>
      </w:r>
      <w:r w:rsidRPr="00CE2777">
        <w:rPr>
          <w:rFonts w:eastAsiaTheme="minorEastAsia" w:hAnsiTheme="minorEastAsia"/>
          <w:color w:val="000000" w:themeColor="text1"/>
          <w:sz w:val="24"/>
        </w:rPr>
        <w:t>并且最接近</w:t>
      </w:r>
      <w:r w:rsidRPr="00CE2777">
        <w:rPr>
          <w:rFonts w:eastAsiaTheme="minorEastAsia"/>
          <w:color w:val="000000" w:themeColor="text1"/>
          <w:sz w:val="24"/>
        </w:rPr>
        <w:t>20mm</w:t>
      </w:r>
      <w:r w:rsidRPr="00CE2777">
        <w:rPr>
          <w:rFonts w:eastAsiaTheme="minorEastAsia" w:hAnsiTheme="minorEastAsia"/>
          <w:color w:val="000000" w:themeColor="text1"/>
          <w:sz w:val="24"/>
        </w:rPr>
        <w:t>）的射线宽度作为参考值，如果无法直接选择</w:t>
      </w:r>
      <w:r w:rsidRPr="00CE2777">
        <w:rPr>
          <w:rFonts w:eastAsiaTheme="minorEastAsia"/>
          <w:color w:val="000000" w:themeColor="text1"/>
          <w:sz w:val="24"/>
        </w:rPr>
        <w:t>20mm</w:t>
      </w:r>
      <w:r w:rsidRPr="00CE2777">
        <w:rPr>
          <w:rFonts w:eastAsiaTheme="minorEastAsia" w:hAnsiTheme="minorEastAsia"/>
          <w:color w:val="000000" w:themeColor="text1"/>
          <w:sz w:val="24"/>
        </w:rPr>
        <w:t>射线宽度则采用</w:t>
      </w:r>
      <w:r w:rsidRPr="00CE2777">
        <w:rPr>
          <w:rFonts w:eastAsiaTheme="minorEastAsia"/>
          <w:color w:val="000000" w:themeColor="text1"/>
          <w:sz w:val="24"/>
        </w:rPr>
        <w:t>2mm</w:t>
      </w:r>
    </w:p>
    <w:p w:rsidR="00F562D5" w:rsidRPr="00CE2777" w:rsidRDefault="00F562D5" w:rsidP="00766078">
      <w:pPr>
        <w:adjustRightInd w:val="0"/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厚铅板进行屏蔽达到目的，通过公式（</w:t>
      </w:r>
      <w:r w:rsidRPr="00CE2777">
        <w:rPr>
          <w:rFonts w:eastAsiaTheme="minorEastAsia"/>
          <w:color w:val="000000" w:themeColor="text1"/>
          <w:sz w:val="24"/>
        </w:rPr>
        <w:t>11</w:t>
      </w:r>
      <w:r w:rsidRPr="00CE2777">
        <w:rPr>
          <w:rFonts w:eastAsiaTheme="minorEastAsia" w:hAnsiTheme="minorEastAsia"/>
          <w:color w:val="000000" w:themeColor="text1"/>
          <w:sz w:val="24"/>
        </w:rPr>
        <w:t>）来计算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/>
                <w:color w:val="000000" w:themeColor="text1"/>
                <w:sz w:val="24"/>
              </w:rPr>
              <m:t>100</m:t>
            </m:r>
          </m:sub>
        </m:sSub>
      </m:oMath>
      <w:r w:rsidRPr="00CE2777">
        <w:rPr>
          <w:rFonts w:eastAsiaTheme="minorEastAsia" w:hAnsiTheme="minorEastAsia"/>
          <w:color w:val="000000" w:themeColor="text1"/>
          <w:sz w:val="24"/>
        </w:rPr>
        <w:t>。</w:t>
      </w:r>
    </w:p>
    <w:p w:rsidR="00F562D5" w:rsidRPr="00CE2777" w:rsidRDefault="00293E93" w:rsidP="00766078">
      <w:pPr>
        <w:adjustRightInd w:val="0"/>
        <w:snapToGrid w:val="0"/>
        <w:spacing w:line="360" w:lineRule="auto"/>
        <w:jc w:val="right"/>
        <w:rPr>
          <w:rFonts w:eastAsiaTheme="minorEastAsia"/>
          <w:color w:val="000000" w:themeColor="text1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/>
                <w:color w:val="000000" w:themeColor="text1"/>
                <w:sz w:val="24"/>
              </w:rPr>
              <m:t>100,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N</m:t>
                </m:r>
                <m:r>
                  <w:rPr>
                    <w:rFonts w:eastAsiaTheme="minorEastAsia"/>
                    <w:color w:val="000000" w:themeColor="text1"/>
                    <w:sz w:val="24"/>
                  </w:rPr>
                  <m:t>×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T</m:t>
                </m:r>
              </m:e>
            </m:d>
            <m:r>
              <w:rPr>
                <w:rFonts w:ascii="Cambria Math" w:eastAsiaTheme="minorEastAsia"/>
                <w:color w:val="000000" w:themeColor="text1"/>
                <w:sz w:val="24"/>
              </w:rPr>
              <m:t>&gt;40</m:t>
            </m:r>
          </m:sub>
        </m:sSub>
      </m:oMath>
      <w:r w:rsidR="00F562D5" w:rsidRPr="00CE2777">
        <w:rPr>
          <w:rFonts w:eastAsiaTheme="minorEastAsia"/>
          <w:color w:val="000000" w:themeColor="text1"/>
          <w:sz w:val="24"/>
        </w:rPr>
        <w:t>=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/>
                <w:color w:val="000000" w:themeColor="text1"/>
                <w:sz w:val="24"/>
              </w:rPr>
              <m:t>100,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  <m:r>
          <w:rPr>
            <w:rFonts w:eastAsiaTheme="minorEastAsia"/>
            <w:color w:val="000000" w:themeColor="text1"/>
            <w:sz w:val="24"/>
          </w:rPr>
          <m:t>×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CTDI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free</m:t>
                    </m:r>
                    <m:r>
                      <w:rPr>
                        <w:rFonts w:eastAsiaTheme="minorEastAsia"/>
                        <w:color w:val="000000" w:themeColor="text1"/>
                        <w:sz w:val="24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in</m:t>
                    </m:r>
                    <m:r>
                      <w:rPr>
                        <w:rFonts w:eastAsiaTheme="minorEastAsia"/>
                        <w:color w:val="000000" w:themeColor="text1"/>
                        <w:sz w:val="24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air</m:t>
                    </m:r>
                    <m:r>
                      <w:rPr>
                        <w:rFonts w:ascii="Cambria Math" w:eastAsiaTheme="minorEastAsia"/>
                        <w:color w:val="000000" w:themeColor="text1"/>
                        <w:sz w:val="24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N</m:t>
                    </m:r>
                    <m:r>
                      <w:rPr>
                        <w:rFonts w:eastAsiaTheme="minorEastAsia"/>
                        <w:color w:val="000000" w:themeColor="text1"/>
                        <w:sz w:val="24"/>
                      </w:rPr>
                      <m:t>×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CTDI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free</m:t>
                    </m:r>
                    <m:r>
                      <w:rPr>
                        <w:rFonts w:eastAsiaTheme="minorEastAsia"/>
                        <w:color w:val="000000" w:themeColor="text1"/>
                        <w:sz w:val="24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in</m:t>
                    </m:r>
                    <m:r>
                      <w:rPr>
                        <w:rFonts w:eastAsiaTheme="minorEastAsia"/>
                        <w:color w:val="000000" w:themeColor="text1"/>
                        <w:sz w:val="24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air</m:t>
                    </m:r>
                    <m:r>
                      <w:rPr>
                        <w:rFonts w:ascii="Cambria Math" w:eastAsiaTheme="minorEastAsia"/>
                        <w:color w:val="000000" w:themeColor="text1"/>
                        <w:sz w:val="24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ref</m:t>
                    </m:r>
                  </m:sub>
                </m:sSub>
              </m:den>
            </m:f>
          </m:e>
        </m:d>
      </m:oMath>
      <w:r w:rsidR="00F562D5" w:rsidRPr="00CE2777">
        <w:rPr>
          <w:rFonts w:eastAsiaTheme="minorEastAsia"/>
          <w:color w:val="000000" w:themeColor="text1"/>
          <w:sz w:val="24"/>
        </w:rPr>
        <w:t xml:space="preserve">            (11)</w: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式中：</w:t>
      </w:r>
    </w:p>
    <w:p w:rsidR="00F562D5" w:rsidRPr="00CE2777" w:rsidRDefault="00293E93" w:rsidP="0001406B">
      <w:pPr>
        <w:adjustRightInd w:val="0"/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 xml:space="preserve">         CTDI</m:t>
            </m:r>
          </m:e>
          <m:sub>
            <m:r>
              <w:rPr>
                <w:rFonts w:ascii="Cambria Math" w:eastAsiaTheme="minorEastAsia"/>
                <w:color w:val="000000" w:themeColor="text1"/>
                <w:sz w:val="24"/>
              </w:rPr>
              <m:t>100,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</m:oMath>
      <w:r w:rsidR="00F562D5" w:rsidRPr="00CE2777">
        <w:rPr>
          <w:rFonts w:eastAsiaTheme="minorEastAsia"/>
          <w:color w:val="000000" w:themeColor="text1"/>
          <w:sz w:val="24"/>
        </w:rPr>
        <w:t>——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将</w:t>
      </w:r>
      <w:proofErr w:type="gramStart"/>
      <w:r w:rsidR="00F562D5" w:rsidRPr="00CE2777">
        <w:rPr>
          <w:rFonts w:eastAsiaTheme="minorEastAsia" w:hAnsiTheme="minorEastAsia"/>
          <w:color w:val="000000" w:themeColor="text1"/>
          <w:sz w:val="24"/>
        </w:rPr>
        <w:t>头部模体置于</w:t>
      </w:r>
      <w:proofErr w:type="gramEnd"/>
      <w:r w:rsidR="00F562D5" w:rsidRPr="00CE2777">
        <w:rPr>
          <w:rFonts w:eastAsiaTheme="minorEastAsia" w:hAnsiTheme="minorEastAsia"/>
          <w:color w:val="000000" w:themeColor="text1"/>
          <w:sz w:val="24"/>
        </w:rPr>
        <w:t>射线照射野中心，将电离室放置</w:t>
      </w:r>
      <w:proofErr w:type="gramStart"/>
      <w:r w:rsidR="00F562D5" w:rsidRPr="00CE2777">
        <w:rPr>
          <w:rFonts w:eastAsiaTheme="minorEastAsia" w:hAnsiTheme="minorEastAsia"/>
          <w:color w:val="000000" w:themeColor="text1"/>
          <w:sz w:val="24"/>
        </w:rPr>
        <w:t>于模体中心</w:t>
      </w:r>
      <w:proofErr w:type="gramEnd"/>
      <w:r w:rsidR="00F562D5" w:rsidRPr="00CE2777">
        <w:rPr>
          <w:rFonts w:eastAsiaTheme="minorEastAsia" w:hAnsiTheme="minorEastAsia"/>
          <w:color w:val="000000" w:themeColor="text1"/>
          <w:sz w:val="24"/>
        </w:rPr>
        <w:t>圆孔里，其余圆孔插入圆棒，选择射线宽度为参考值扫描得到的剂量指数；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</w:rPr>
          <m:t xml:space="preserve">         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</m:t>
            </m:r>
            <m:r>
              <w:rPr>
                <w:rFonts w:eastAsiaTheme="minorEastAsia"/>
                <w:color w:val="000000" w:themeColor="text1"/>
                <w:sz w:val="24"/>
              </w:rPr>
              <m:t>-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in</m:t>
            </m:r>
            <m:r>
              <w:rPr>
                <w:rFonts w:eastAsiaTheme="minorEastAsia"/>
                <w:color w:val="000000" w:themeColor="text1"/>
                <w:sz w:val="24"/>
              </w:rPr>
              <m:t>-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air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>,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N</m:t>
            </m:r>
            <m:r>
              <w:rPr>
                <w:rFonts w:eastAsiaTheme="minorEastAsia"/>
                <w:color w:val="000000" w:themeColor="text1"/>
                <w:sz w:val="24"/>
              </w:rPr>
              <m:t>×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T</m:t>
            </m:r>
          </m:sub>
        </m:sSub>
      </m:oMath>
      <w:r w:rsidR="00F562D5" w:rsidRPr="00CE2777">
        <w:rPr>
          <w:rFonts w:eastAsiaTheme="minorEastAsia"/>
          <w:color w:val="000000" w:themeColor="text1"/>
          <w:sz w:val="24"/>
        </w:rPr>
        <w:t>——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射线宽度为</w:t>
      </w:r>
      <m:oMath>
        <m:r>
          <w:rPr>
            <w:rFonts w:ascii="Cambria Math" w:eastAsiaTheme="minorEastAsia" w:hAnsi="Cambria Math"/>
            <w:color w:val="000000" w:themeColor="text1"/>
            <w:sz w:val="24"/>
          </w:rPr>
          <m:t>N</m:t>
        </m:r>
        <m:r>
          <w:rPr>
            <w:rFonts w:eastAsiaTheme="minorEastAsia"/>
            <w:color w:val="000000" w:themeColor="text1"/>
            <w:sz w:val="24"/>
          </w:rPr>
          <m:t>×</m:t>
        </m:r>
        <m:r>
          <w:rPr>
            <w:rFonts w:ascii="Cambria Math" w:eastAsiaTheme="minorEastAsia" w:hAnsi="Cambria Math"/>
            <w:color w:val="000000" w:themeColor="text1"/>
            <w:sz w:val="24"/>
          </w:rPr>
          <m:t>T</m:t>
        </m:r>
      </m:oMath>
      <w:r w:rsidR="00F562D5" w:rsidRPr="00CE2777">
        <w:rPr>
          <w:rFonts w:eastAsiaTheme="minorEastAsia" w:hAnsiTheme="minorEastAsia"/>
          <w:color w:val="000000" w:themeColor="text1"/>
          <w:sz w:val="24"/>
        </w:rPr>
        <w:t>扫描得到空气中的剂量指数；</w:t>
      </w:r>
    </w:p>
    <w:p w:rsidR="00F562D5" w:rsidRPr="00CE2777" w:rsidRDefault="00766078" w:rsidP="00766078">
      <w:pPr>
        <w:adjustRightInd w:val="0"/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</w:rPr>
          <m:t xml:space="preserve">         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</m:t>
            </m:r>
            <m:r>
              <w:rPr>
                <w:rFonts w:eastAsiaTheme="minorEastAsia"/>
                <w:color w:val="000000" w:themeColor="text1"/>
                <w:sz w:val="24"/>
              </w:rPr>
              <m:t>-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in</m:t>
            </m:r>
            <m:r>
              <w:rPr>
                <w:rFonts w:eastAsiaTheme="minorEastAsia"/>
                <w:color w:val="000000" w:themeColor="text1"/>
                <w:sz w:val="24"/>
              </w:rPr>
              <m:t>-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air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>,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ref</m:t>
            </m:r>
          </m:sub>
        </m:sSub>
      </m:oMath>
      <w:r w:rsidR="00F562D5" w:rsidRPr="00CE2777">
        <w:rPr>
          <w:rFonts w:eastAsiaTheme="minorEastAsia"/>
          <w:color w:val="000000" w:themeColor="text1"/>
          <w:sz w:val="24"/>
        </w:rPr>
        <w:t>——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射线宽度为参考值扫描得到空气中的剂量指数。</w:t>
      </w:r>
    </w:p>
    <w:p w:rsidR="00F562D5" w:rsidRPr="00CE2777" w:rsidRDefault="00293E93" w:rsidP="00766078">
      <w:pPr>
        <w:adjustRightInd w:val="0"/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</m:t>
            </m:r>
            <m:r>
              <w:rPr>
                <w:rFonts w:eastAsiaTheme="minorEastAsia"/>
                <w:color w:val="000000" w:themeColor="text1"/>
                <w:sz w:val="24"/>
              </w:rPr>
              <m:t>-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in</m:t>
            </m:r>
            <m:r>
              <w:rPr>
                <w:rFonts w:eastAsiaTheme="minorEastAsia"/>
                <w:color w:val="000000" w:themeColor="text1"/>
                <w:sz w:val="24"/>
              </w:rPr>
              <m:t>-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air</m:t>
            </m:r>
          </m:sub>
        </m:sSub>
      </m:oMath>
      <w:r w:rsidR="00F562D5" w:rsidRPr="00CE2777">
        <w:rPr>
          <w:rFonts w:eastAsiaTheme="minorEastAsia" w:hAnsiTheme="minorEastAsia"/>
          <w:color w:val="000000" w:themeColor="text1"/>
          <w:sz w:val="24"/>
        </w:rPr>
        <w:t>计算方法：</w: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当标称射线宽度小于等于</w:t>
      </w:r>
      <w:r w:rsidRPr="00CE2777">
        <w:rPr>
          <w:rFonts w:eastAsiaTheme="minorEastAsia"/>
          <w:color w:val="000000" w:themeColor="text1"/>
          <w:sz w:val="24"/>
        </w:rPr>
        <w:t>60mm</w:t>
      </w:r>
      <w:r w:rsidRPr="00CE2777">
        <w:rPr>
          <w:rFonts w:eastAsiaTheme="minorEastAsia" w:hAnsiTheme="minorEastAsia"/>
          <w:color w:val="000000" w:themeColor="text1"/>
          <w:sz w:val="24"/>
        </w:rPr>
        <w:t>时，采用固定支架将电离室放置于射线照射野中心，用常规成人条件扫描所得到空气中的剂量指数如公式（</w:t>
      </w:r>
      <w:r w:rsidRPr="00CE2777">
        <w:rPr>
          <w:rFonts w:eastAsiaTheme="minorEastAsia"/>
          <w:color w:val="000000" w:themeColor="text1"/>
          <w:sz w:val="24"/>
        </w:rPr>
        <w:t>1</w:t>
      </w:r>
      <w:r w:rsidR="00766078">
        <w:rPr>
          <w:rFonts w:eastAsiaTheme="minorEastAsia" w:hint="eastAsia"/>
          <w:color w:val="000000" w:themeColor="text1"/>
          <w:sz w:val="24"/>
        </w:rPr>
        <w:t>2</w:t>
      </w:r>
      <w:r w:rsidRPr="00CE2777">
        <w:rPr>
          <w:rFonts w:eastAsiaTheme="minorEastAsia" w:hAnsiTheme="minorEastAsia"/>
          <w:color w:val="000000" w:themeColor="text1"/>
          <w:sz w:val="24"/>
        </w:rPr>
        <w:t>）所示。</w:t>
      </w:r>
    </w:p>
    <w:p w:rsidR="00F562D5" w:rsidRPr="00CE2777" w:rsidRDefault="00293E93" w:rsidP="00766078">
      <w:pPr>
        <w:adjustRightInd w:val="0"/>
        <w:snapToGrid w:val="0"/>
        <w:spacing w:line="360" w:lineRule="auto"/>
        <w:ind w:firstLine="480"/>
        <w:jc w:val="right"/>
        <w:rPr>
          <w:rFonts w:eastAsiaTheme="minorEastAsia"/>
          <w:color w:val="000000" w:themeColor="text1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freeinair</m:t>
            </m:r>
          </m:sub>
        </m:sSub>
      </m:oMath>
      <w:r w:rsidR="00F562D5" w:rsidRPr="00CE2777">
        <w:rPr>
          <w:rFonts w:eastAsiaTheme="minorEastAsia"/>
          <w:color w:val="000000" w:themeColor="text1"/>
          <w:sz w:val="24"/>
        </w:rPr>
        <w:t>=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naryPr>
          <m:sub>
            <m:r>
              <w:rPr>
                <w:rFonts w:eastAsiaTheme="minorEastAsia"/>
                <w:color w:val="000000" w:themeColor="text1"/>
                <w:sz w:val="24"/>
              </w:rPr>
              <m:t>—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>50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mm</m:t>
            </m:r>
          </m:sub>
          <m:sup>
            <m:r>
              <w:rPr>
                <w:rFonts w:ascii="Cambria Math" w:eastAsiaTheme="minorEastAsia"/>
                <w:color w:val="000000" w:themeColor="text1"/>
                <w:sz w:val="24"/>
              </w:rPr>
              <m:t>+50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mm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D</m:t>
                </m:r>
                <m:r>
                  <w:rPr>
                    <w:rFonts w:eastAsiaTheme="minorEastAsia" w:hAnsiTheme="minorEastAsia"/>
                    <w:color w:val="000000" w:themeColor="text1"/>
                    <w:sz w:val="24"/>
                  </w:rPr>
                  <m:t>（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z</m:t>
                </m:r>
                <m:r>
                  <w:rPr>
                    <w:rFonts w:eastAsiaTheme="minorEastAsia" w:hAnsiTheme="minorEastAsia"/>
                    <w:color w:val="000000" w:themeColor="text1"/>
                    <w:sz w:val="24"/>
                  </w:rPr>
                  <m:t>）</m:t>
                </m:r>
              </m:num>
              <m:den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N</m:t>
                </m:r>
                <m:r>
                  <w:rPr>
                    <w:rFonts w:eastAsiaTheme="minorEastAsia"/>
                    <w:color w:val="000000" w:themeColor="text1"/>
                    <w:sz w:val="24"/>
                  </w:rPr>
                  <m:t>·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</w:rPr>
                  <m:t>T</m:t>
                </m:r>
              </m:den>
            </m:f>
          </m:e>
        </m:nary>
        <m:r>
          <w:rPr>
            <w:rFonts w:ascii="Cambria Math" w:eastAsiaTheme="minorEastAsia" w:hAnsi="Cambria Math"/>
            <w:color w:val="000000" w:themeColor="text1"/>
            <w:sz w:val="24"/>
          </w:rPr>
          <m:t>dz</m:t>
        </m:r>
      </m:oMath>
      <w:r w:rsidR="00F562D5" w:rsidRPr="00CE2777">
        <w:rPr>
          <w:rFonts w:eastAsiaTheme="minorEastAsia"/>
          <w:color w:val="000000" w:themeColor="text1"/>
          <w:sz w:val="24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fPr>
          <m:num>
            <m:r>
              <w:rPr>
                <w:rFonts w:eastAsiaTheme="minorEastAsia" w:hAnsiTheme="minorEastAsia"/>
                <w:color w:val="000000" w:themeColor="text1"/>
                <w:sz w:val="24"/>
              </w:rPr>
              <m:t>（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IntD</m:t>
            </m:r>
            <m:r>
              <w:rPr>
                <w:rFonts w:eastAsiaTheme="minorEastAsia" w:hAnsiTheme="minorEastAsia"/>
                <w:color w:val="000000" w:themeColor="text1"/>
                <w:sz w:val="24"/>
              </w:rPr>
              <m:t>）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N</m:t>
            </m:r>
            <m:r>
              <w:rPr>
                <w:rFonts w:eastAsiaTheme="minorEastAsia"/>
                <w:color w:val="000000" w:themeColor="text1"/>
                <w:sz w:val="24"/>
              </w:rPr>
              <m:t>×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T</m:t>
            </m:r>
          </m:den>
        </m:f>
      </m:oMath>
      <w:r w:rsidR="00F562D5" w:rsidRPr="00CE2777">
        <w:rPr>
          <w:rFonts w:eastAsiaTheme="minorEastAsia"/>
          <w:color w:val="000000" w:themeColor="text1"/>
          <w:sz w:val="24"/>
        </w:rPr>
        <w:t xml:space="preserve">                (12)</w: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当标称射线宽度大于</w:t>
      </w:r>
      <w:r w:rsidRPr="00CE2777">
        <w:rPr>
          <w:rFonts w:eastAsiaTheme="minorEastAsia"/>
          <w:color w:val="000000" w:themeColor="text1"/>
          <w:sz w:val="24"/>
        </w:rPr>
        <w:t>60mm</w:t>
      </w:r>
      <w:r w:rsidRPr="00CE2777">
        <w:rPr>
          <w:rFonts w:eastAsiaTheme="minorEastAsia" w:hAnsiTheme="minorEastAsia"/>
          <w:color w:val="000000" w:themeColor="text1"/>
          <w:sz w:val="24"/>
        </w:rPr>
        <w:t>时，因为计算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freeinair</m:t>
            </m:r>
          </m:sub>
        </m:sSub>
      </m:oMath>
      <w:r w:rsidRPr="00CE2777">
        <w:rPr>
          <w:rFonts w:eastAsiaTheme="minorEastAsia" w:hAnsiTheme="minorEastAsia"/>
          <w:color w:val="000000" w:themeColor="text1"/>
          <w:sz w:val="24"/>
        </w:rPr>
        <w:t>时，最小积分长度应为（</w:t>
      </w:r>
      <m:oMath>
        <m:r>
          <w:rPr>
            <w:rFonts w:ascii="Cambria Math" w:eastAsiaTheme="minorEastAsia" w:hAnsi="Cambria Math"/>
            <w:color w:val="000000" w:themeColor="text1"/>
            <w:sz w:val="24"/>
          </w:rPr>
          <m:t>N</m:t>
        </m:r>
        <m:r>
          <w:rPr>
            <w:rFonts w:eastAsiaTheme="minorEastAsia"/>
            <w:color w:val="000000" w:themeColor="text1"/>
            <w:sz w:val="24"/>
          </w:rPr>
          <m:t>×</m:t>
        </m:r>
        <m:r>
          <w:rPr>
            <w:rFonts w:ascii="Cambria Math" w:eastAsiaTheme="minorEastAsia" w:hAnsi="Cambria Math"/>
            <w:color w:val="000000" w:themeColor="text1"/>
            <w:sz w:val="24"/>
          </w:rPr>
          <m:t>T</m:t>
        </m:r>
      </m:oMath>
      <w:r w:rsidRPr="00CE2777">
        <w:rPr>
          <w:rFonts w:eastAsiaTheme="minorEastAsia" w:hAnsiTheme="minorEastAsia"/>
          <w:color w:val="000000" w:themeColor="text1"/>
          <w:sz w:val="24"/>
        </w:rPr>
        <w:t>）</w:t>
      </w:r>
      <w:r w:rsidRPr="00CE2777">
        <w:rPr>
          <w:rFonts w:eastAsiaTheme="minorEastAsia"/>
          <w:color w:val="000000" w:themeColor="text1"/>
          <w:sz w:val="24"/>
        </w:rPr>
        <w:t>+40mm</w:t>
      </w:r>
      <w:r w:rsidRPr="00CE2777">
        <w:rPr>
          <w:rFonts w:eastAsiaTheme="minorEastAsia" w:hAnsiTheme="minorEastAsia"/>
          <w:color w:val="000000" w:themeColor="text1"/>
          <w:sz w:val="24"/>
        </w:rPr>
        <w:t>，当标称射线宽度大于</w:t>
      </w:r>
      <w:r w:rsidRPr="00CE2777">
        <w:rPr>
          <w:rFonts w:eastAsiaTheme="minorEastAsia"/>
          <w:color w:val="000000" w:themeColor="text1"/>
          <w:sz w:val="24"/>
        </w:rPr>
        <w:t>60mm</w:t>
      </w:r>
      <w:r w:rsidRPr="00CE2777">
        <w:rPr>
          <w:rFonts w:eastAsiaTheme="minorEastAsia" w:hAnsiTheme="minorEastAsia"/>
          <w:color w:val="000000" w:themeColor="text1"/>
          <w:sz w:val="24"/>
        </w:rPr>
        <w:t>时，则需采用积分长度不小于</w:t>
      </w:r>
      <w:r w:rsidRPr="00CE2777">
        <w:rPr>
          <w:rFonts w:eastAsiaTheme="minorEastAsia"/>
          <w:color w:val="000000" w:themeColor="text1"/>
          <w:sz w:val="24"/>
        </w:rPr>
        <w:t>[</w:t>
      </w:r>
      <w:r w:rsidRPr="00CE2777">
        <w:rPr>
          <w:rFonts w:eastAsiaTheme="minorEastAsia" w:hAnsiTheme="minorEastAsia"/>
          <w:color w:val="000000" w:themeColor="text1"/>
          <w:sz w:val="24"/>
        </w:rPr>
        <w:t>（</w:t>
      </w:r>
      <m:oMath>
        <m:r>
          <w:rPr>
            <w:rFonts w:ascii="Cambria Math" w:eastAsiaTheme="minorEastAsia" w:hAnsi="Cambria Math"/>
            <w:color w:val="000000" w:themeColor="text1"/>
            <w:sz w:val="24"/>
          </w:rPr>
          <m:t>N</m:t>
        </m:r>
        <m:r>
          <w:rPr>
            <w:rFonts w:eastAsiaTheme="minorEastAsia"/>
            <w:color w:val="000000" w:themeColor="text1"/>
            <w:sz w:val="24"/>
          </w:rPr>
          <m:t>×</m:t>
        </m:r>
        <m:r>
          <w:rPr>
            <w:rFonts w:ascii="Cambria Math" w:eastAsiaTheme="minorEastAsia" w:hAnsi="Cambria Math"/>
            <w:color w:val="000000" w:themeColor="text1"/>
            <w:sz w:val="24"/>
          </w:rPr>
          <m:t>T</m:t>
        </m:r>
      </m:oMath>
      <w:r w:rsidRPr="00CE2777">
        <w:rPr>
          <w:rFonts w:eastAsiaTheme="minorEastAsia" w:hAnsiTheme="minorEastAsia"/>
          <w:color w:val="000000" w:themeColor="text1"/>
          <w:sz w:val="24"/>
        </w:rPr>
        <w:t>）</w:t>
      </w:r>
      <w:r w:rsidRPr="00CE2777">
        <w:rPr>
          <w:rFonts w:eastAsiaTheme="minorEastAsia"/>
          <w:color w:val="000000" w:themeColor="text1"/>
          <w:sz w:val="24"/>
        </w:rPr>
        <w:t>+40mm]</w:t>
      </w:r>
      <w:r w:rsidRPr="00CE2777">
        <w:rPr>
          <w:rFonts w:eastAsiaTheme="minorEastAsia" w:hAnsiTheme="minorEastAsia"/>
          <w:color w:val="000000" w:themeColor="text1"/>
          <w:sz w:val="24"/>
        </w:rPr>
        <w:t>的电离室或采用</w:t>
      </w:r>
      <w:r w:rsidRPr="00CE2777">
        <w:rPr>
          <w:rFonts w:eastAsiaTheme="minorEastAsia"/>
          <w:color w:val="000000" w:themeColor="text1"/>
          <w:sz w:val="24"/>
        </w:rPr>
        <w:t>100mm</w:t>
      </w:r>
      <w:r w:rsidRPr="00CE2777">
        <w:rPr>
          <w:rFonts w:eastAsiaTheme="minorEastAsia" w:hAnsiTheme="minorEastAsia"/>
          <w:color w:val="000000" w:themeColor="text1"/>
          <w:sz w:val="24"/>
        </w:rPr>
        <w:t>长的电离室进行多次步进测量的方式进行测量，如图</w:t>
      </w:r>
      <w:r w:rsidRPr="00CE2777">
        <w:rPr>
          <w:rFonts w:eastAsiaTheme="minorEastAsia"/>
          <w:color w:val="000000" w:themeColor="text1"/>
          <w:sz w:val="24"/>
        </w:rPr>
        <w:t>1</w:t>
      </w:r>
      <w:r w:rsidRPr="00CE2777">
        <w:rPr>
          <w:rFonts w:eastAsiaTheme="minorEastAsia" w:hAnsiTheme="minorEastAsia"/>
          <w:color w:val="000000" w:themeColor="text1"/>
          <w:sz w:val="24"/>
        </w:rPr>
        <w:t>所示。</w:t>
      </w:r>
    </w:p>
    <w:p w:rsidR="00DC0832" w:rsidRPr="00CE2777" w:rsidRDefault="00DC0832" w:rsidP="00766078">
      <w:pPr>
        <w:adjustRightInd w:val="0"/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</w:p>
    <w:p w:rsidR="00F562D5" w:rsidRPr="00CE2777" w:rsidRDefault="00293E93" w:rsidP="00766078">
      <w:pPr>
        <w:adjustRightInd w:val="0"/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pict>
          <v:group id="组合 5" o:spid="_x0000_s1033" style="position:absolute;left:0;text-align:left;margin-left:16.5pt;margin-top:15.2pt;width:381pt;height:33.75pt;z-index:251671552" coordsize="52292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">
            <v:roundrect id="圆角矩形 6" o:spid="_x0000_s1034" style="position:absolute;left:10858;top:2381;width:41434;height:1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fb8IA&#10;AADaAAAADwAAAGRycy9kb3ducmV2LnhtbESPQWvCQBSE70L/w/IKvYhuLCFKdA1BKPQkrXrx9sg+&#10;k5Ds27C7xvTfd4VCj8PMfMPsisn0YiTnW8sKVssEBHFldcu1gsv5Y7EB4QOyxt4yKfghD8X+ZbbD&#10;XNsHf9N4CrWIEPY5KmhCGHIpfdWQQb+0A3H0btYZDFG6WmqHjwg3vXxPkkwabDkuNDjQoaGqO92N&#10;gvM6yLvRfXtMu2s5//LSpd2o1NvrVG5BBJrCf/iv/akVZPC8Em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F9vwgAAANoAAAAPAAAAAAAAAAAAAAAAAJgCAABkcnMvZG93&#10;bnJldi54bWxQSwUGAAAAAAQABAD1AAAAhwMAAAAA&#10;" fillcolor="gray" strokeweight="2pt"/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曲线连接符 7" o:spid="_x0000_s1035" type="#_x0000_t38" style="position:absolute;width:10858;height:3422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v1I8QAAADaAAAADwAAAGRycy9kb3ducmV2LnhtbESPT2vCQBTE74LfYXlCb3VjSlWimyCV&#10;lh4spf65P7LPJJh9G7NrTP30bqHgcZiZ3zDLrDe16Kh1lWUFk3EEgji3uuJCwX73/jwH4Tyyxtoy&#10;KfglB1k6HCwx0fbKP9RtfSEChF2CCkrvm0RKl5dk0I1tQxy8o20N+iDbQuoWrwFuahlH0VQarDgs&#10;lNjQW0n5aXsxCr6wez1Pz5vNJf6O/cvHYX3raK3U06hfLUB46v0j/N/+1Apm8Hcl3ACZ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m/UjxAAAANoAAAAPAAAAAAAAAAAA&#10;AAAAAKECAABkcnMvZG93bnJldi54bWxQSwUGAAAAAAQABAD5AAAAkgMAAAAA&#10;" adj="10232"/>
          </v:group>
        </w:pic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rPr>
          <w:rFonts w:eastAsiaTheme="minorEastAsia"/>
          <w:noProof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rPr>
          <w:rFonts w:eastAsiaTheme="minorEastAsia"/>
          <w:noProof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jc w:val="center"/>
        <w:rPr>
          <w:rFonts w:eastAsiaTheme="minorEastAsia"/>
          <w:noProof/>
          <w:color w:val="000000" w:themeColor="text1"/>
          <w:sz w:val="24"/>
        </w:rPr>
      </w:pPr>
      <w:r w:rsidRPr="00CE2777">
        <w:rPr>
          <w:rFonts w:eastAsiaTheme="minorEastAsia"/>
          <w:noProof/>
          <w:color w:val="000000" w:themeColor="text1"/>
          <w:sz w:val="24"/>
        </w:rPr>
        <w:t>a. 300mm</w:t>
      </w:r>
      <w:r w:rsidRPr="00CE2777">
        <w:rPr>
          <w:rFonts w:eastAsiaTheme="minorEastAsia" w:hAnsiTheme="minorEastAsia"/>
          <w:noProof/>
          <w:color w:val="000000" w:themeColor="text1"/>
          <w:sz w:val="24"/>
        </w:rPr>
        <w:t>电离室：单次测量，积分长度为</w:t>
      </w:r>
      <w:r w:rsidRPr="00CE2777">
        <w:rPr>
          <w:rFonts w:eastAsiaTheme="minorEastAsia"/>
          <w:noProof/>
          <w:color w:val="000000" w:themeColor="text1"/>
          <w:sz w:val="24"/>
        </w:rPr>
        <w:t>300mm</w:t>
      </w:r>
    </w:p>
    <w:p w:rsidR="00F562D5" w:rsidRPr="00CE2777" w:rsidRDefault="00293E93" w:rsidP="00766078">
      <w:pPr>
        <w:adjustRightInd w:val="0"/>
        <w:snapToGrid w:val="0"/>
        <w:spacing w:line="360" w:lineRule="auto"/>
        <w:ind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pict>
          <v:group id="_x0000_s1036" style="position:absolute;left:0;text-align:left;margin-left:26.25pt;margin-top:13.5pt;width:282.6pt;height:52.45pt;z-index:251672576" coordorigin="2025,1972" coordsize="5652,1049">
            <v:roundrect id="圆角矩形 10" o:spid="_x0000_s1037" style="position:absolute;left:3750;top:2721;width:1965;height:3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svlcIA&#10;AADbAAAADwAAAGRycy9kb3ducmV2LnhtbESPT2vDMAzF74N9B6PCLmN1GmgZad1SBoGxnZptdxEr&#10;f2gsB9ttkm8/HQa7Sbyn9346nGY3qDuF2Hs2sFlnoIhrb3tuDXx/lS+voGJCtjh4JgMLRTgdHx8O&#10;WFg/8YXuVWqVhHAs0ECX0lhoHeuOHMa1H4lFa3xwmGQNrbYBJwl3g86zbKcd9iwNHY701lF9rW7O&#10;wPPnNuW2ss1UfuS0DLufpQmlMU+r+bwHlWhO/+a/63cr+EIvv8gA+vg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Gy+VwgAAANsAAAAPAAAAAAAAAAAAAAAAAJgCAABkcnMvZG93&#10;bnJldi54bWxQSwUGAAAAAAQABAD1AAAAhwMAAAAA&#10;" fillcolor="#5a5a5a" strokeweight="2pt"/>
            <v:roundrect id="圆角矩形 12" o:spid="_x0000_s1038" style="position:absolute;left:5712;top:2721;width:1965;height:300;visibility:visible;v-text-anchor:middle" arcsize="10923f" fillcolor="#ddd8c2" strokeweight="1pt">
              <v:stroke dashstyle="dash"/>
            </v:roundrect>
            <v:shape id="曲线连接符 15" o:spid="_x0000_s1039" type="#_x0000_t38" style="position:absolute;left:4095;top:1972;width:1725;height:749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luX8EAAADbAAAADwAAAGRycy9kb3ducmV2LnhtbERPTWvCQBC9C/6HZQq9iG5SqZbUVVRQ&#10;vNmqeJ5mp0lodjZkNzH6692C4G0e73Nmi86UoqXaFZYVxKMIBHFqdcGZgtNxM/wA4TyyxtIyKbiS&#10;g8W835thou2Fv6k9+EyEEHYJKsi9rxIpXZqTQTeyFXHgfm1t0AdYZ1LXeAnhppRvUTSRBgsODTlW&#10;tM4p/Ts0RsGtjMfNvsG4lXTe6NVt+jXY/ij1+tItP0F46vxT/HDvdJj/Dv+/hAP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SW5fwQAAANsAAAAPAAAAAAAAAAAAAAAA&#10;AKECAABkcnMvZG93bnJldi54bWxQSwUGAAAAAAQABAD5AAAAjwMAAAAA&#10;" adj="10800">
              <v:stroke dashstyle="dash"/>
            </v:shape>
            <v:shape id="曲线连接符 18" o:spid="_x0000_s1040" type="#_x0000_t38" style="position:absolute;left:2025;top:2347;width:1710;height:539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fulMYAAADbAAAADwAAAGRycy9kb3ducmV2LnhtbESPQWvCQBCF74X+h2UK3urGgkWjq5SW&#10;UrGCGFvE25Adk9DsbJpdNfn3zqHQ2wzvzXvfzJedq9WF2lB5NjAaJqCIc28rLgx87d8fJ6BCRLZY&#10;eyYDPQVYLu7v5phaf+UdXbJYKAnhkKKBMsYm1TrkJTkMQ98Qi3byrcMoa1to2+JVwl2tn5LkWTus&#10;WBpKbOi1pPwnOzsDnG36776bfh7XbpRNxm8f2/PvwZjBQ/cyAxWpi//mv+uVFXyBlV9kAL2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X7pTGAAAA2wAAAA8AAAAAAAAA&#10;AAAAAAAAoQIAAGRycy9kb3ducmV2LnhtbFBLBQYAAAAABAAEAPkAAACUAwAAAAA=&#10;" adj="10800"/>
          </v:group>
        </w:pic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rPr>
          <w:rFonts w:eastAsiaTheme="minorEastAsia"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rPr>
          <w:rFonts w:eastAsiaTheme="minorEastAsia"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jc w:val="center"/>
        <w:rPr>
          <w:rFonts w:eastAsiaTheme="minorEastAsia"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jc w:val="center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t>b. 100mm</w:t>
      </w:r>
      <w:r w:rsidRPr="00CE2777">
        <w:rPr>
          <w:rFonts w:eastAsiaTheme="minorEastAsia" w:hAnsiTheme="minorEastAsia"/>
          <w:color w:val="000000" w:themeColor="text1"/>
          <w:sz w:val="24"/>
        </w:rPr>
        <w:t>电离室：</w:t>
      </w:r>
      <w:r w:rsidRPr="00CE2777">
        <w:rPr>
          <w:rFonts w:eastAsiaTheme="minorEastAsia"/>
          <w:color w:val="000000" w:themeColor="text1"/>
          <w:sz w:val="24"/>
        </w:rPr>
        <w:t>2</w:t>
      </w:r>
      <w:r w:rsidRPr="00CE2777">
        <w:rPr>
          <w:rFonts w:eastAsiaTheme="minorEastAsia" w:hAnsiTheme="minorEastAsia"/>
          <w:color w:val="000000" w:themeColor="text1"/>
          <w:sz w:val="24"/>
        </w:rPr>
        <w:t>次连续测量，积分长度为</w:t>
      </w:r>
      <w:r w:rsidRPr="00CE2777">
        <w:rPr>
          <w:rFonts w:eastAsiaTheme="minorEastAsia"/>
          <w:color w:val="000000" w:themeColor="text1"/>
          <w:sz w:val="24"/>
        </w:rPr>
        <w:t>200mm</w:t>
      </w:r>
    </w:p>
    <w:p w:rsidR="00F562D5" w:rsidRPr="00CE2777" w:rsidRDefault="00293E93" w:rsidP="00766078">
      <w:pPr>
        <w:adjustRightInd w:val="0"/>
        <w:snapToGrid w:val="0"/>
        <w:spacing w:line="360" w:lineRule="auto"/>
        <w:ind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pict>
          <v:group id="_x0000_s1041" style="position:absolute;left:0;text-align:left;margin-left:24.75pt;margin-top:6pt;width:381.75pt;height:51.1pt;z-index:251673600" coordorigin="1890,3316" coordsize="7635,1022">
            <v:roundrect id="圆角矩形 23" o:spid="_x0000_s1042" style="position:absolute;left:3615;top:4053;width:1965;height:2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V7X8IA&#10;AADbAAAADwAAAGRycy9kb3ducmV2LnhtbESPT2vCQBTE74LfYXkFL6KbRpQSXUUKgVJPRnt/ZF/+&#10;0OzbsLs1ybd3C4Ueh5n5DXM4jaYTD3K+tazgdZ2AIC6tbrlWcL/lqzcQPiBr7CyTgok8nI7z2QEz&#10;bQe+0qMItYgQ9hkqaELoMyl92ZBBv7Y9cfQq6wyGKF0ttcMhwk0n0yTZSYMtx4UGe3pvqPwufoyC&#10;5WUbUl3oasg/U5q63ddUuVypxct43oMINIb/8F/7QytIN/D7Jf4Ae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pXtfwgAAANsAAAAPAAAAAAAAAAAAAAAAAJgCAABkcnMvZG93&#10;bnJldi54bWxQSwUGAAAAAAQABAD1AAAAhwMAAAAA&#10;" fillcolor="#5a5a5a" strokeweight="2pt"/>
            <v:roundrect id="圆角矩形 24" o:spid="_x0000_s1043" style="position:absolute;left:5580;top:4050;width:1965;height:285;visibility:visible;v-text-anchor:middle" arcsize="10923f" fillcolor="#ddd8c2" strokeweight="1pt">
              <v:stroke dashstyle="dash"/>
            </v:roundrect>
            <v:shape id="曲线连接符 25" o:spid="_x0000_s1044" type="#_x0000_t38" style="position:absolute;left:3885;top:3331;width:1725;height:750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Wk4sQAAADbAAAADwAAAGRycy9kb3ducmV2LnhtbESPQWvCQBSE7wX/w/IEL0U3UWpLzEZa&#10;QemtaqXnZ/aZBLNvQ3YTU399t1DocZiZb5h0PZha9NS6yrKCeBaBIM6trrhQcPrcTl9AOI+ssbZM&#10;Cr7JwTobPaSYaHvjA/VHX4gAYZeggtL7JpHS5SUZdDPbEAfvYluDPsi2kLrFW4CbWs6jaCkNVhwW&#10;SmxoU1J+PXZGwb2OF91Hh3Ev6Wur3+7P+8fdWanJeHhdgfA0+P/wX/tdK5g/we+X8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JaTixAAAANsAAAAPAAAAAAAAAAAA&#10;AAAAAKECAABkcnMvZG93bnJldi54bWxQSwUGAAAAAAQABAD5AAAAkgMAAAAA&#10;" adj="10800">
              <v:stroke dashstyle="dash"/>
            </v:shape>
            <v:shape id="曲线连接符 26" o:spid="_x0000_s1045" type="#_x0000_t38" style="position:absolute;left:1890;top:3678;width:1710;height:540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gVwMYAAADbAAAADwAAAGRycy9kb3ducmV2LnhtbESPQWvCQBSE74X+h+UVvOlGQbHRTSgV&#10;qaggTSult0f2NQnNvk2zqyb/3hWEHoeZ+YZZpp2pxZlaV1lWMB5FIIhzqysuFHx+rIdzEM4ja6wt&#10;k4KeHKTJ48MSY20v/E7nzBciQNjFqKD0vomldHlJBt3INsTB+7GtQR9kW0jd4iXATS0nUTSTBisO&#10;CyU29FpS/pudjALO9v2x755331szzubT1dvh9Pel1OCpe1mA8NT5//C9vdEKJjO4fQk/QC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oFcDGAAAA2wAAAA8AAAAAAAAA&#10;AAAAAAAAoQIAAGRycy9kb3ducmV2LnhtbFBLBQYAAAAABAAEAPkAAACUAwAAAAA=&#10;" adj="10800"/>
            <v:roundrect id="圆角矩形 27" o:spid="_x0000_s1046" style="position:absolute;left:7560;top:4050;width:1965;height:285;visibility:visible;v-text-anchor:middle" arcsize="10923f" fillcolor="#ddd8c2" strokeweight="1pt">
              <v:stroke dashstyle="dash"/>
            </v:roundrect>
            <v:shape id="曲线连接符 29" o:spid="_x0000_s1047" type="#_x0000_t38" style="position:absolute;left:5835;top:3316;width:1725;height:750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iu58QAAADbAAAADwAAAGRycy9kb3ducmV2LnhtbESPQWvCQBSE7wX/w/IEL0U3UahtzEZa&#10;QemtaqXnZ/aZBLNvQ3YTU399t1DocZiZb5h0PZha9NS6yrKCeBaBIM6trrhQcPrcTp9BOI+ssbZM&#10;Cr7JwTobPaSYaHvjA/VHX4gAYZeggtL7JpHS5SUZdDPbEAfvYluDPsi2kLrFW4CbWs6j6EkarDgs&#10;lNjQpqT8euyMgnsdL7qPDuNe0tdWv92X+8fdWanJeHhdgfA0+P/wX/tdK5i/wO+X8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aK7nxAAAANsAAAAPAAAAAAAAAAAA&#10;AAAAAKECAABkcnMvZG93bnJldi54bWxQSwUGAAAAAAQABAD5AAAAkgMAAAAA&#10;" adj="10800">
              <v:stroke dashstyle="dash"/>
            </v:shape>
          </v:group>
        </w:pict>
      </w: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rPr>
          <w:rFonts w:eastAsiaTheme="minorEastAsia"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rPr>
          <w:rFonts w:eastAsiaTheme="minorEastAsia"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jc w:val="center"/>
        <w:rPr>
          <w:rFonts w:eastAsiaTheme="minorEastAsia"/>
          <w:color w:val="000000" w:themeColor="text1"/>
          <w:sz w:val="24"/>
        </w:rPr>
      </w:pPr>
    </w:p>
    <w:p w:rsidR="00F562D5" w:rsidRPr="00CE2777" w:rsidRDefault="00F562D5" w:rsidP="00766078">
      <w:pPr>
        <w:adjustRightInd w:val="0"/>
        <w:snapToGrid w:val="0"/>
        <w:spacing w:line="360" w:lineRule="auto"/>
        <w:ind w:firstLine="480"/>
        <w:jc w:val="center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sz w:val="24"/>
        </w:rPr>
        <w:t>c. 100mm</w:t>
      </w:r>
      <w:r w:rsidRPr="00CE2777">
        <w:rPr>
          <w:rFonts w:eastAsiaTheme="minorEastAsia" w:hAnsiTheme="minorEastAsia"/>
          <w:color w:val="000000" w:themeColor="text1"/>
          <w:sz w:val="24"/>
        </w:rPr>
        <w:t>电离室：</w:t>
      </w:r>
      <w:r w:rsidRPr="00CE2777">
        <w:rPr>
          <w:rFonts w:eastAsiaTheme="minorEastAsia"/>
          <w:color w:val="000000" w:themeColor="text1"/>
          <w:sz w:val="24"/>
        </w:rPr>
        <w:t>3</w:t>
      </w:r>
      <w:r w:rsidRPr="00CE2777">
        <w:rPr>
          <w:rFonts w:eastAsiaTheme="minorEastAsia" w:hAnsiTheme="minorEastAsia"/>
          <w:color w:val="000000" w:themeColor="text1"/>
          <w:sz w:val="24"/>
        </w:rPr>
        <w:t>次连续测量，积分长度为</w:t>
      </w:r>
      <w:r w:rsidRPr="00CE2777">
        <w:rPr>
          <w:rFonts w:eastAsiaTheme="minorEastAsia"/>
          <w:color w:val="000000" w:themeColor="text1"/>
          <w:sz w:val="24"/>
        </w:rPr>
        <w:t>300mm</w:t>
      </w:r>
    </w:p>
    <w:p w:rsidR="00F562D5" w:rsidRPr="00766078" w:rsidRDefault="00F562D5" w:rsidP="00766078">
      <w:pPr>
        <w:adjustRightInd w:val="0"/>
        <w:snapToGrid w:val="0"/>
        <w:spacing w:line="360" w:lineRule="auto"/>
        <w:ind w:firstLine="480"/>
        <w:jc w:val="center"/>
        <w:rPr>
          <w:rFonts w:asciiTheme="minorEastAsia" w:eastAsiaTheme="minorEastAsia" w:hAnsiTheme="minorEastAsia"/>
          <w:color w:val="000000" w:themeColor="text1"/>
          <w:szCs w:val="21"/>
        </w:rPr>
      </w:pPr>
      <w:r w:rsidRPr="00766078">
        <w:rPr>
          <w:rFonts w:asciiTheme="minorEastAsia" w:eastAsiaTheme="minorEastAsia" w:hAnsiTheme="minorEastAsia"/>
          <w:color w:val="000000" w:themeColor="text1"/>
          <w:szCs w:val="21"/>
        </w:rPr>
        <w:t>图</w:t>
      </w:r>
      <w:r w:rsidR="00766078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Pr="00766078">
        <w:rPr>
          <w:rFonts w:asciiTheme="minorEastAsia" w:eastAsiaTheme="minorEastAsia" w:hAnsiTheme="minorEastAsia"/>
          <w:color w:val="000000" w:themeColor="text1"/>
          <w:szCs w:val="21"/>
        </w:rPr>
        <w:t>.不同积分长度的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Cs w:val="2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Cs w:val="21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Cs w:val="21"/>
              </w:rPr>
              <m:t>freeinair</m:t>
            </m:r>
          </m:sub>
        </m:sSub>
      </m:oMath>
      <w:r w:rsidRPr="00766078">
        <w:rPr>
          <w:rFonts w:asciiTheme="minorEastAsia" w:eastAsiaTheme="minorEastAsia" w:hAnsiTheme="minorEastAsia"/>
          <w:color w:val="000000" w:themeColor="text1"/>
          <w:szCs w:val="21"/>
        </w:rPr>
        <w:t>测量示意图</w:t>
      </w:r>
    </w:p>
    <w:p w:rsidR="000A7D30" w:rsidRDefault="000A7D30" w:rsidP="00766078">
      <w:pPr>
        <w:adjustRightInd w:val="0"/>
        <w:snapToGrid w:val="0"/>
        <w:spacing w:line="360" w:lineRule="auto"/>
        <w:ind w:firstLine="480"/>
        <w:jc w:val="left"/>
        <w:rPr>
          <w:rFonts w:eastAsiaTheme="minorEastAsia" w:hAnsiTheme="minorEastAsia"/>
          <w:color w:val="000000" w:themeColor="text1"/>
          <w:sz w:val="24"/>
        </w:rPr>
      </w:pPr>
      <w:r>
        <w:rPr>
          <w:rFonts w:eastAsiaTheme="minorEastAsia" w:hAnsiTheme="minorEastAsia" w:hint="eastAsia"/>
          <w:color w:val="000000" w:themeColor="text1"/>
          <w:sz w:val="24"/>
        </w:rPr>
        <w:t>其测量如公式（</w:t>
      </w:r>
      <w:r>
        <w:rPr>
          <w:rFonts w:eastAsiaTheme="minorEastAsia" w:hAnsiTheme="minorEastAsia" w:hint="eastAsia"/>
          <w:color w:val="000000" w:themeColor="text1"/>
          <w:sz w:val="24"/>
        </w:rPr>
        <w:t>13</w:t>
      </w:r>
      <w:r>
        <w:rPr>
          <w:rFonts w:eastAsiaTheme="minorEastAsia" w:hAnsiTheme="minorEastAsia" w:hint="eastAsia"/>
          <w:color w:val="000000" w:themeColor="text1"/>
          <w:sz w:val="24"/>
        </w:rPr>
        <w:t>）所示</w:t>
      </w:r>
    </w:p>
    <w:p w:rsidR="000A7D30" w:rsidRPr="00CE2777" w:rsidRDefault="00293E93" w:rsidP="00766078">
      <w:pPr>
        <w:adjustRightInd w:val="0"/>
        <w:snapToGrid w:val="0"/>
        <w:spacing w:line="360" w:lineRule="auto"/>
        <w:ind w:firstLine="480"/>
        <w:jc w:val="right"/>
        <w:rPr>
          <w:rFonts w:eastAsiaTheme="minorEastAsia"/>
          <w:color w:val="000000" w:themeColor="text1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CTDI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freeinair</m:t>
            </m:r>
          </m:sub>
        </m:sSub>
      </m:oMath>
      <w:r w:rsidR="000A7D30" w:rsidRPr="00CE2777">
        <w:rPr>
          <w:rFonts w:eastAsiaTheme="minorEastAsia"/>
          <w:color w:val="000000" w:themeColor="text1"/>
          <w:sz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fPr>
          <m:num>
            <m:r>
              <w:rPr>
                <w:rFonts w:ascii="Cambria Math" w:eastAsiaTheme="minorEastAsia"/>
                <w:color w:val="000000" w:themeColor="text1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N</m:t>
            </m:r>
            <m:r>
              <w:rPr>
                <w:rFonts w:eastAsiaTheme="minorEastAsia"/>
                <w:color w:val="000000" w:themeColor="text1"/>
                <w:sz w:val="24"/>
              </w:rPr>
              <m:t>×</m:t>
            </m:r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T</m:t>
            </m:r>
          </m:den>
        </m:f>
        <m:r>
          <w:rPr>
            <w:rFonts w:eastAsiaTheme="minorEastAsia"/>
            <w:color w:val="000000" w:themeColor="text1"/>
            <w:sz w:val="24"/>
          </w:rPr>
          <m:t>×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</w:rPr>
            </m:ctrlPr>
          </m:naryPr>
          <m:sub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i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>=1</m:t>
            </m:r>
          </m:sub>
          <m:sup>
            <m:r>
              <w:rPr>
                <w:rFonts w:ascii="Cambria Math" w:eastAsiaTheme="minorEastAsia" w:hAnsi="Cambria Math"/>
                <w:color w:val="000000" w:themeColor="text1"/>
                <w:sz w:val="24"/>
              </w:rPr>
              <m:t>i</m:t>
            </m:r>
            <m:r>
              <w:rPr>
                <w:rFonts w:ascii="Cambria Math" w:eastAsiaTheme="minorEastAsia"/>
                <w:color w:val="000000" w:themeColor="text1"/>
                <w:sz w:val="24"/>
              </w:rPr>
              <m:t>=n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4"/>
                  </w:rPr>
                </m:ctrlPr>
              </m:dPr>
              <m:e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4"/>
                          </w:rPr>
                          <m:t>c</m:t>
                        </m:r>
                      </m:sub>
                    </m:sSub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4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4"/>
                          </w:rPr>
                          <m:t>i</m:t>
                        </m:r>
                      </m:sub>
                    </m:sSub>
                    <m:r>
                      <w:rPr>
                        <w:rFonts w:eastAsiaTheme="minorEastAsia" w:hAnsiTheme="minorEastAsia"/>
                        <w:color w:val="000000" w:themeColor="text1"/>
                        <w:sz w:val="24"/>
                      </w:rPr>
                      <m:t>（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Z</m:t>
                    </m:r>
                    <m:r>
                      <w:rPr>
                        <w:rFonts w:eastAsiaTheme="minorEastAsia" w:hAnsiTheme="minorEastAsia"/>
                        <w:color w:val="000000" w:themeColor="text1"/>
                        <w:sz w:val="24"/>
                      </w:rPr>
                      <m:t>）</m:t>
                    </m:r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</w:rPr>
                      <m:t>dz</m:t>
                    </m:r>
                  </m:e>
                </m:nary>
              </m:e>
            </m:d>
          </m:e>
        </m:nary>
      </m:oMath>
      <w:r w:rsidR="000A7D30" w:rsidRPr="00CE2777">
        <w:rPr>
          <w:rFonts w:eastAsiaTheme="minorEastAsia"/>
          <w:color w:val="000000" w:themeColor="text1"/>
          <w:sz w:val="24"/>
        </w:rPr>
        <w:t xml:space="preserve">           (13)</w:t>
      </w:r>
    </w:p>
    <w:p w:rsidR="000A7D30" w:rsidRPr="000A7D30" w:rsidRDefault="000A7D30" w:rsidP="00766078">
      <w:pPr>
        <w:adjustRightInd w:val="0"/>
        <w:snapToGrid w:val="0"/>
        <w:spacing w:line="360" w:lineRule="auto"/>
        <w:ind w:firstLine="480"/>
        <w:jc w:val="center"/>
        <w:rPr>
          <w:rFonts w:eastAsiaTheme="minorEastAsia"/>
          <w:color w:val="000000" w:themeColor="text1"/>
          <w:sz w:val="24"/>
        </w:rPr>
      </w:pPr>
    </w:p>
    <w:p w:rsidR="00F562D5" w:rsidRPr="00766078" w:rsidRDefault="00F562D5" w:rsidP="00766078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color w:val="000000" w:themeColor="text1"/>
          <w:szCs w:val="21"/>
        </w:rPr>
      </w:pPr>
      <w:r w:rsidRPr="00766078">
        <w:rPr>
          <w:rFonts w:ascii="黑体" w:eastAsia="黑体" w:hAnsi="黑体"/>
          <w:b/>
          <w:color w:val="000000" w:themeColor="text1"/>
          <w:szCs w:val="21"/>
        </w:rPr>
        <w:t>表2 步进测量示意表</w:t>
      </w:r>
    </w:p>
    <w:tbl>
      <w:tblPr>
        <w:tblW w:w="0" w:type="auto"/>
        <w:jc w:val="center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403"/>
        <w:gridCol w:w="1701"/>
        <w:gridCol w:w="2529"/>
      </w:tblGrid>
      <w:tr w:rsidR="00F562D5" w:rsidRPr="00CE2777" w:rsidTr="007512A3">
        <w:trPr>
          <w:trHeight w:val="848"/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标称射线宽度（mm）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最小积分长度要求（mm）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步进测量次数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相对应积分长度（mm）</w:t>
            </w:r>
          </w:p>
        </w:tc>
      </w:tr>
      <w:tr w:rsidR="00F562D5" w:rsidRPr="00CE2777" w:rsidTr="00766078">
        <w:trPr>
          <w:trHeight w:val="2232"/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40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60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80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160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160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120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200</w:t>
            </w:r>
          </w:p>
          <w:p w:rsidR="00F562D5" w:rsidRPr="00766078" w:rsidRDefault="00F562D5" w:rsidP="00766078">
            <w:pPr>
              <w:adjustRightInd w:val="0"/>
              <w:snapToGrid w:val="0"/>
              <w:spacing w:line="360" w:lineRule="auto"/>
              <w:ind w:firstLine="48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66078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300</w:t>
            </w:r>
          </w:p>
        </w:tc>
      </w:tr>
    </w:tbl>
    <w:p w:rsidR="00F562D5" w:rsidRPr="00CE2777" w:rsidRDefault="00F562D5" w:rsidP="00766078">
      <w:pPr>
        <w:pStyle w:val="a5"/>
        <w:tabs>
          <w:tab w:val="left" w:pos="8400"/>
        </w:tabs>
        <w:adjustRightInd w:val="0"/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2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）用切片探测器进行测量</w:t>
      </w:r>
    </w:p>
    <w:p w:rsidR="00F562D5" w:rsidRPr="00CE2777" w:rsidRDefault="00F562D5" w:rsidP="00766078">
      <w:pPr>
        <w:pStyle w:val="a5"/>
        <w:tabs>
          <w:tab w:val="left" w:pos="8400"/>
        </w:tabs>
        <w:adjustRightInd w:val="0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kern w:val="0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在满足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8.2.1.1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2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）的条件下，应采用标称射线宽度大于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40mm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测量参数直接测量并按照公式（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）计算。</w:t>
      </w:r>
    </w:p>
    <w:p w:rsidR="00F562D5" w:rsidRPr="00CE2777" w:rsidRDefault="0001406B" w:rsidP="00766078">
      <w:pPr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</w:rPr>
        <w:t>7.3.</w:t>
      </w:r>
      <w:r w:rsidR="00B65029">
        <w:rPr>
          <w:rFonts w:asciiTheme="minorEastAsia" w:eastAsiaTheme="minorEastAsia" w:hAnsiTheme="minorEastAsia" w:hint="eastAsia"/>
          <w:color w:val="000000" w:themeColor="text1"/>
          <w:sz w:val="24"/>
        </w:rPr>
        <w:t>2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均匀性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7.3.2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.1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将装有水或等效组织的、直径为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20cm</w:t>
      </w:r>
      <w:proofErr w:type="gramStart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的模体置于</w:t>
      </w:r>
      <w:proofErr w:type="gramEnd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照射野中心，用最大标称层厚的标准头部扫描条件，扫描模体，其周围不应有影像射线束的物质。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7.3.</w:t>
      </w:r>
      <w:r w:rsidR="00B65029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2.2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在所扫描的图像里选取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5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个测量区，分别在图像的中心和上下左右距离图像边缘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10mm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处，感兴趣区域的直径约为测量器件图像的直径的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10%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，测量其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值及标准偏差。</w:t>
      </w:r>
    </w:p>
    <w:p w:rsidR="00F562D5" w:rsidRPr="00CE2777" w:rsidRDefault="00F562D5" w:rsidP="00766078">
      <w:pPr>
        <w:pStyle w:val="a5"/>
        <w:tabs>
          <w:tab w:val="left" w:pos="105"/>
        </w:tabs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以中心感兴趣区域平均值</w:t>
      </w:r>
      <w:proofErr w:type="spellStart"/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c</w:t>
      </w:r>
      <w:proofErr w:type="spellEnd"/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值与边缘各感兴趣区域的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P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值之间的最大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lastRenderedPageBreak/>
        <w:t>差别来表示均匀性，用下式表示：</w:t>
      </w:r>
    </w:p>
    <w:p w:rsidR="00F562D5" w:rsidRPr="00CE2777" w:rsidRDefault="00F562D5" w:rsidP="00766078">
      <w:pPr>
        <w:pStyle w:val="a5"/>
        <w:tabs>
          <w:tab w:val="left" w:pos="105"/>
        </w:tabs>
        <w:snapToGrid w:val="0"/>
        <w:spacing w:line="360" w:lineRule="auto"/>
        <w:ind w:firstLineChars="1150" w:firstLine="276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="Times New Roman" w:hint="default"/>
          <w:i/>
          <w:color w:val="000000" w:themeColor="text1"/>
          <w:sz w:val="24"/>
          <w:szCs w:val="24"/>
        </w:rPr>
        <w:t xml:space="preserve">U 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=</w:t>
      </w:r>
      <w:r w:rsidRPr="00CE2777">
        <w:rPr>
          <w:rFonts w:ascii="Times New Roman" w:eastAsiaTheme="minorEastAsia" w:hAnsi="Times New Roman" w:hint="default"/>
          <w:color w:val="000000" w:themeColor="text1"/>
          <w:position w:val="-14"/>
          <w:sz w:val="24"/>
          <w:szCs w:val="24"/>
        </w:rPr>
        <w:object w:dxaOrig="1300" w:dyaOrig="400">
          <v:shape id="_x0000_i1034" type="#_x0000_t75" style="width:64.9pt;height:20.3pt" o:ole="">
            <v:imagedata r:id="rId35" o:title=""/>
          </v:shape>
          <o:OLEObject Type="Embed" ProgID="Equation.3" ShapeID="_x0000_i1034" DrawAspect="Content" ObjectID="_1602429039" r:id="rId36"/>
        </w:objec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bscript"/>
        </w:rPr>
        <w:t>max</w:t>
      </w:r>
      <w:r w:rsidR="007B1CAB">
        <w:rPr>
          <w:rFonts w:ascii="Times New Roman" w:eastAsiaTheme="minorEastAsia" w:hAnsi="Times New Roman"/>
          <w:color w:val="000000" w:themeColor="text1"/>
          <w:sz w:val="24"/>
          <w:szCs w:val="24"/>
          <w:vertAlign w:val="subscript"/>
        </w:rPr>
        <w:t xml:space="preserve">                                  </w:t>
      </w:r>
      <w:r w:rsidR="00766078">
        <w:rPr>
          <w:rFonts w:ascii="Times New Roman" w:eastAsiaTheme="minorEastAsia" w:hAnsi="Times New Roman"/>
          <w:color w:val="000000" w:themeColor="text1"/>
          <w:sz w:val="24"/>
          <w:szCs w:val="24"/>
          <w:vertAlign w:val="subscript"/>
        </w:rPr>
        <w:t xml:space="preserve">   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="00CF5E77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14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</w:p>
    <w:p w:rsidR="00F562D5" w:rsidRPr="00CE2777" w:rsidRDefault="00F562D5" w:rsidP="00766078">
      <w:pPr>
        <w:pStyle w:val="a5"/>
        <w:tabs>
          <w:tab w:val="left" w:pos="105"/>
          <w:tab w:val="num" w:pos="720"/>
        </w:tabs>
        <w:snapToGrid w:val="0"/>
        <w:spacing w:line="360" w:lineRule="auto"/>
        <w:ind w:firstLineChars="700" w:firstLine="16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式中：</w:t>
      </w:r>
      <w:r w:rsidRPr="00CE2777">
        <w:rPr>
          <w:rFonts w:ascii="Times New Roman" w:eastAsiaTheme="minorEastAsia" w:hAnsi="Times New Roman" w:hint="default"/>
          <w:i/>
          <w:color w:val="000000" w:themeColor="text1"/>
          <w:sz w:val="24"/>
          <w:szCs w:val="24"/>
        </w:rPr>
        <w:t xml:space="preserve">U 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——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均匀性，单位：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HU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01406B" w:rsidP="00766078">
      <w:pPr>
        <w:pStyle w:val="a5"/>
        <w:tabs>
          <w:tab w:val="left" w:pos="105"/>
          <w:tab w:val="num" w:pos="72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.3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噪声水平</w:t>
      </w:r>
    </w:p>
    <w:p w:rsidR="00F562D5" w:rsidRPr="00CE2777" w:rsidRDefault="00F562D5" w:rsidP="00766078">
      <w:pPr>
        <w:pStyle w:val="a5"/>
        <w:tabs>
          <w:tab w:val="left" w:pos="0"/>
        </w:tabs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取中心测量区为模体图像直径的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40%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，测其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值的标准偏差（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SD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），噪声水平用以下公式计算：</w:t>
      </w:r>
    </w:p>
    <w:p w:rsidR="00F562D5" w:rsidRPr="00CE2777" w:rsidRDefault="007B1CAB" w:rsidP="00766078">
      <w:pPr>
        <w:pStyle w:val="a5"/>
        <w:tabs>
          <w:tab w:val="left" w:pos="0"/>
        </w:tabs>
        <w:snapToGrid w:val="0"/>
        <w:spacing w:line="360" w:lineRule="auto"/>
        <w:jc w:val="center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position w:val="-24"/>
          <w:sz w:val="24"/>
          <w:szCs w:val="24"/>
        </w:rPr>
        <w:t xml:space="preserve">                        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position w:val="-24"/>
          <w:sz w:val="24"/>
          <w:szCs w:val="24"/>
        </w:rPr>
        <w:object w:dxaOrig="1620" w:dyaOrig="620">
          <v:shape id="_x0000_i1035" type="#_x0000_t75" style="width:81.15pt;height:30.4pt" o:ole="">
            <v:imagedata r:id="rId37" o:title=""/>
          </v:shape>
          <o:OLEObject Type="Embed" ProgID="Equation.3" ShapeID="_x0000_i1035" DrawAspect="Content" ObjectID="_1602429040" r:id="rId38"/>
        </w:object>
      </w:r>
      <w:r>
        <w:rPr>
          <w:rFonts w:ascii="Times New Roman" w:eastAsiaTheme="minorEastAsia" w:hAnsi="Times New Roman"/>
          <w:color w:val="000000" w:themeColor="text1"/>
          <w:position w:val="-24"/>
          <w:sz w:val="24"/>
          <w:szCs w:val="24"/>
        </w:rPr>
        <w:t xml:space="preserve">                      </w:t>
      </w:r>
      <w:r w:rsidR="00766078">
        <w:rPr>
          <w:rFonts w:ascii="Times New Roman" w:eastAsiaTheme="minorEastAsia" w:hAnsi="Times New Roman"/>
          <w:color w:val="000000" w:themeColor="text1"/>
          <w:position w:val="-24"/>
          <w:sz w:val="24"/>
          <w:szCs w:val="24"/>
        </w:rPr>
        <w:t xml:space="preserve">   </w:t>
      </w:r>
      <w:r>
        <w:rPr>
          <w:rFonts w:ascii="Times New Roman" w:eastAsiaTheme="minorEastAsia" w:hAnsi="Times New Roman"/>
          <w:color w:val="000000" w:themeColor="text1"/>
          <w:position w:val="-24"/>
          <w:sz w:val="24"/>
          <w:szCs w:val="24"/>
        </w:rPr>
        <w:t xml:space="preserve"> 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</w:t>
      </w:r>
      <w:r w:rsidR="00CF5E77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15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）</w:t>
      </w:r>
      <w:r>
        <w:rPr>
          <w:rFonts w:ascii="Times New Roman" w:eastAsiaTheme="minorEastAsia" w:hAnsiTheme="minorEastAsia"/>
          <w:color w:val="000000" w:themeColor="text1"/>
          <w:sz w:val="24"/>
          <w:szCs w:val="24"/>
        </w:rPr>
        <w:t xml:space="preserve">   </w:t>
      </w:r>
    </w:p>
    <w:p w:rsidR="00766078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式中：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="Times New Roman" w:hint="default"/>
          <w:color w:val="000000" w:themeColor="text1"/>
          <w:position w:val="-4"/>
          <w:sz w:val="24"/>
          <w:szCs w:val="24"/>
        </w:rPr>
        <w:object w:dxaOrig="279" w:dyaOrig="260">
          <v:shape id="_x0000_i1036" type="#_x0000_t75" style="width:14.2pt;height:13.2pt" o:ole="">
            <v:imagedata r:id="rId39" o:title=""/>
          </v:shape>
          <o:OLEObject Type="Embed" ProgID="Equation.3" ShapeID="_x0000_i1036" DrawAspect="Content" ObjectID="_1602429041" r:id="rId40"/>
        </w:objec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——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噪声水平；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="Times New Roman" w:hint="default"/>
          <w:color w:val="000000" w:themeColor="text1"/>
          <w:position w:val="-6"/>
          <w:sz w:val="24"/>
          <w:szCs w:val="24"/>
        </w:rPr>
        <w:object w:dxaOrig="200" w:dyaOrig="279">
          <v:shape id="_x0000_i1037" type="#_x0000_t75" style="width:10.15pt;height:14.2pt" o:ole="">
            <v:imagedata r:id="rId41" o:title=""/>
          </v:shape>
          <o:OLEObject Type="Embed" ProgID="Equation.3" ShapeID="_x0000_i1037" DrawAspect="Content" ObjectID="_1602429042" r:id="rId42"/>
        </w:objec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——1000 HU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；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可以用实际最大层厚</w:t>
      </w:r>
      <w:r w:rsidRPr="00CE2777">
        <w:rPr>
          <w:rFonts w:ascii="Times New Roman" w:eastAsiaTheme="minorEastAsia" w:hAnsi="Times New Roman" w:hint="default"/>
          <w:i/>
          <w:color w:val="000000" w:themeColor="text1"/>
          <w:sz w:val="24"/>
          <w:szCs w:val="24"/>
        </w:rPr>
        <w:t>d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进行测量，其结果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H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应小于</w:t>
      </w:r>
      <w:r w:rsidRPr="00CE2777">
        <w:rPr>
          <w:rFonts w:ascii="Times New Roman" w:eastAsiaTheme="minorEastAsia" w:hAnsi="Times New Roman" w:hint="default"/>
          <w:color w:val="000000" w:themeColor="text1"/>
          <w:position w:val="-26"/>
          <w:sz w:val="24"/>
          <w:szCs w:val="24"/>
        </w:rPr>
        <w:object w:dxaOrig="1340" w:dyaOrig="700">
          <v:shape id="_x0000_i1038" type="#_x0000_t75" style="width:66.95pt;height:35.5pt" o:ole="">
            <v:imagedata r:id="rId43" o:title=""/>
          </v:shape>
          <o:OLEObject Type="Embed" ProgID="Equation.3" ShapeID="_x0000_i1038" DrawAspect="Content" ObjectID="_1602429043" r:id="rId44"/>
        </w:objec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。</w:t>
      </w:r>
    </w:p>
    <w:p w:rsidR="00F562D5" w:rsidRPr="00CE2777" w:rsidRDefault="0001406B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.4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图像之间的一致性</w:t>
      </w:r>
    </w:p>
    <w:p w:rsidR="00F562D5" w:rsidRPr="00CE2777" w:rsidRDefault="00F562D5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对于多排螺旋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，取能得到最大层数和最小螺距的一次扫描的第一幅图像、中间一幅图像和最后一幅图像，在中心位置按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8.2.2.1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的方法测量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值，用极差表示图像之间的一致性。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.5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B65029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.5.1</w:t>
      </w:r>
      <w:r w:rsidR="00B65029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 xml:space="preserve">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按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机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头部或腹部条件</w:t>
      </w:r>
      <w:proofErr w:type="gramStart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扫描水</w:t>
      </w:r>
      <w:proofErr w:type="gramEnd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等效</w:t>
      </w:r>
      <w:proofErr w:type="gramStart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组织模体和</w:t>
      </w:r>
      <w:proofErr w:type="gramEnd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空气。</w:t>
      </w:r>
    </w:p>
    <w:p w:rsidR="00F562D5" w:rsidRPr="00CE2777" w:rsidRDefault="00F562D5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8.2.5.2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在所扫描图像里的每种物质中选取一个约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100mm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  <w:vertAlign w:val="superscript"/>
        </w:rPr>
        <w:t>2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</w:t>
      </w:r>
      <w:r w:rsid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测量区域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，记下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值。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.5.3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选取与标称值接近的测量值为该物质的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值。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7.3.</w:t>
      </w:r>
      <w:r w:rsidR="00B65029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 xml:space="preserve">6 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层厚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.6.1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将层厚的插件放置在水等效组织的主模体中，并</w:t>
      </w:r>
      <w:proofErr w:type="gramStart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把模体</w:t>
      </w:r>
      <w:proofErr w:type="gramEnd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置于照射野中心，在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机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不同层厚的头部条件下轴向扫描模体。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.6.2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将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机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窗宽调至最小，</w:t>
      </w:r>
      <w:proofErr w:type="gramStart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窗位调至</w:t>
      </w:r>
      <w:proofErr w:type="gramEnd"/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测量物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值与背景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值之和的一半，测量多个位置图像的宽度，其平均值为实际层厚。</w:t>
      </w:r>
    </w:p>
    <w:p w:rsidR="00F562D5" w:rsidRPr="00CE2777" w:rsidRDefault="0001406B" w:rsidP="00766078">
      <w:pPr>
        <w:pStyle w:val="a5"/>
        <w:tabs>
          <w:tab w:val="left" w:pos="105"/>
        </w:tabs>
        <w:snapToGrid w:val="0"/>
        <w:spacing w:line="360" w:lineRule="auto"/>
        <w:rPr>
          <w:rFonts w:ascii="Times New Roman" w:eastAsiaTheme="minorEastAsia" w:hAnsi="Times New Roman" w:hint="default"/>
          <w:bCs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7.3.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7</w:t>
      </w:r>
      <w:r w:rsidR="00F562D5" w:rsidRPr="00CE2777">
        <w:rPr>
          <w:rFonts w:ascii="Times New Roman" w:eastAsiaTheme="minorEastAsia" w:hAnsiTheme="minorEastAsia" w:hint="default"/>
          <w:bCs/>
          <w:color w:val="000000" w:themeColor="text1"/>
          <w:sz w:val="24"/>
          <w:szCs w:val="24"/>
        </w:rPr>
        <w:t>空间分辨力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（率）</w:t>
      </w:r>
    </w:p>
    <w:p w:rsidR="00F562D5" w:rsidRPr="00CE2777" w:rsidRDefault="0001406B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.7.1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新安装的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150" w:firstLine="360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按</w:t>
      </w:r>
      <w:r w:rsidR="00B531B2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B65029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.2.1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的条件扫描模体，测量调制传递函数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MTF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曲线上的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50%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和</w:t>
      </w:r>
      <w:r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10%</w:t>
      </w:r>
      <w:r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lastRenderedPageBreak/>
        <w:t>处的值。</w:t>
      </w:r>
    </w:p>
    <w:p w:rsidR="00F562D5" w:rsidRPr="00CE2777" w:rsidRDefault="0001406B" w:rsidP="00766078">
      <w:pPr>
        <w:pStyle w:val="a5"/>
        <w:tabs>
          <w:tab w:val="left" w:pos="8400"/>
        </w:tabs>
        <w:snapToGrid w:val="0"/>
        <w:spacing w:line="360" w:lineRule="auto"/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.7</w:t>
      </w:r>
      <w:r w:rsidR="00F562D5" w:rsidRPr="00B65029">
        <w:rPr>
          <w:rFonts w:asciiTheme="minorEastAsia" w:eastAsiaTheme="minorEastAsia" w:hAnsiTheme="minorEastAsia" w:hint="default"/>
          <w:bCs/>
          <w:color w:val="000000" w:themeColor="text1"/>
          <w:sz w:val="24"/>
          <w:szCs w:val="24"/>
        </w:rPr>
        <w:t>.2</w:t>
      </w:r>
      <w:r w:rsidR="00F562D5" w:rsidRPr="00CE2777"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  <w:t>运行的</w:t>
      </w:r>
      <w:r w:rsidR="00F562D5" w:rsidRPr="00CE2777">
        <w:rPr>
          <w:rFonts w:ascii="Times New Roman" w:eastAsiaTheme="minorEastAsia" w:hAnsi="Times New Roman" w:hint="default"/>
          <w:color w:val="000000" w:themeColor="text1"/>
          <w:sz w:val="24"/>
          <w:szCs w:val="24"/>
        </w:rPr>
        <w:t>CT</w:t>
      </w:r>
      <w:r w:rsidR="00643751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</w:p>
    <w:p w:rsidR="00B531B2" w:rsidRPr="00B531B2" w:rsidRDefault="00B531B2" w:rsidP="00B531B2">
      <w:pPr>
        <w:pStyle w:val="a5"/>
        <w:snapToGrid w:val="0"/>
        <w:spacing w:line="360" w:lineRule="auto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（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1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）客观评价</w:t>
      </w:r>
    </w:p>
    <w:p w:rsidR="00B531B2" w:rsidRPr="00B531B2" w:rsidRDefault="00B531B2" w:rsidP="00B531B2">
      <w:pPr>
        <w:pStyle w:val="a5"/>
        <w:snapToGrid w:val="0"/>
        <w:spacing w:line="360" w:lineRule="auto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用带有传递函数（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MTF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）的模体，用头部的扫描的标准条件下，测量调制传递函数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MTF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曲线上的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50%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处的值。</w:t>
      </w:r>
    </w:p>
    <w:p w:rsidR="00B531B2" w:rsidRPr="00B531B2" w:rsidRDefault="00B531B2" w:rsidP="00B531B2">
      <w:pPr>
        <w:pStyle w:val="a5"/>
        <w:snapToGrid w:val="0"/>
        <w:spacing w:line="360" w:lineRule="auto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 xml:space="preserve">    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用带有传递函数（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MTF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）的模体，用头部的扫描可以获取最高分辨的高分辨条件下，测量调制传递函数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MTF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曲线上的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50%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处的值。</w:t>
      </w:r>
    </w:p>
    <w:p w:rsidR="00B531B2" w:rsidRPr="00B531B2" w:rsidRDefault="00B531B2" w:rsidP="00B531B2">
      <w:pPr>
        <w:pStyle w:val="a5"/>
        <w:snapToGrid w:val="0"/>
        <w:spacing w:line="360" w:lineRule="auto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（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2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）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 xml:space="preserve"> 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主观评价</w:t>
      </w:r>
    </w:p>
    <w:p w:rsidR="00B531B2" w:rsidRDefault="00B531B2" w:rsidP="00B531B2">
      <w:pPr>
        <w:pStyle w:val="a5"/>
        <w:snapToGrid w:val="0"/>
        <w:spacing w:line="360" w:lineRule="auto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按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7.3.2.1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的条件扫描模体。将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CT</w:t>
      </w:r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机的窗宽调至最小，</w:t>
      </w:r>
      <w:proofErr w:type="gramStart"/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调节窗位来</w:t>
      </w:r>
      <w:proofErr w:type="gramEnd"/>
      <w:r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分辨出一组最小的线对数。</w:t>
      </w:r>
    </w:p>
    <w:p w:rsidR="00F562D5" w:rsidRPr="00B65029" w:rsidRDefault="0001406B" w:rsidP="00B531B2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bCs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.8</w:t>
      </w:r>
      <w:r w:rsidR="00B531B2">
        <w:rPr>
          <w:rFonts w:asciiTheme="minorEastAsia" w:eastAsiaTheme="minorEastAsia" w:hAnsiTheme="minorEastAsia" w:hint="default"/>
          <w:bCs/>
          <w:color w:val="000000" w:themeColor="text1"/>
          <w:sz w:val="24"/>
          <w:szCs w:val="24"/>
        </w:rPr>
        <w:t>低对比</w:t>
      </w:r>
      <w:r w:rsidR="00F562D5" w:rsidRPr="00B65029">
        <w:rPr>
          <w:rFonts w:asciiTheme="minorEastAsia" w:eastAsiaTheme="minorEastAsia" w:hAnsiTheme="minorEastAsia" w:hint="default"/>
          <w:bCs/>
          <w:color w:val="000000" w:themeColor="text1"/>
          <w:sz w:val="24"/>
          <w:szCs w:val="24"/>
        </w:rPr>
        <w:t>分辨力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（率）</w:t>
      </w:r>
    </w:p>
    <w:p w:rsidR="00F562D5" w:rsidRPr="00CE2777" w:rsidRDefault="0001406B" w:rsidP="00766078">
      <w:pPr>
        <w:snapToGrid w:val="0"/>
        <w:spacing w:line="360" w:lineRule="auto"/>
        <w:rPr>
          <w:rFonts w:eastAsiaTheme="minorEastAsia"/>
          <w:color w:val="000000" w:themeColor="text1"/>
          <w:sz w:val="24"/>
          <w:shd w:val="clear" w:color="auto" w:fill="FFFFFF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</w:rPr>
        <w:t>7.3</w:t>
      </w:r>
      <w:r w:rsidR="00F562D5" w:rsidRPr="00B65029">
        <w:rPr>
          <w:rFonts w:asciiTheme="minorEastAsia" w:eastAsiaTheme="minorEastAsia" w:hAnsiTheme="minorEastAsia"/>
          <w:color w:val="000000" w:themeColor="text1"/>
          <w:sz w:val="24"/>
        </w:rPr>
        <w:t>.8.1 将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低对比插件放置在水等效组织</w:t>
      </w:r>
      <w:proofErr w:type="gramStart"/>
      <w:r w:rsidR="00F562D5" w:rsidRPr="00CE2777">
        <w:rPr>
          <w:rFonts w:eastAsiaTheme="minorEastAsia" w:hAnsiTheme="minorEastAsia"/>
          <w:color w:val="000000" w:themeColor="text1"/>
          <w:sz w:val="24"/>
        </w:rPr>
        <w:t>的模体中</w:t>
      </w:r>
      <w:proofErr w:type="gramEnd"/>
      <w:r w:rsidR="00F562D5" w:rsidRPr="00CE2777">
        <w:rPr>
          <w:rFonts w:eastAsiaTheme="minorEastAsia" w:hAnsiTheme="minorEastAsia"/>
          <w:color w:val="000000" w:themeColor="text1"/>
          <w:sz w:val="24"/>
        </w:rPr>
        <w:t>，</w:t>
      </w:r>
      <w:r w:rsidR="00F562D5" w:rsidRPr="00CE2777">
        <w:rPr>
          <w:rFonts w:eastAsiaTheme="minorEastAsia" w:hAnsiTheme="minorEastAsia"/>
          <w:bCs/>
          <w:color w:val="000000" w:themeColor="text1"/>
          <w:sz w:val="24"/>
        </w:rPr>
        <w:t>用</w:t>
      </w:r>
      <w:r w:rsidR="00F562D5" w:rsidRPr="00CE2777">
        <w:rPr>
          <w:rFonts w:eastAsiaTheme="minorEastAsia"/>
          <w:bCs/>
          <w:color w:val="000000" w:themeColor="text1"/>
          <w:sz w:val="24"/>
        </w:rPr>
        <w:t>CT</w:t>
      </w:r>
      <w:r w:rsidR="00F562D5" w:rsidRPr="00CE2777">
        <w:rPr>
          <w:rFonts w:eastAsiaTheme="minorEastAsia" w:hAnsiTheme="minorEastAsia"/>
          <w:bCs/>
          <w:color w:val="000000" w:themeColor="text1"/>
          <w:sz w:val="24"/>
        </w:rPr>
        <w:t>机</w:t>
      </w:r>
      <w:r w:rsidR="00643751" w:rsidRPr="00CE2777">
        <w:rPr>
          <w:rFonts w:eastAsiaTheme="minorEastAsia"/>
          <w:color w:val="000000" w:themeColor="text1"/>
          <w:sz w:val="24"/>
        </w:rPr>
        <w:t>定位机</w:t>
      </w:r>
      <w:r w:rsidR="00F562D5" w:rsidRPr="00CE2777">
        <w:rPr>
          <w:rFonts w:eastAsiaTheme="minorEastAsia" w:hAnsiTheme="minorEastAsia"/>
          <w:bCs/>
          <w:color w:val="000000" w:themeColor="text1"/>
          <w:sz w:val="24"/>
        </w:rPr>
        <w:t>头部条件，在</w:t>
      </w:r>
      <w:r w:rsidR="00F562D5" w:rsidRPr="00CE2777">
        <w:rPr>
          <w:rFonts w:eastAsiaTheme="minorEastAsia"/>
          <w:bCs/>
          <w:color w:val="000000" w:themeColor="text1"/>
          <w:sz w:val="24"/>
        </w:rPr>
        <w:t>10mm</w:t>
      </w:r>
      <w:r w:rsidR="00F562D5" w:rsidRPr="00CE2777">
        <w:rPr>
          <w:rFonts w:eastAsiaTheme="minorEastAsia" w:hAnsiTheme="minorEastAsia"/>
          <w:bCs/>
          <w:color w:val="000000" w:themeColor="text1"/>
          <w:sz w:val="24"/>
        </w:rPr>
        <w:t>或最大层厚时扫描模体，所扫描区域周围不应有影响射线束的物质。</w:t>
      </w:r>
    </w:p>
    <w:p w:rsidR="00F562D5" w:rsidRPr="00CE2777" w:rsidRDefault="0001406B" w:rsidP="00766078">
      <w:pPr>
        <w:snapToGrid w:val="0"/>
        <w:spacing w:line="360" w:lineRule="auto"/>
        <w:rPr>
          <w:rFonts w:eastAsiaTheme="minorEastAsia"/>
          <w:color w:val="000000" w:themeColor="text1"/>
          <w:sz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</w:rPr>
        <w:t>7.3</w:t>
      </w:r>
      <w:r w:rsidR="00F562D5" w:rsidRPr="00B65029">
        <w:rPr>
          <w:rFonts w:asciiTheme="minorEastAsia" w:eastAsiaTheme="minorEastAsia" w:hAnsiTheme="minorEastAsia"/>
          <w:color w:val="000000" w:themeColor="text1"/>
          <w:sz w:val="24"/>
        </w:rPr>
        <w:t xml:space="preserve">.8.2 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在低对比插件中分别在水等效组织和插件各选一个测量区，测量两种物质的</w:t>
      </w:r>
      <w:r w:rsidR="00F562D5" w:rsidRPr="00CE2777">
        <w:rPr>
          <w:rFonts w:eastAsiaTheme="minorEastAsia"/>
          <w:color w:val="000000" w:themeColor="text1"/>
          <w:sz w:val="24"/>
        </w:rPr>
        <w:t>CT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值和标准差（</w:t>
      </w:r>
      <w:r w:rsidR="00F562D5" w:rsidRPr="00CE2777">
        <w:rPr>
          <w:rFonts w:eastAsiaTheme="minorEastAsia"/>
          <w:color w:val="000000" w:themeColor="text1"/>
          <w:sz w:val="24"/>
        </w:rPr>
        <w:t>SD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），根据下面两式调节窗宽和窗位，分辨出一组最小的孔径</w:t>
      </w:r>
      <w:r w:rsidR="00B531B2">
        <w:rPr>
          <w:rFonts w:eastAsiaTheme="minorEastAsia" w:hAnsiTheme="minorEastAsia" w:hint="eastAsia"/>
          <w:color w:val="000000" w:themeColor="text1"/>
          <w:sz w:val="24"/>
        </w:rPr>
        <w:t>。</w:t>
      </w:r>
    </w:p>
    <w:p w:rsidR="00071D5B" w:rsidRDefault="007B1CAB" w:rsidP="00766078">
      <w:pPr>
        <w:snapToGrid w:val="0"/>
        <w:spacing w:line="360" w:lineRule="auto"/>
        <w:jc w:val="center"/>
        <w:rPr>
          <w:rFonts w:eastAsiaTheme="minorEastAsia" w:hAnsiTheme="minorEastAsia"/>
          <w:color w:val="000000" w:themeColor="text1"/>
          <w:sz w:val="24"/>
        </w:rPr>
      </w:pPr>
      <w:r>
        <w:rPr>
          <w:rFonts w:eastAsiaTheme="minorEastAsia" w:hint="eastAsia"/>
          <w:color w:val="000000" w:themeColor="text1"/>
          <w:position w:val="-24"/>
          <w:sz w:val="24"/>
        </w:rPr>
        <w:t xml:space="preserve">      </w:t>
      </w:r>
      <w:r w:rsidR="00F562D5" w:rsidRPr="00CE2777">
        <w:rPr>
          <w:rFonts w:eastAsiaTheme="minorEastAsia"/>
          <w:color w:val="000000" w:themeColor="text1"/>
          <w:position w:val="-24"/>
          <w:sz w:val="24"/>
        </w:rPr>
        <w:object w:dxaOrig="1820" w:dyaOrig="639">
          <v:shape id="_x0000_i1039" type="#_x0000_t75" style="width:91.25pt;height:33.45pt" o:ole="">
            <v:imagedata r:id="rId45" o:title=""/>
          </v:shape>
          <o:OLEObject Type="Embed" ProgID="Equation.3" ShapeID="_x0000_i1039" DrawAspect="Content" ObjectID="_1602429044" r:id="rId46"/>
        </w:object>
      </w:r>
      <w:r w:rsidR="00071D5B">
        <w:rPr>
          <w:rFonts w:eastAsiaTheme="minorEastAsia" w:hint="eastAsia"/>
          <w:color w:val="000000" w:themeColor="text1"/>
          <w:position w:val="-24"/>
          <w:sz w:val="24"/>
        </w:rPr>
        <w:t xml:space="preserve">                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（</w:t>
      </w:r>
      <w:r w:rsidR="00CF5E77" w:rsidRPr="00CE2777">
        <w:rPr>
          <w:rFonts w:eastAsiaTheme="minorEastAsia" w:hint="eastAsia"/>
          <w:color w:val="000000" w:themeColor="text1"/>
          <w:sz w:val="24"/>
        </w:rPr>
        <w:t>16</w:t>
      </w:r>
      <w:r w:rsidR="00F562D5" w:rsidRPr="00CE2777">
        <w:rPr>
          <w:rFonts w:eastAsiaTheme="minorEastAsia" w:hAnsiTheme="minorEastAsia"/>
          <w:color w:val="000000" w:themeColor="text1"/>
          <w:sz w:val="24"/>
        </w:rPr>
        <w:t>）</w:t>
      </w:r>
    </w:p>
    <w:p w:rsidR="00F562D5" w:rsidRPr="00CE2777" w:rsidRDefault="00F562D5" w:rsidP="00766078">
      <w:pPr>
        <w:snapToGrid w:val="0"/>
        <w:spacing w:line="360" w:lineRule="auto"/>
        <w:jc w:val="center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position w:val="-12"/>
          <w:sz w:val="24"/>
        </w:rPr>
        <w:object w:dxaOrig="2920" w:dyaOrig="360">
          <v:shape id="_x0000_i1040" type="#_x0000_t75" style="width:146.05pt;height:17.25pt" o:ole="">
            <v:imagedata r:id="rId47" o:title=""/>
          </v:shape>
          <o:OLEObject Type="Embed" ProgID="Equation.3" ShapeID="_x0000_i1040" DrawAspect="Content" ObjectID="_1602429045" r:id="rId48"/>
        </w:object>
      </w:r>
      <w:r w:rsidR="007B1CAB">
        <w:rPr>
          <w:rFonts w:eastAsiaTheme="minorEastAsia" w:hint="eastAsia"/>
          <w:color w:val="000000" w:themeColor="text1"/>
          <w:position w:val="-12"/>
          <w:sz w:val="24"/>
        </w:rPr>
        <w:t xml:space="preserve">          </w:t>
      </w:r>
      <w:r w:rsidR="00766078">
        <w:rPr>
          <w:rFonts w:eastAsiaTheme="minorEastAsia" w:hint="eastAsia"/>
          <w:color w:val="000000" w:themeColor="text1"/>
          <w:position w:val="-12"/>
          <w:sz w:val="24"/>
        </w:rPr>
        <w:t xml:space="preserve">  </w:t>
      </w:r>
      <w:r w:rsidR="007B1CAB">
        <w:rPr>
          <w:rFonts w:eastAsiaTheme="minorEastAsia" w:hint="eastAsia"/>
          <w:color w:val="000000" w:themeColor="text1"/>
          <w:position w:val="-12"/>
          <w:sz w:val="24"/>
        </w:rPr>
        <w:t xml:space="preserve">  </w:t>
      </w:r>
      <w:r w:rsidRPr="00CE2777">
        <w:rPr>
          <w:rFonts w:eastAsiaTheme="minorEastAsia" w:hAnsiTheme="minorEastAsia"/>
          <w:color w:val="000000" w:themeColor="text1"/>
          <w:sz w:val="24"/>
        </w:rPr>
        <w:t>（</w:t>
      </w:r>
      <w:r w:rsidR="00CF5E77" w:rsidRPr="00CE2777">
        <w:rPr>
          <w:rFonts w:eastAsiaTheme="minorEastAsia" w:hint="eastAsia"/>
          <w:color w:val="000000" w:themeColor="text1"/>
          <w:sz w:val="24"/>
        </w:rPr>
        <w:t>1</w:t>
      </w:r>
      <w:r w:rsidR="00071D5B">
        <w:rPr>
          <w:rFonts w:eastAsiaTheme="minorEastAsia" w:hint="eastAsia"/>
          <w:color w:val="000000" w:themeColor="text1"/>
          <w:sz w:val="24"/>
        </w:rPr>
        <w:t>7</w:t>
      </w:r>
      <w:r w:rsidRPr="00CE2777">
        <w:rPr>
          <w:rFonts w:eastAsiaTheme="minorEastAsia" w:hAnsiTheme="minorEastAsia"/>
          <w:color w:val="000000" w:themeColor="text1"/>
          <w:sz w:val="24"/>
        </w:rPr>
        <w:t>）</w:t>
      </w:r>
      <w:r w:rsidR="007B1CAB">
        <w:rPr>
          <w:rFonts w:eastAsiaTheme="minorEastAsia" w:hAnsiTheme="minorEastAsia" w:hint="eastAsia"/>
          <w:color w:val="000000" w:themeColor="text1"/>
          <w:sz w:val="24"/>
        </w:rPr>
        <w:t xml:space="preserve">      </w:t>
      </w:r>
    </w:p>
    <w:p w:rsidR="00766078" w:rsidRDefault="00F562D5" w:rsidP="00766078">
      <w:pPr>
        <w:snapToGrid w:val="0"/>
        <w:spacing w:line="360" w:lineRule="auto"/>
        <w:ind w:firstLineChars="250" w:firstLine="600"/>
        <w:rPr>
          <w:rFonts w:eastAsiaTheme="minorEastAsia" w:hAnsiTheme="minorEastAsia"/>
          <w:color w:val="000000" w:themeColor="text1"/>
          <w:sz w:val="24"/>
        </w:rPr>
      </w:pPr>
      <w:r w:rsidRPr="00CE2777">
        <w:rPr>
          <w:rFonts w:eastAsiaTheme="minorEastAsia" w:hAnsiTheme="minorEastAsia"/>
          <w:color w:val="000000" w:themeColor="text1"/>
          <w:sz w:val="24"/>
        </w:rPr>
        <w:t>式中：</w:t>
      </w:r>
    </w:p>
    <w:p w:rsidR="00F562D5" w:rsidRPr="00CE2777" w:rsidRDefault="00F562D5" w:rsidP="00766078">
      <w:pPr>
        <w:snapToGrid w:val="0"/>
        <w:spacing w:line="360" w:lineRule="auto"/>
        <w:ind w:firstLineChars="250" w:firstLine="60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position w:val="-6"/>
          <w:sz w:val="24"/>
        </w:rPr>
        <w:object w:dxaOrig="380" w:dyaOrig="279">
          <v:shape id="_x0000_i1041" type="#_x0000_t75" style="width:19.25pt;height:14.2pt" o:ole="">
            <v:imagedata r:id="rId49" o:title=""/>
          </v:shape>
          <o:OLEObject Type="Embed" ProgID="Equation.3" ShapeID="_x0000_i1041" DrawAspect="Content" ObjectID="_1602429046" r:id="rId50"/>
        </w:object>
      </w:r>
      <w:r w:rsidRPr="00CE2777">
        <w:rPr>
          <w:rFonts w:eastAsiaTheme="minorEastAsia"/>
          <w:color w:val="000000" w:themeColor="text1"/>
          <w:sz w:val="24"/>
        </w:rPr>
        <w:t>——</w:t>
      </w:r>
      <w:r w:rsidRPr="00CE2777">
        <w:rPr>
          <w:rFonts w:eastAsiaTheme="minorEastAsia" w:hAnsiTheme="minorEastAsia"/>
          <w:color w:val="000000" w:themeColor="text1"/>
          <w:sz w:val="24"/>
        </w:rPr>
        <w:t>图像的窗位，</w:t>
      </w:r>
      <w:r w:rsidRPr="00CE2777">
        <w:rPr>
          <w:rFonts w:eastAsiaTheme="minorEastAsia"/>
          <w:color w:val="000000" w:themeColor="text1"/>
          <w:sz w:val="24"/>
        </w:rPr>
        <w:t>HU</w:t>
      </w:r>
      <w:r w:rsidRPr="00CE2777">
        <w:rPr>
          <w:rFonts w:eastAsiaTheme="minorEastAsia" w:hAnsiTheme="minorEastAsia"/>
          <w:color w:val="000000" w:themeColor="text1"/>
          <w:sz w:val="24"/>
        </w:rPr>
        <w:t>；</w:t>
      </w:r>
    </w:p>
    <w:p w:rsidR="00F562D5" w:rsidRPr="00CE2777" w:rsidRDefault="00F562D5" w:rsidP="00766078">
      <w:pPr>
        <w:snapToGrid w:val="0"/>
        <w:spacing w:line="360" w:lineRule="auto"/>
        <w:ind w:firstLineChars="250" w:firstLine="60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position w:val="-6"/>
          <w:sz w:val="24"/>
        </w:rPr>
        <w:object w:dxaOrig="480" w:dyaOrig="279">
          <v:shape id="_x0000_i1042" type="#_x0000_t75" style="width:24.35pt;height:14.2pt" o:ole="">
            <v:imagedata r:id="rId51" o:title=""/>
          </v:shape>
          <o:OLEObject Type="Embed" ProgID="Equation.3" ShapeID="_x0000_i1042" DrawAspect="Content" ObjectID="_1602429047" r:id="rId52"/>
        </w:object>
      </w:r>
      <w:r w:rsidRPr="00CE2777">
        <w:rPr>
          <w:rFonts w:eastAsiaTheme="minorEastAsia"/>
          <w:color w:val="000000" w:themeColor="text1"/>
          <w:sz w:val="24"/>
        </w:rPr>
        <w:t>——</w:t>
      </w:r>
      <w:r w:rsidRPr="00CE2777">
        <w:rPr>
          <w:rFonts w:eastAsiaTheme="minorEastAsia" w:hAnsiTheme="minorEastAsia"/>
          <w:color w:val="000000" w:themeColor="text1"/>
          <w:sz w:val="24"/>
        </w:rPr>
        <w:t>图像的窗宽，</w:t>
      </w:r>
      <w:r w:rsidRPr="00CE2777">
        <w:rPr>
          <w:rFonts w:eastAsiaTheme="minorEastAsia"/>
          <w:color w:val="000000" w:themeColor="text1"/>
          <w:sz w:val="24"/>
        </w:rPr>
        <w:t>HU</w:t>
      </w:r>
      <w:r w:rsidRPr="00CE2777">
        <w:rPr>
          <w:rFonts w:eastAsiaTheme="minorEastAsia" w:hAnsiTheme="minorEastAsia"/>
          <w:color w:val="000000" w:themeColor="text1"/>
          <w:sz w:val="24"/>
        </w:rPr>
        <w:t>；</w:t>
      </w:r>
    </w:p>
    <w:p w:rsidR="00F562D5" w:rsidRPr="00CE2777" w:rsidRDefault="00F562D5" w:rsidP="00766078">
      <w:pPr>
        <w:snapToGrid w:val="0"/>
        <w:spacing w:line="360" w:lineRule="auto"/>
        <w:ind w:firstLineChars="250" w:firstLine="60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position w:val="-12"/>
          <w:sz w:val="24"/>
        </w:rPr>
        <w:object w:dxaOrig="480" w:dyaOrig="360">
          <v:shape id="_x0000_i1043" type="#_x0000_t75" style="width:24.35pt;height:17.25pt" o:ole="">
            <v:imagedata r:id="rId53" o:title=""/>
          </v:shape>
          <o:OLEObject Type="Embed" ProgID="Equation.3" ShapeID="_x0000_i1043" DrawAspect="Content" ObjectID="_1602429048" r:id="rId54"/>
        </w:object>
      </w:r>
      <w:r w:rsidRPr="00CE2777">
        <w:rPr>
          <w:rFonts w:eastAsiaTheme="minorEastAsia"/>
          <w:color w:val="000000" w:themeColor="text1"/>
          <w:sz w:val="24"/>
        </w:rPr>
        <w:t>——</w:t>
      </w:r>
      <w:r w:rsidRPr="00CE2777">
        <w:rPr>
          <w:rFonts w:eastAsiaTheme="minorEastAsia" w:hAnsiTheme="minorEastAsia"/>
          <w:color w:val="000000" w:themeColor="text1"/>
          <w:sz w:val="24"/>
        </w:rPr>
        <w:t>水的</w:t>
      </w:r>
      <w:r w:rsidRPr="00CE2777">
        <w:rPr>
          <w:rFonts w:eastAsiaTheme="minorEastAsia"/>
          <w:color w:val="000000" w:themeColor="text1"/>
          <w:sz w:val="24"/>
        </w:rPr>
        <w:t>CT</w:t>
      </w:r>
      <w:r w:rsidRPr="00CE2777">
        <w:rPr>
          <w:rFonts w:eastAsiaTheme="minorEastAsia" w:hAnsiTheme="minorEastAsia"/>
          <w:color w:val="000000" w:themeColor="text1"/>
          <w:sz w:val="24"/>
        </w:rPr>
        <w:t>值；</w:t>
      </w:r>
    </w:p>
    <w:p w:rsidR="00F562D5" w:rsidRPr="00CE2777" w:rsidRDefault="00F562D5" w:rsidP="00766078">
      <w:pPr>
        <w:snapToGrid w:val="0"/>
        <w:spacing w:line="360" w:lineRule="auto"/>
        <w:ind w:firstLineChars="250" w:firstLine="600"/>
        <w:rPr>
          <w:rFonts w:eastAsiaTheme="minorEastAsia"/>
          <w:color w:val="000000" w:themeColor="text1"/>
          <w:sz w:val="24"/>
        </w:rPr>
      </w:pPr>
      <w:r w:rsidRPr="00CE2777">
        <w:rPr>
          <w:rFonts w:eastAsiaTheme="minorEastAsia"/>
          <w:color w:val="000000" w:themeColor="text1"/>
          <w:position w:val="-10"/>
          <w:sz w:val="24"/>
        </w:rPr>
        <w:object w:dxaOrig="499" w:dyaOrig="340">
          <v:shape id="_x0000_i1044" type="#_x0000_t75" style="width:24.35pt;height:17.25pt" o:ole="">
            <v:imagedata r:id="rId55" o:title=""/>
          </v:shape>
          <o:OLEObject Type="Embed" ProgID="Equation.3" ShapeID="_x0000_i1044" DrawAspect="Content" ObjectID="_1602429049" r:id="rId56"/>
        </w:object>
      </w:r>
      <w:r w:rsidRPr="00CE2777">
        <w:rPr>
          <w:rFonts w:eastAsiaTheme="minorEastAsia"/>
          <w:color w:val="000000" w:themeColor="text1"/>
          <w:sz w:val="24"/>
        </w:rPr>
        <w:t>——</w:t>
      </w:r>
      <w:r w:rsidRPr="00CE2777">
        <w:rPr>
          <w:rFonts w:eastAsiaTheme="minorEastAsia" w:hAnsiTheme="minorEastAsia"/>
          <w:color w:val="000000" w:themeColor="text1"/>
          <w:sz w:val="24"/>
        </w:rPr>
        <w:t>低对比物质的</w:t>
      </w:r>
      <w:r w:rsidRPr="00CE2777">
        <w:rPr>
          <w:rFonts w:eastAsiaTheme="minorEastAsia"/>
          <w:color w:val="000000" w:themeColor="text1"/>
          <w:sz w:val="24"/>
        </w:rPr>
        <w:t>CT</w:t>
      </w:r>
      <w:r w:rsidRPr="00CE2777">
        <w:rPr>
          <w:rFonts w:eastAsiaTheme="minorEastAsia" w:hAnsiTheme="minorEastAsia"/>
          <w:color w:val="000000" w:themeColor="text1"/>
          <w:sz w:val="24"/>
        </w:rPr>
        <w:t>值；</w:t>
      </w:r>
    </w:p>
    <w:p w:rsidR="00F562D5" w:rsidRPr="00CE2777" w:rsidRDefault="00F562D5" w:rsidP="00766078">
      <w:pPr>
        <w:snapToGrid w:val="0"/>
        <w:spacing w:line="360" w:lineRule="auto"/>
        <w:ind w:firstLineChars="250" w:firstLine="600"/>
        <w:rPr>
          <w:rFonts w:eastAsiaTheme="minorEastAsia"/>
          <w:color w:val="000000" w:themeColor="text1"/>
          <w:sz w:val="24"/>
          <w:shd w:val="clear" w:color="auto" w:fill="FFFFFF"/>
        </w:rPr>
      </w:pPr>
      <w:r w:rsidRPr="00CE2777">
        <w:rPr>
          <w:rFonts w:eastAsiaTheme="minorEastAsia"/>
          <w:color w:val="000000" w:themeColor="text1"/>
          <w:position w:val="-12"/>
          <w:sz w:val="24"/>
        </w:rPr>
        <w:object w:dxaOrig="620" w:dyaOrig="360">
          <v:shape id="_x0000_i1045" type="#_x0000_t75" style="width:30.4pt;height:17.25pt" o:ole="">
            <v:imagedata r:id="rId57" o:title=""/>
          </v:shape>
          <o:OLEObject Type="Embed" ProgID="Equation.3" ShapeID="_x0000_i1045" DrawAspect="Content" ObjectID="_1602429050" r:id="rId58"/>
        </w:object>
      </w:r>
      <w:r w:rsidRPr="00CE2777">
        <w:rPr>
          <w:rFonts w:eastAsiaTheme="minorEastAsia"/>
          <w:color w:val="000000" w:themeColor="text1"/>
          <w:sz w:val="24"/>
        </w:rPr>
        <w:t>——</w:t>
      </w:r>
      <w:r w:rsidRPr="00CE2777">
        <w:rPr>
          <w:rFonts w:eastAsiaTheme="minorEastAsia" w:hAnsiTheme="minorEastAsia"/>
          <w:color w:val="000000" w:themeColor="text1"/>
          <w:sz w:val="24"/>
        </w:rPr>
        <w:t>两种物质</w:t>
      </w:r>
      <w:proofErr w:type="gramStart"/>
      <w:r w:rsidRPr="00CE2777">
        <w:rPr>
          <w:rFonts w:eastAsiaTheme="minorEastAsia" w:hAnsiTheme="minorEastAsia"/>
          <w:color w:val="000000" w:themeColor="text1"/>
          <w:sz w:val="24"/>
        </w:rPr>
        <w:t>测量区</w:t>
      </w:r>
      <w:proofErr w:type="gramEnd"/>
      <w:r w:rsidRPr="00CE2777">
        <w:rPr>
          <w:rFonts w:eastAsiaTheme="minorEastAsia" w:hAnsiTheme="minorEastAsia"/>
          <w:color w:val="000000" w:themeColor="text1"/>
          <w:sz w:val="24"/>
        </w:rPr>
        <w:t>中较大的那个标准偏差值。</w:t>
      </w:r>
    </w:p>
    <w:p w:rsidR="00F562D5" w:rsidRPr="00B65029" w:rsidRDefault="0001406B" w:rsidP="00766078">
      <w:pPr>
        <w:pStyle w:val="a5"/>
        <w:tabs>
          <w:tab w:val="left" w:pos="8820"/>
        </w:tabs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.9  扫描床</w:t>
      </w:r>
    </w:p>
    <w:p w:rsidR="00F562D5" w:rsidRPr="00B65029" w:rsidRDefault="0001406B" w:rsidP="00766078">
      <w:pPr>
        <w:pStyle w:val="a5"/>
        <w:tabs>
          <w:tab w:val="left" w:pos="8820"/>
        </w:tabs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.9.1用水平仪测量扫描床</w:t>
      </w:r>
      <w:r w:rsidR="006C17B7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与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水平</w:t>
      </w:r>
      <w:r w:rsidR="006C17B7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面的</w:t>
      </w:r>
      <w:r w:rsidR="008B79FC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平行度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。在扫描床的头部、中部和尾部分别选择三个测量点，每个测量点分别沿</w:t>
      </w:r>
      <w:r w:rsidR="00511D5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横（纵）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向测量其水平度</w:t>
      </w:r>
      <w:r w:rsidR="00511D5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，</w:t>
      </w:r>
      <w:r w:rsidR="00FD49A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将其中最大正偏差绝对值与最大负偏差绝对值之和为横（纵）向平行度，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应满足5.9.1条款的要求。</w:t>
      </w:r>
    </w:p>
    <w:p w:rsidR="00F562D5" w:rsidRPr="00B65029" w:rsidRDefault="0001406B" w:rsidP="00766078">
      <w:pPr>
        <w:pStyle w:val="a5"/>
        <w:tabs>
          <w:tab w:val="left" w:pos="8820"/>
        </w:tabs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lastRenderedPageBreak/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.9.2 测量扫描床移动</w:t>
      </w:r>
      <w:r w:rsidR="002D049A" w:rsidRPr="00B65029">
        <w:rPr>
          <w:rFonts w:asciiTheme="minorEastAsia" w:eastAsiaTheme="minorEastAsia" w:hAnsiTheme="minorEastAsia"/>
          <w:color w:val="000000" w:themeColor="text1"/>
          <w:sz w:val="24"/>
        </w:rPr>
        <w:t>定位精度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，扫描床负载（</w:t>
      </w:r>
      <w:r w:rsidR="00F64836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9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0～</w:t>
      </w:r>
      <w:r w:rsidR="00F64836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10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0）kg</w:t>
      </w:r>
      <w:r w:rsidR="002D049A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，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移动</w:t>
      </w:r>
      <w:r w:rsidR="002D049A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扫描床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50cm，测量扫描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床实际</w:t>
      </w:r>
      <w:proofErr w:type="gramEnd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移动的距离</w:t>
      </w:r>
      <w:r w:rsidR="002D049A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与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设定距离</w:t>
      </w:r>
      <w:r w:rsidR="002D049A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之差，</w:t>
      </w:r>
      <w:r w:rsidR="00F45AD8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重复</w:t>
      </w:r>
      <w:r w:rsidR="00F45AD8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操作3</w:t>
      </w:r>
      <w:r w:rsidR="00F45AD8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次</w:t>
      </w:r>
      <w:r w:rsidR="00F45AD8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以上。</w:t>
      </w:r>
      <w:r w:rsidR="00F45AD8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移动</w:t>
      </w:r>
      <w:r w:rsidR="00F45AD8" w:rsidRPr="00B65029">
        <w:rPr>
          <w:rFonts w:asciiTheme="minorEastAsia" w:eastAsiaTheme="minorEastAsia" w:hAnsiTheme="minorEastAsia"/>
          <w:color w:val="000000" w:themeColor="text1"/>
          <w:sz w:val="24"/>
        </w:rPr>
        <w:t>定位精度</w:t>
      </w:r>
      <w:r w:rsidR="002D049A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应满足5.9.</w:t>
      </w:r>
      <w:r w:rsidR="002D049A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2</w:t>
      </w:r>
      <w:r w:rsidR="002D049A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条款的要求</w:t>
      </w:r>
      <w:r w:rsidR="00F45AD8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，</w:t>
      </w:r>
      <w:r w:rsidR="00F45AD8" w:rsidRPr="00B65029">
        <w:rPr>
          <w:rFonts w:asciiTheme="minorEastAsia" w:eastAsiaTheme="minorEastAsia" w:hAnsiTheme="minorEastAsia"/>
          <w:color w:val="000000" w:themeColor="text1"/>
          <w:sz w:val="24"/>
        </w:rPr>
        <w:t>重复定位精度</w:t>
      </w:r>
      <w:r w:rsidR="00F45AD8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应满足5.9.</w:t>
      </w:r>
      <w:r w:rsidR="00F45AD8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3</w:t>
      </w:r>
      <w:r w:rsidR="00F45AD8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条款的要求。</w:t>
      </w:r>
    </w:p>
    <w:p w:rsidR="00F562D5" w:rsidRPr="00B65029" w:rsidRDefault="0001406B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.10 激光定位系统</w:t>
      </w:r>
    </w:p>
    <w:p w:rsidR="00F562D5" w:rsidRPr="00B65029" w:rsidRDefault="0001406B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.10.1将激光定位灯检测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模体水平</w:t>
      </w:r>
      <w:proofErr w:type="gramEnd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置于检查床上，调整位置，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使模体</w:t>
      </w:r>
      <w:proofErr w:type="gramEnd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中心定位线和CT</w:t>
      </w:r>
      <w:r w:rsidR="005663B9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定位机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机架激光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定位线</w:t>
      </w:r>
      <w:proofErr w:type="gramEnd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完全重合，用2mm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的层厚扫描</w:t>
      </w:r>
      <w:proofErr w:type="gramStart"/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出模体中心</w:t>
      </w:r>
      <w:proofErr w:type="gramEnd"/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的断层影像</w:t>
      </w:r>
      <w:r w:rsidR="00E4612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，</w:t>
      </w:r>
      <w:r w:rsidR="00D87BDE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三</w:t>
      </w:r>
      <w:r w:rsidR="00D87BDE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个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小</w:t>
      </w:r>
      <w:r w:rsidR="00AC7B02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圆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柱中的</w:t>
      </w:r>
      <w:r w:rsidR="00282B0B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铅球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应完全成像。</w:t>
      </w:r>
    </w:p>
    <w:p w:rsidR="00E46123" w:rsidRPr="00B65029" w:rsidRDefault="0001406B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.10.2将激光定位灯检测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模体水平</w:t>
      </w:r>
      <w:proofErr w:type="gramEnd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置于检查床上，调整位置，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使模体</w:t>
      </w:r>
      <w:proofErr w:type="gramEnd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中心定位线和外置激光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定位线</w:t>
      </w:r>
      <w:proofErr w:type="gramEnd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完全重合，</w:t>
      </w:r>
      <w:proofErr w:type="gramStart"/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然后进床平扫</w:t>
      </w:r>
      <w:proofErr w:type="gramEnd"/>
      <w:r w:rsidR="00AC7B02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获取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定位片。在定位片上准确定位，用2mm的层厚扫描出模体中心的断层影像</w:t>
      </w:r>
      <w:r w:rsidR="00E4612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，三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个小</w:t>
      </w:r>
      <w:r w:rsidR="00AC7B02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圆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柱中的</w:t>
      </w:r>
      <w:r w:rsidR="00E4612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铅球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应完全成像。</w:t>
      </w:r>
    </w:p>
    <w:p w:rsidR="00F562D5" w:rsidRPr="00B65029" w:rsidRDefault="0001406B" w:rsidP="00766078">
      <w:pPr>
        <w:pStyle w:val="a5"/>
        <w:tabs>
          <w:tab w:val="left" w:pos="8820"/>
        </w:tabs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01406B">
        <w:rPr>
          <w:rFonts w:asciiTheme="minorEastAsia" w:eastAsiaTheme="minorEastAsia" w:hAnsiTheme="minorEastAsia"/>
          <w:color w:val="000000" w:themeColor="text1"/>
          <w:sz w:val="24"/>
          <w:szCs w:val="24"/>
        </w:rPr>
        <w:t>7.3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.10.3测量外置顶部激光</w:t>
      </w:r>
      <w:r w:rsidR="00195FC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重复</w:t>
      </w:r>
      <w:r w:rsidR="00712465" w:rsidRPr="00B65029">
        <w:rPr>
          <w:rFonts w:asciiTheme="minorEastAsia" w:eastAsiaTheme="minorEastAsia" w:hAnsiTheme="minorEastAsia"/>
          <w:color w:val="000000" w:themeColor="text1"/>
          <w:sz w:val="24"/>
        </w:rPr>
        <w:t>定位精度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，首先在检查床上标记好激光线移动的起始位置，横向移动</w:t>
      </w:r>
      <w:r w:rsidR="00195FC5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50cm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后，记下激光线的终点位置，重复测量</w:t>
      </w:r>
      <w:r w:rsidR="009169F9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3</w:t>
      </w:r>
      <w:r w:rsidR="00F562D5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次</w:t>
      </w:r>
      <w:r w:rsidR="009169F9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以上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，</w:t>
      </w:r>
      <w:r w:rsidR="00E46123" w:rsidRPr="00B65029">
        <w:rPr>
          <w:rFonts w:asciiTheme="minorEastAsia" w:eastAsiaTheme="minorEastAsia" w:hAnsiTheme="minorEastAsia"/>
          <w:color w:val="000000" w:themeColor="text1"/>
          <w:sz w:val="24"/>
        </w:rPr>
        <w:t>重复定位精度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应满足5.</w:t>
      </w:r>
      <w:r w:rsidR="00E4612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10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.</w:t>
      </w:r>
      <w:r w:rsidR="00E46123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3</w:t>
      </w:r>
      <w:r w:rsidR="00E46123" w:rsidRPr="00B65029"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  <w:t>条款的要求。</w:t>
      </w:r>
    </w:p>
    <w:p w:rsidR="00F562D5" w:rsidRPr="00B65029" w:rsidRDefault="0001406B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7.4</w:t>
      </w:r>
      <w:r w:rsidR="00F562D5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 检定结果</w:t>
      </w:r>
      <w:r w:rsidR="00B531B2">
        <w:rPr>
          <w:rFonts w:asciiTheme="minorEastAsia" w:eastAsiaTheme="minorEastAsia" w:hAnsiTheme="minorEastAsia"/>
          <w:color w:val="000000" w:themeColor="text1"/>
          <w:sz w:val="24"/>
          <w:szCs w:val="24"/>
        </w:rPr>
        <w:t>的</w:t>
      </w:r>
      <w:r w:rsidR="00F562D5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处理</w:t>
      </w:r>
    </w:p>
    <w:p w:rsidR="00F562D5" w:rsidRPr="00B65029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按本规程的规定和要求，检定合格的CT</w:t>
      </w:r>
      <w:r w:rsidR="005663B9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定位机</w:t>
      </w:r>
      <w:r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>发给检定证书，不合格的发给检定结果通知书。</w:t>
      </w:r>
    </w:p>
    <w:p w:rsidR="00F562D5" w:rsidRPr="00B65029" w:rsidRDefault="0001406B" w:rsidP="00766078">
      <w:pPr>
        <w:pStyle w:val="a5"/>
        <w:snapToGrid w:val="0"/>
        <w:spacing w:line="360" w:lineRule="auto"/>
        <w:rPr>
          <w:rFonts w:asciiTheme="minorEastAsia" w:eastAsiaTheme="minorEastAsia" w:hAnsiTheme="minorEastAsia" w:hint="default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7.5</w:t>
      </w:r>
      <w:r w:rsidR="00F562D5" w:rsidRPr="00B65029"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 检定周期</w:t>
      </w:r>
    </w:p>
    <w:p w:rsidR="00F562D5" w:rsidRPr="00CE2777" w:rsidRDefault="00F562D5" w:rsidP="00766078">
      <w:pPr>
        <w:pStyle w:val="a5"/>
        <w:snapToGrid w:val="0"/>
        <w:spacing w:line="360" w:lineRule="auto"/>
        <w:ind w:firstLineChars="200" w:firstLine="480"/>
        <w:rPr>
          <w:rFonts w:ascii="Times New Roman" w:eastAsiaTheme="minorEastAsia" w:hAnsiTheme="minorEastAsia" w:hint="default"/>
          <w:color w:val="000000" w:themeColor="text1"/>
          <w:sz w:val="24"/>
          <w:szCs w:val="24"/>
        </w:rPr>
      </w:pP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CT</w:t>
      </w:r>
      <w:r w:rsidR="005663B9" w:rsidRPr="00CE2777">
        <w:rPr>
          <w:rFonts w:ascii="Times New Roman" w:eastAsiaTheme="minorEastAsia" w:hAnsi="Times New Roman"/>
          <w:color w:val="000000" w:themeColor="text1"/>
          <w:sz w:val="24"/>
          <w:szCs w:val="24"/>
        </w:rPr>
        <w:t>定位机</w:t>
      </w:r>
      <w:r w:rsid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的检定周期一般不超过</w:t>
      </w:r>
      <w:r w:rsid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1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年。</w:t>
      </w:r>
      <w:r w:rsidR="00B531B2"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经调试、修理后影响医用辐射源计量性能时</w:t>
      </w:r>
      <w:r w:rsid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，都</w:t>
      </w:r>
      <w:r w:rsidR="00B531B2"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须</w:t>
      </w:r>
      <w:proofErr w:type="gramStart"/>
      <w:r w:rsidR="00B531B2"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按首次</w:t>
      </w:r>
      <w:proofErr w:type="gramEnd"/>
      <w:r w:rsidR="00B531B2"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检定项目进行检定。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内置和外置激光定位灯调整维修后</w:t>
      </w:r>
      <w:r w:rsid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，</w:t>
      </w:r>
      <w:r w:rsidR="00B531B2" w:rsidRPr="00B531B2">
        <w:rPr>
          <w:rFonts w:ascii="Times New Roman" w:eastAsiaTheme="minorEastAsia" w:hAnsiTheme="minorEastAsia"/>
          <w:color w:val="000000" w:themeColor="text1"/>
          <w:sz w:val="24"/>
          <w:szCs w:val="24"/>
        </w:rPr>
        <w:t>激光定位系统</w:t>
      </w:r>
      <w:r w:rsidRPr="00CE2777">
        <w:rPr>
          <w:rFonts w:ascii="Times New Roman" w:eastAsiaTheme="minorEastAsia" w:hAnsiTheme="minorEastAsia"/>
          <w:color w:val="000000" w:themeColor="text1"/>
          <w:sz w:val="24"/>
          <w:szCs w:val="24"/>
        </w:rPr>
        <w:t>应重新进行检定。</w:t>
      </w:r>
    </w:p>
    <w:p w:rsidR="00F562D5" w:rsidRPr="00CE2777" w:rsidRDefault="00F562D5" w:rsidP="00837178">
      <w:pPr>
        <w:snapToGrid w:val="0"/>
        <w:spacing w:line="360" w:lineRule="auto"/>
        <w:ind w:firstLineChars="200" w:firstLine="480"/>
        <w:rPr>
          <w:rFonts w:eastAsiaTheme="minorEastAsia" w:hAnsiTheme="minorEastAsia"/>
          <w:color w:val="000000" w:themeColor="text1"/>
          <w:sz w:val="24"/>
        </w:rPr>
      </w:pPr>
    </w:p>
    <w:p w:rsidR="00F562D5" w:rsidRPr="00CE2777" w:rsidRDefault="00F562D5" w:rsidP="00F37D83">
      <w:pPr>
        <w:ind w:firstLineChars="200" w:firstLine="480"/>
        <w:rPr>
          <w:rFonts w:eastAsiaTheme="minorEastAsia" w:hAnsiTheme="minorEastAsia"/>
          <w:color w:val="000000" w:themeColor="text1"/>
          <w:sz w:val="24"/>
        </w:rPr>
      </w:pPr>
    </w:p>
    <w:p w:rsidR="00F562D5" w:rsidRPr="00CE2777" w:rsidRDefault="00F562D5" w:rsidP="00F37D83">
      <w:pPr>
        <w:ind w:firstLineChars="200" w:firstLine="480"/>
        <w:rPr>
          <w:rFonts w:eastAsiaTheme="minorEastAsia" w:hAnsiTheme="minorEastAsia"/>
          <w:color w:val="000000" w:themeColor="text1"/>
          <w:sz w:val="24"/>
        </w:rPr>
      </w:pPr>
    </w:p>
    <w:p w:rsidR="00F562D5" w:rsidRPr="00CE2777" w:rsidRDefault="00F562D5" w:rsidP="00F37D83">
      <w:pPr>
        <w:ind w:firstLineChars="200" w:firstLine="480"/>
        <w:rPr>
          <w:rFonts w:eastAsiaTheme="minorEastAsia" w:hAnsiTheme="minorEastAsia"/>
          <w:color w:val="000000" w:themeColor="text1"/>
          <w:sz w:val="24"/>
        </w:rPr>
      </w:pPr>
    </w:p>
    <w:p w:rsidR="00F562D5" w:rsidRDefault="00F562D5" w:rsidP="00F562D5">
      <w:pPr>
        <w:ind w:firstLineChars="200" w:firstLine="420"/>
        <w:rPr>
          <w:color w:val="000000" w:themeColor="text1"/>
        </w:rPr>
      </w:pPr>
    </w:p>
    <w:p w:rsidR="00837178" w:rsidRPr="00CE2777" w:rsidRDefault="00837178" w:rsidP="00F562D5">
      <w:pPr>
        <w:ind w:firstLineChars="200" w:firstLine="420"/>
        <w:rPr>
          <w:color w:val="000000" w:themeColor="text1"/>
        </w:rPr>
      </w:pPr>
    </w:p>
    <w:p w:rsidR="001C647A" w:rsidRPr="00CE2777" w:rsidRDefault="001C647A" w:rsidP="00F562D5">
      <w:pPr>
        <w:ind w:firstLineChars="200" w:firstLine="420"/>
        <w:rPr>
          <w:color w:val="000000" w:themeColor="text1"/>
        </w:rPr>
      </w:pPr>
    </w:p>
    <w:p w:rsidR="001C647A" w:rsidRPr="00CE2777" w:rsidRDefault="001C647A" w:rsidP="00F562D5">
      <w:pPr>
        <w:ind w:firstLineChars="200" w:firstLine="420"/>
        <w:rPr>
          <w:color w:val="000000" w:themeColor="text1"/>
        </w:rPr>
      </w:pPr>
    </w:p>
    <w:p w:rsidR="001C647A" w:rsidRPr="00CE2777" w:rsidRDefault="001C647A" w:rsidP="00F562D5">
      <w:pPr>
        <w:ind w:firstLineChars="200" w:firstLine="420"/>
        <w:rPr>
          <w:color w:val="000000" w:themeColor="text1"/>
        </w:rPr>
      </w:pPr>
    </w:p>
    <w:p w:rsidR="001C647A" w:rsidRPr="00CE2777" w:rsidRDefault="001C647A" w:rsidP="00F562D5">
      <w:pPr>
        <w:ind w:firstLineChars="200" w:firstLine="420"/>
        <w:rPr>
          <w:color w:val="000000" w:themeColor="text1"/>
        </w:rPr>
      </w:pPr>
    </w:p>
    <w:p w:rsidR="001C647A" w:rsidRPr="00CE2777" w:rsidRDefault="001C647A" w:rsidP="00F562D5">
      <w:pPr>
        <w:ind w:firstLineChars="200" w:firstLine="420"/>
        <w:rPr>
          <w:color w:val="000000" w:themeColor="text1"/>
        </w:rPr>
      </w:pPr>
    </w:p>
    <w:p w:rsidR="001C647A" w:rsidRPr="00CE2777" w:rsidRDefault="001C647A" w:rsidP="00F562D5">
      <w:pPr>
        <w:ind w:firstLineChars="200" w:firstLine="420"/>
        <w:rPr>
          <w:color w:val="000000" w:themeColor="text1"/>
        </w:rPr>
      </w:pPr>
    </w:p>
    <w:p w:rsidR="005C191C" w:rsidRPr="00CE2777" w:rsidRDefault="005C191C" w:rsidP="00F562D5">
      <w:pPr>
        <w:ind w:firstLineChars="200" w:firstLine="420"/>
        <w:rPr>
          <w:color w:val="000000" w:themeColor="text1"/>
        </w:rPr>
      </w:pPr>
    </w:p>
    <w:p w:rsidR="00E429F7" w:rsidRPr="00CE2777" w:rsidRDefault="00E429F7" w:rsidP="00F562D5">
      <w:pPr>
        <w:ind w:firstLineChars="200" w:firstLine="420"/>
        <w:rPr>
          <w:color w:val="000000" w:themeColor="text1"/>
        </w:rPr>
      </w:pPr>
    </w:p>
    <w:p w:rsidR="00B34635" w:rsidRPr="00674F84" w:rsidRDefault="00F562D5" w:rsidP="00B34635">
      <w:pPr>
        <w:pStyle w:val="a5"/>
        <w:tabs>
          <w:tab w:val="left" w:pos="3041"/>
        </w:tabs>
        <w:ind w:right="12"/>
        <w:rPr>
          <w:rFonts w:ascii="黑体" w:eastAsia="黑体" w:hint="default"/>
          <w:b/>
          <w:bCs/>
          <w:color w:val="000000" w:themeColor="text1"/>
          <w:sz w:val="28"/>
          <w:szCs w:val="28"/>
        </w:rPr>
      </w:pPr>
      <w:r w:rsidRPr="00674F84">
        <w:rPr>
          <w:rFonts w:ascii="黑体" w:eastAsia="黑体"/>
          <w:b/>
          <w:color w:val="000000" w:themeColor="text1"/>
          <w:sz w:val="28"/>
          <w:szCs w:val="28"/>
        </w:rPr>
        <w:lastRenderedPageBreak/>
        <w:t>附录</w:t>
      </w:r>
      <w:r w:rsidRPr="00674F84">
        <w:rPr>
          <w:rFonts w:ascii="黑体" w:eastAsia="黑体"/>
          <w:b/>
          <w:bCs/>
          <w:color w:val="000000" w:themeColor="text1"/>
          <w:sz w:val="28"/>
          <w:szCs w:val="28"/>
        </w:rPr>
        <w:t>A</w:t>
      </w:r>
      <w:r w:rsidR="00B34635" w:rsidRPr="00674F84">
        <w:rPr>
          <w:rFonts w:ascii="黑体" w:eastAsia="黑体" w:hint="default"/>
          <w:b/>
          <w:bCs/>
          <w:color w:val="000000" w:themeColor="text1"/>
          <w:sz w:val="28"/>
          <w:szCs w:val="28"/>
        </w:rPr>
        <w:tab/>
      </w:r>
    </w:p>
    <w:p w:rsidR="00ED1431" w:rsidRDefault="00ED1431" w:rsidP="00ED1431">
      <w:pPr>
        <w:pStyle w:val="a5"/>
        <w:ind w:right="12"/>
        <w:jc w:val="center"/>
        <w:rPr>
          <w:rFonts w:ascii="黑体" w:eastAsia="黑体" w:hint="default"/>
          <w:b/>
          <w:color w:val="000000" w:themeColor="text1"/>
          <w:sz w:val="28"/>
          <w:szCs w:val="28"/>
        </w:rPr>
      </w:pPr>
      <w:r w:rsidRPr="00ED1431">
        <w:rPr>
          <w:rFonts w:ascii="黑体" w:eastAsia="黑体"/>
          <w:b/>
          <w:color w:val="000000" w:themeColor="text1"/>
          <w:sz w:val="28"/>
          <w:szCs w:val="28"/>
        </w:rPr>
        <w:t>医用诊断螺旋计算机断层摄影装置（CT）放射治疗模拟定位</w:t>
      </w:r>
    </w:p>
    <w:p w:rsidR="00B34635" w:rsidRPr="00CE2777" w:rsidRDefault="00ED1431" w:rsidP="00ED1431">
      <w:pPr>
        <w:pStyle w:val="a5"/>
        <w:ind w:right="12"/>
        <w:jc w:val="center"/>
        <w:rPr>
          <w:rFonts w:ascii="黑体" w:eastAsia="黑体" w:hint="default"/>
          <w:b/>
          <w:color w:val="000000" w:themeColor="text1"/>
          <w:sz w:val="28"/>
          <w:szCs w:val="28"/>
        </w:rPr>
      </w:pPr>
      <w:r w:rsidRPr="00ED1431">
        <w:rPr>
          <w:rFonts w:ascii="黑体" w:eastAsia="黑体"/>
          <w:b/>
          <w:color w:val="000000" w:themeColor="text1"/>
          <w:sz w:val="28"/>
          <w:szCs w:val="28"/>
        </w:rPr>
        <w:t>X射线辐射源</w:t>
      </w:r>
      <w:r w:rsidR="00B34635" w:rsidRPr="00CE2777">
        <w:rPr>
          <w:rFonts w:ascii="黑体" w:eastAsia="黑体"/>
          <w:b/>
          <w:color w:val="000000" w:themeColor="text1"/>
          <w:sz w:val="28"/>
          <w:szCs w:val="28"/>
        </w:rPr>
        <w:t>原始记录</w:t>
      </w:r>
      <w:r w:rsidRPr="00ED1431">
        <w:rPr>
          <w:rFonts w:ascii="黑体" w:eastAsia="黑体"/>
          <w:b/>
          <w:color w:val="000000" w:themeColor="text1"/>
          <w:sz w:val="28"/>
          <w:szCs w:val="28"/>
        </w:rPr>
        <w:t>推荐格式</w:t>
      </w:r>
    </w:p>
    <w:tbl>
      <w:tblPr>
        <w:tblpPr w:leftFromText="180" w:rightFromText="180" w:vertAnchor="text" w:horzAnchor="margin" w:tblpXSpec="center" w:tblpY="530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"/>
        <w:gridCol w:w="551"/>
        <w:gridCol w:w="6"/>
        <w:gridCol w:w="127"/>
        <w:gridCol w:w="392"/>
        <w:gridCol w:w="126"/>
        <w:gridCol w:w="32"/>
        <w:gridCol w:w="169"/>
        <w:gridCol w:w="39"/>
        <w:gridCol w:w="135"/>
        <w:gridCol w:w="32"/>
        <w:gridCol w:w="514"/>
        <w:gridCol w:w="100"/>
        <w:gridCol w:w="51"/>
        <w:gridCol w:w="43"/>
        <w:gridCol w:w="150"/>
        <w:gridCol w:w="112"/>
        <w:gridCol w:w="265"/>
        <w:gridCol w:w="97"/>
        <w:gridCol w:w="77"/>
        <w:gridCol w:w="12"/>
        <w:gridCol w:w="153"/>
        <w:gridCol w:w="278"/>
        <w:gridCol w:w="103"/>
        <w:gridCol w:w="31"/>
        <w:gridCol w:w="11"/>
        <w:gridCol w:w="21"/>
        <w:gridCol w:w="170"/>
        <w:gridCol w:w="148"/>
        <w:gridCol w:w="208"/>
        <w:gridCol w:w="148"/>
        <w:gridCol w:w="274"/>
        <w:gridCol w:w="66"/>
        <w:gridCol w:w="84"/>
        <w:gridCol w:w="36"/>
        <w:gridCol w:w="218"/>
        <w:gridCol w:w="245"/>
        <w:gridCol w:w="322"/>
        <w:gridCol w:w="21"/>
        <w:gridCol w:w="285"/>
        <w:gridCol w:w="272"/>
        <w:gridCol w:w="248"/>
        <w:gridCol w:w="20"/>
        <w:gridCol w:w="25"/>
        <w:gridCol w:w="142"/>
        <w:gridCol w:w="63"/>
        <w:gridCol w:w="105"/>
        <w:gridCol w:w="294"/>
        <w:gridCol w:w="224"/>
        <w:gridCol w:w="165"/>
        <w:gridCol w:w="60"/>
        <w:gridCol w:w="81"/>
        <w:gridCol w:w="331"/>
        <w:gridCol w:w="287"/>
        <w:gridCol w:w="223"/>
        <w:gridCol w:w="293"/>
        <w:gridCol w:w="270"/>
        <w:gridCol w:w="723"/>
        <w:gridCol w:w="54"/>
        <w:gridCol w:w="15"/>
        <w:gridCol w:w="261"/>
      </w:tblGrid>
      <w:tr w:rsidR="00B34635" w:rsidRPr="00CE2777" w:rsidTr="00ED1431">
        <w:trPr>
          <w:gridAfter w:val="2"/>
          <w:wAfter w:w="276" w:type="dxa"/>
          <w:trHeight w:val="306"/>
        </w:trPr>
        <w:tc>
          <w:tcPr>
            <w:tcW w:w="1062" w:type="dxa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单位名称</w:t>
            </w:r>
          </w:p>
        </w:tc>
        <w:tc>
          <w:tcPr>
            <w:tcW w:w="4761" w:type="dxa"/>
            <w:gridSpan w:val="34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gridSpan w:val="24"/>
          </w:tcPr>
          <w:p w:rsidR="00B34635" w:rsidRPr="00CE2777" w:rsidRDefault="00B34635" w:rsidP="00ED1431">
            <w:pPr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记录编号：</w:t>
            </w:r>
          </w:p>
        </w:tc>
      </w:tr>
      <w:tr w:rsidR="00B34635" w:rsidRPr="00CE2777" w:rsidTr="00ED1431">
        <w:trPr>
          <w:gridAfter w:val="2"/>
          <w:wAfter w:w="276" w:type="dxa"/>
          <w:trHeight w:val="378"/>
        </w:trPr>
        <w:tc>
          <w:tcPr>
            <w:tcW w:w="1062" w:type="dxa"/>
            <w:vMerge w:val="restart"/>
          </w:tcPr>
          <w:p w:rsidR="00B34635" w:rsidRPr="00CE2777" w:rsidRDefault="00B34635" w:rsidP="00ED1431">
            <w:pPr>
              <w:rPr>
                <w:color w:val="000000" w:themeColor="text1"/>
              </w:rPr>
            </w:pPr>
          </w:p>
          <w:p w:rsidR="00B34635" w:rsidRPr="00CE2777" w:rsidRDefault="00B34635" w:rsidP="00ED1431">
            <w:pPr>
              <w:ind w:firstLineChars="100" w:firstLine="210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样品</w:t>
            </w:r>
          </w:p>
        </w:tc>
        <w:tc>
          <w:tcPr>
            <w:tcW w:w="1202" w:type="dxa"/>
            <w:gridSpan w:val="5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名称</w:t>
            </w:r>
          </w:p>
        </w:tc>
        <w:tc>
          <w:tcPr>
            <w:tcW w:w="3559" w:type="dxa"/>
            <w:gridSpan w:val="29"/>
          </w:tcPr>
          <w:p w:rsidR="00B34635" w:rsidRPr="00CE2777" w:rsidRDefault="00B34635" w:rsidP="00ED1431">
            <w:pPr>
              <w:rPr>
                <w:color w:val="000000" w:themeColor="text1"/>
              </w:rPr>
            </w:pPr>
          </w:p>
        </w:tc>
        <w:tc>
          <w:tcPr>
            <w:tcW w:w="1861" w:type="dxa"/>
            <w:gridSpan w:val="1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型号规格</w:t>
            </w:r>
          </w:p>
        </w:tc>
        <w:tc>
          <w:tcPr>
            <w:tcW w:w="3110" w:type="dxa"/>
            <w:gridSpan w:val="13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406"/>
        </w:trPr>
        <w:tc>
          <w:tcPr>
            <w:tcW w:w="1062" w:type="dxa"/>
            <w:vMerge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02" w:type="dxa"/>
            <w:gridSpan w:val="5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生产厂</w:t>
            </w:r>
          </w:p>
        </w:tc>
        <w:tc>
          <w:tcPr>
            <w:tcW w:w="3559" w:type="dxa"/>
            <w:gridSpan w:val="29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61" w:type="dxa"/>
            <w:gridSpan w:val="11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出厂编号</w:t>
            </w:r>
          </w:p>
        </w:tc>
        <w:tc>
          <w:tcPr>
            <w:tcW w:w="3110" w:type="dxa"/>
            <w:gridSpan w:val="13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386"/>
        </w:trPr>
        <w:tc>
          <w:tcPr>
            <w:tcW w:w="1062" w:type="dxa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主要测量设备</w:t>
            </w:r>
          </w:p>
        </w:tc>
        <w:tc>
          <w:tcPr>
            <w:tcW w:w="1577" w:type="dxa"/>
            <w:gridSpan w:val="9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名称</w:t>
            </w:r>
          </w:p>
        </w:tc>
        <w:tc>
          <w:tcPr>
            <w:tcW w:w="1441" w:type="dxa"/>
            <w:gridSpan w:val="10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型号规格</w:t>
            </w:r>
          </w:p>
        </w:tc>
        <w:tc>
          <w:tcPr>
            <w:tcW w:w="1623" w:type="dxa"/>
            <w:gridSpan w:val="13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仪器编号</w:t>
            </w:r>
          </w:p>
        </w:tc>
        <w:tc>
          <w:tcPr>
            <w:tcW w:w="3241" w:type="dxa"/>
            <w:gridSpan w:val="20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技术特征</w:t>
            </w:r>
          </w:p>
        </w:tc>
        <w:tc>
          <w:tcPr>
            <w:tcW w:w="1850" w:type="dxa"/>
            <w:gridSpan w:val="6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证书编号</w:t>
            </w:r>
          </w:p>
        </w:tc>
      </w:tr>
      <w:tr w:rsidR="00B34635" w:rsidRPr="00CE2777" w:rsidTr="00ED1431">
        <w:trPr>
          <w:gridAfter w:val="2"/>
          <w:wAfter w:w="276" w:type="dxa"/>
          <w:trHeight w:val="453"/>
        </w:trPr>
        <w:tc>
          <w:tcPr>
            <w:tcW w:w="1062" w:type="dxa"/>
            <w:vMerge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77" w:type="dxa"/>
            <w:gridSpan w:val="9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gridSpan w:val="10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3" w:type="dxa"/>
            <w:gridSpan w:val="13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41" w:type="dxa"/>
            <w:gridSpan w:val="20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50" w:type="dxa"/>
            <w:gridSpan w:val="6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386"/>
        </w:trPr>
        <w:tc>
          <w:tcPr>
            <w:tcW w:w="1062" w:type="dxa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技术依据</w:t>
            </w:r>
          </w:p>
        </w:tc>
        <w:tc>
          <w:tcPr>
            <w:tcW w:w="9732" w:type="dxa"/>
            <w:gridSpan w:val="58"/>
            <w:tcBorders>
              <w:right w:val="single" w:sz="4" w:space="0" w:color="auto"/>
            </w:tcBorders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293"/>
        </w:trPr>
        <w:tc>
          <w:tcPr>
            <w:tcW w:w="1746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标准设备</w:t>
            </w: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/</w:t>
            </w: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样品检查</w:t>
            </w:r>
          </w:p>
        </w:tc>
        <w:tc>
          <w:tcPr>
            <w:tcW w:w="3617" w:type="dxa"/>
            <w:gridSpan w:val="27"/>
            <w:vAlign w:val="center"/>
          </w:tcPr>
          <w:p w:rsidR="00B34635" w:rsidRPr="00CE2777" w:rsidRDefault="00B34635" w:rsidP="00ED1431">
            <w:pPr>
              <w:rPr>
                <w:color w:val="000000" w:themeColor="text1"/>
                <w:szCs w:val="21"/>
                <w:u w:val="single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检定前</w:t>
            </w:r>
            <w:r w:rsidRPr="00CE2777">
              <w:rPr>
                <w:rFonts w:ascii="宋体" w:hAnsi="宋体" w:hint="eastAsia"/>
                <w:color w:val="000000" w:themeColor="text1"/>
                <w:szCs w:val="21"/>
              </w:rPr>
              <w:t>：□正常，□不正常</w:t>
            </w:r>
          </w:p>
        </w:tc>
        <w:tc>
          <w:tcPr>
            <w:tcW w:w="5431" w:type="dxa"/>
            <w:gridSpan w:val="28"/>
            <w:vAlign w:val="center"/>
          </w:tcPr>
          <w:p w:rsidR="00B34635" w:rsidRPr="00CE2777" w:rsidRDefault="00B34635" w:rsidP="00ED1431">
            <w:pPr>
              <w:ind w:left="282"/>
              <w:rPr>
                <w:color w:val="000000" w:themeColor="text1"/>
                <w:szCs w:val="21"/>
              </w:rPr>
            </w:pPr>
            <w:r w:rsidRPr="00CE2777">
              <w:rPr>
                <w:rFonts w:ascii="宋体" w:hAnsi="宋体" w:hint="eastAsia"/>
                <w:color w:val="000000" w:themeColor="text1"/>
                <w:szCs w:val="21"/>
              </w:rPr>
              <w:t>检定后：□正常，□不正常</w:t>
            </w:r>
          </w:p>
        </w:tc>
      </w:tr>
      <w:tr w:rsidR="00257B02" w:rsidRPr="00CE2777" w:rsidTr="00ED1431">
        <w:trPr>
          <w:trHeight w:val="399"/>
        </w:trPr>
        <w:tc>
          <w:tcPr>
            <w:tcW w:w="2138" w:type="dxa"/>
            <w:gridSpan w:val="5"/>
            <w:vAlign w:val="center"/>
          </w:tcPr>
          <w:p w:rsidR="00257B02" w:rsidRPr="00CE2777" w:rsidRDefault="00257B02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温度：</w:t>
            </w:r>
            <w:r w:rsidR="00ED1431">
              <w:rPr>
                <w:rFonts w:hint="eastAsia"/>
                <w:color w:val="000000" w:themeColor="text1"/>
                <w:sz w:val="18"/>
                <w:szCs w:val="18"/>
              </w:rPr>
              <w:t xml:space="preserve">     </w:t>
            </w: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℃</w:t>
            </w:r>
          </w:p>
        </w:tc>
        <w:tc>
          <w:tcPr>
            <w:tcW w:w="2551" w:type="dxa"/>
            <w:gridSpan w:val="22"/>
            <w:vAlign w:val="center"/>
          </w:tcPr>
          <w:p w:rsidR="00257B02" w:rsidRPr="00CE2777" w:rsidRDefault="00257B02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湿度：</w:t>
            </w:r>
            <w:r w:rsidR="00ED1431">
              <w:rPr>
                <w:rFonts w:hint="eastAsia"/>
                <w:color w:val="000000" w:themeColor="text1"/>
                <w:sz w:val="18"/>
                <w:szCs w:val="18"/>
              </w:rPr>
              <w:t xml:space="preserve">       </w:t>
            </w: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  <w:r w:rsidR="00ED1431" w:rsidRPr="00ED1431">
              <w:rPr>
                <w:rFonts w:hint="eastAsia"/>
                <w:color w:val="000000" w:themeColor="text1"/>
                <w:sz w:val="18"/>
                <w:szCs w:val="18"/>
              </w:rPr>
              <w:t>RH</w:t>
            </w:r>
          </w:p>
        </w:tc>
        <w:tc>
          <w:tcPr>
            <w:tcW w:w="2790" w:type="dxa"/>
            <w:gridSpan w:val="17"/>
            <w:vAlign w:val="center"/>
          </w:tcPr>
          <w:p w:rsidR="00257B02" w:rsidRPr="00CE2777" w:rsidRDefault="00257B02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大气压：</w:t>
            </w:r>
            <w:r w:rsidR="00ED1431">
              <w:rPr>
                <w:rFonts w:hint="eastAsia"/>
                <w:color w:val="000000" w:themeColor="text1"/>
                <w:sz w:val="18"/>
                <w:szCs w:val="18"/>
              </w:rPr>
              <w:t xml:space="preserve">         </w:t>
            </w:r>
            <w:proofErr w:type="spellStart"/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kPa</w:t>
            </w:r>
            <w:proofErr w:type="spellEnd"/>
          </w:p>
        </w:tc>
        <w:tc>
          <w:tcPr>
            <w:tcW w:w="828" w:type="dxa"/>
            <w:gridSpan w:val="5"/>
            <w:tcBorders>
              <w:top w:val="nil"/>
              <w:right w:val="nil"/>
            </w:tcBorders>
            <w:vAlign w:val="center"/>
          </w:tcPr>
          <w:p w:rsidR="00ED1431" w:rsidRDefault="00ED1431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检定</w:t>
            </w:r>
          </w:p>
          <w:p w:rsidR="00257B02" w:rsidRPr="00CE2777" w:rsidRDefault="00257B02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地点</w:t>
            </w:r>
          </w:p>
        </w:tc>
        <w:tc>
          <w:tcPr>
            <w:tcW w:w="2487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257B02" w:rsidRPr="00CE2777" w:rsidRDefault="00257B02" w:rsidP="00ED143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257B02" w:rsidRPr="00CE2777" w:rsidRDefault="00257B02" w:rsidP="00ED143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  <w:p w:rsidR="00257B02" w:rsidRPr="00CE2777" w:rsidRDefault="00257B02" w:rsidP="00ED143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98035C" w:rsidRPr="00CE2777" w:rsidTr="00ED1431">
        <w:trPr>
          <w:gridAfter w:val="2"/>
          <w:wAfter w:w="276" w:type="dxa"/>
          <w:trHeight w:val="478"/>
        </w:trPr>
        <w:tc>
          <w:tcPr>
            <w:tcW w:w="9231" w:type="dxa"/>
            <w:gridSpan w:val="54"/>
          </w:tcPr>
          <w:p w:rsidR="0098035C" w:rsidRPr="00CE2777" w:rsidRDefault="0098035C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检定项目</w:t>
            </w:r>
          </w:p>
        </w:tc>
        <w:tc>
          <w:tcPr>
            <w:tcW w:w="786" w:type="dxa"/>
            <w:gridSpan w:val="3"/>
          </w:tcPr>
          <w:p w:rsidR="0098035C" w:rsidRPr="00CE2777" w:rsidRDefault="0098035C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kV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</w:tcBorders>
          </w:tcPr>
          <w:p w:rsidR="0098035C" w:rsidRPr="00CE2777" w:rsidRDefault="0098035C" w:rsidP="00ED1431">
            <w:pPr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m</w:t>
            </w:r>
            <w:r w:rsidRPr="00CE2777">
              <w:rPr>
                <w:rFonts w:ascii="宋体" w:hAnsi="宋体" w:hint="eastAsia"/>
                <w:color w:val="000000" w:themeColor="text1"/>
              </w:rPr>
              <w:t>A·s</w:t>
            </w:r>
          </w:p>
        </w:tc>
      </w:tr>
      <w:tr w:rsidR="00B34635" w:rsidRPr="00CE2777" w:rsidTr="00ED1431">
        <w:trPr>
          <w:gridAfter w:val="2"/>
          <w:wAfter w:w="276" w:type="dxa"/>
          <w:trHeight w:val="406"/>
        </w:trPr>
        <w:tc>
          <w:tcPr>
            <w:tcW w:w="1613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均匀性</w:t>
            </w:r>
          </w:p>
        </w:tc>
        <w:tc>
          <w:tcPr>
            <w:tcW w:w="1058" w:type="dxa"/>
            <w:gridSpan w:val="9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CT</w:t>
            </w:r>
            <w:r w:rsidRPr="00CE2777">
              <w:rPr>
                <w:rFonts w:hint="eastAsia"/>
                <w:color w:val="000000" w:themeColor="text1"/>
              </w:rPr>
              <w:t>值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7" w:type="dxa"/>
            <w:gridSpan w:val="5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5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5" w:type="dxa"/>
            <w:gridSpan w:val="5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8" w:type="dxa"/>
            <w:gridSpan w:val="5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93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i/>
                <w:color w:val="000000" w:themeColor="text1"/>
              </w:rPr>
              <w:t>U</w:t>
            </w:r>
            <w:r w:rsidRPr="00CE2777">
              <w:rPr>
                <w:rFonts w:hint="eastAsia"/>
                <w:color w:val="000000" w:themeColor="text1"/>
              </w:rPr>
              <w:t>=    HU</w:t>
            </w: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786" w:type="dxa"/>
            <w:gridSpan w:val="3"/>
            <w:vMerge w:val="restart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 w:val="restart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386"/>
        </w:trPr>
        <w:tc>
          <w:tcPr>
            <w:tcW w:w="1613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噪声水平</w:t>
            </w:r>
          </w:p>
        </w:tc>
        <w:tc>
          <w:tcPr>
            <w:tcW w:w="1058" w:type="dxa"/>
            <w:gridSpan w:val="9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SD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7" w:type="dxa"/>
            <w:gridSpan w:val="5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5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5" w:type="dxa"/>
            <w:gridSpan w:val="5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78" w:type="dxa"/>
            <w:gridSpan w:val="5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93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i/>
                <w:color w:val="000000" w:themeColor="text1"/>
              </w:rPr>
              <w:t>H</w:t>
            </w:r>
            <w:r w:rsidRPr="00CE2777">
              <w:rPr>
                <w:rFonts w:hint="eastAsia"/>
                <w:color w:val="000000" w:themeColor="text1"/>
              </w:rPr>
              <w:t xml:space="preserve">=    </w:t>
            </w:r>
            <w:r w:rsidRPr="00CE2777">
              <w:rPr>
                <w:rFonts w:ascii="宋体" w:hAnsi="宋体" w:hint="eastAsia"/>
                <w:color w:val="000000" w:themeColor="text1"/>
              </w:rPr>
              <w:t>％</w:t>
            </w: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786" w:type="dxa"/>
            <w:gridSpan w:val="3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406"/>
        </w:trPr>
        <w:tc>
          <w:tcPr>
            <w:tcW w:w="1613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CT</w:t>
            </w:r>
            <w:r w:rsidRPr="00CE2777">
              <w:rPr>
                <w:rFonts w:hint="eastAsia"/>
                <w:color w:val="000000" w:themeColor="text1"/>
              </w:rPr>
              <w:t>值</w:t>
            </w:r>
          </w:p>
        </w:tc>
        <w:tc>
          <w:tcPr>
            <w:tcW w:w="1058" w:type="dxa"/>
            <w:gridSpan w:val="9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头部</w:t>
            </w:r>
          </w:p>
        </w:tc>
        <w:tc>
          <w:tcPr>
            <w:tcW w:w="1574" w:type="dxa"/>
            <w:gridSpan w:val="1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水：</w:t>
            </w:r>
            <w:r w:rsidRPr="00CE2777">
              <w:rPr>
                <w:rFonts w:hint="eastAsia"/>
                <w:color w:val="000000" w:themeColor="text1"/>
              </w:rPr>
              <w:t xml:space="preserve">     HU</w:t>
            </w:r>
          </w:p>
        </w:tc>
        <w:tc>
          <w:tcPr>
            <w:tcW w:w="3189" w:type="dxa"/>
            <w:gridSpan w:val="2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空气：</w:t>
            </w:r>
            <w:r w:rsidRPr="00CE2777">
              <w:rPr>
                <w:rFonts w:hint="eastAsia"/>
                <w:color w:val="000000" w:themeColor="text1"/>
              </w:rPr>
              <w:t xml:space="preserve">         HU</w:t>
            </w: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786" w:type="dxa"/>
            <w:gridSpan w:val="3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185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58" w:type="dxa"/>
            <w:gridSpan w:val="9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腹部</w:t>
            </w:r>
          </w:p>
        </w:tc>
        <w:tc>
          <w:tcPr>
            <w:tcW w:w="1574" w:type="dxa"/>
            <w:gridSpan w:val="1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水：</w:t>
            </w:r>
            <w:r w:rsidRPr="00CE2777">
              <w:rPr>
                <w:rFonts w:hint="eastAsia"/>
                <w:color w:val="000000" w:themeColor="text1"/>
              </w:rPr>
              <w:t xml:space="preserve">     HU</w:t>
            </w:r>
          </w:p>
        </w:tc>
        <w:tc>
          <w:tcPr>
            <w:tcW w:w="3189" w:type="dxa"/>
            <w:gridSpan w:val="2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空气：</w:t>
            </w:r>
            <w:r w:rsidRPr="00CE2777">
              <w:rPr>
                <w:rFonts w:hint="eastAsia"/>
                <w:color w:val="000000" w:themeColor="text1"/>
              </w:rPr>
              <w:t xml:space="preserve">         HU</w:t>
            </w: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786" w:type="dxa"/>
            <w:gridSpan w:val="3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422"/>
        </w:trPr>
        <w:tc>
          <w:tcPr>
            <w:tcW w:w="1613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  <w:r w:rsidRPr="00CE2777">
              <w:rPr>
                <w:rFonts w:hint="eastAsia"/>
                <w:color w:val="000000" w:themeColor="text1"/>
              </w:rPr>
              <w:t>/mm</w:t>
            </w:r>
          </w:p>
        </w:tc>
        <w:tc>
          <w:tcPr>
            <w:tcW w:w="852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标称</w:t>
            </w:r>
          </w:p>
        </w:tc>
        <w:tc>
          <w:tcPr>
            <w:tcW w:w="720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CT</w:t>
            </w:r>
            <w:r w:rsidRPr="00CE2777">
              <w:rPr>
                <w:rFonts w:hint="eastAsia"/>
                <w:color w:val="000000" w:themeColor="text1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721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CT</w:t>
            </w:r>
            <w:r w:rsidRPr="00CE2777">
              <w:rPr>
                <w:rFonts w:hint="eastAsia"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20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WW</w:t>
            </w:r>
          </w:p>
        </w:tc>
        <w:tc>
          <w:tcPr>
            <w:tcW w:w="737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WL</w:t>
            </w:r>
          </w:p>
        </w:tc>
        <w:tc>
          <w:tcPr>
            <w:tcW w:w="2720" w:type="dxa"/>
            <w:gridSpan w:val="1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实测值</w:t>
            </w:r>
          </w:p>
        </w:tc>
        <w:tc>
          <w:tcPr>
            <w:tcW w:w="1148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pacing w:val="-30"/>
                <w:szCs w:val="21"/>
              </w:rPr>
            </w:pPr>
            <w:r w:rsidRPr="00CE2777">
              <w:rPr>
                <w:rFonts w:hint="eastAsia"/>
                <w:color w:val="000000" w:themeColor="text1"/>
                <w:spacing w:val="-30"/>
                <w:szCs w:val="21"/>
              </w:rPr>
              <w:t>︱误差︱</w:t>
            </w:r>
          </w:p>
        </w:tc>
        <w:tc>
          <w:tcPr>
            <w:tcW w:w="786" w:type="dxa"/>
            <w:gridSpan w:val="3"/>
            <w:vMerge w:val="restart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 w:val="restart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298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1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0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7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3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8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304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1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0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7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3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8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252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1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0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7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3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8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386"/>
        </w:trPr>
        <w:tc>
          <w:tcPr>
            <w:tcW w:w="1613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低对比分辨力</w:t>
            </w:r>
            <w:r w:rsidRPr="00CE2777">
              <w:rPr>
                <w:rFonts w:hint="eastAsia"/>
                <w:color w:val="000000" w:themeColor="text1"/>
              </w:rPr>
              <w:t>/mm</w:t>
            </w:r>
          </w:p>
        </w:tc>
        <w:tc>
          <w:tcPr>
            <w:tcW w:w="852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ind w:firstLineChars="100" w:firstLine="170"/>
              <w:jc w:val="center"/>
              <w:rPr>
                <w:color w:val="000000" w:themeColor="text1"/>
                <w:spacing w:val="-20"/>
              </w:rPr>
            </w:pPr>
            <w:r w:rsidRPr="00CE2777">
              <w:rPr>
                <w:rFonts w:hint="eastAsia"/>
                <w:color w:val="000000" w:themeColor="text1"/>
                <w:spacing w:val="-20"/>
              </w:rPr>
              <w:t>层厚</w:t>
            </w:r>
          </w:p>
        </w:tc>
        <w:tc>
          <w:tcPr>
            <w:tcW w:w="1441" w:type="dxa"/>
            <w:gridSpan w:val="10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pacing w:val="-20"/>
              </w:rPr>
            </w:pPr>
            <w:r w:rsidRPr="00CE2777">
              <w:rPr>
                <w:rFonts w:hint="eastAsia"/>
                <w:color w:val="000000" w:themeColor="text1"/>
              </w:rPr>
              <w:t>CT</w:t>
            </w:r>
            <w:r w:rsidRPr="00CE2777">
              <w:rPr>
                <w:rFonts w:hint="eastAsia"/>
                <w:color w:val="000000" w:themeColor="text1"/>
                <w:vertAlign w:val="subscript"/>
              </w:rPr>
              <w:t xml:space="preserve">M  </w:t>
            </w:r>
            <w:r w:rsidRPr="00CE2777">
              <w:rPr>
                <w:rFonts w:hint="eastAsia"/>
                <w:color w:val="000000" w:themeColor="text1"/>
              </w:rPr>
              <w:t>/  SD</w:t>
            </w:r>
          </w:p>
        </w:tc>
        <w:tc>
          <w:tcPr>
            <w:tcW w:w="1457" w:type="dxa"/>
            <w:gridSpan w:val="1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pacing w:val="-20"/>
              </w:rPr>
            </w:pPr>
            <w:proofErr w:type="spellStart"/>
            <w:r w:rsidRPr="00CE2777">
              <w:rPr>
                <w:rFonts w:hint="eastAsia"/>
                <w:color w:val="000000" w:themeColor="text1"/>
              </w:rPr>
              <w:t>CT</w:t>
            </w:r>
            <w:r w:rsidRPr="00CE2777">
              <w:rPr>
                <w:rFonts w:hint="eastAsia"/>
                <w:color w:val="000000" w:themeColor="text1"/>
                <w:vertAlign w:val="subscript"/>
              </w:rPr>
              <w:t>w</w:t>
            </w:r>
            <w:proofErr w:type="spellEnd"/>
            <w:r w:rsidRPr="00CE2777">
              <w:rPr>
                <w:rFonts w:hint="eastAsia"/>
                <w:color w:val="000000" w:themeColor="text1"/>
              </w:rPr>
              <w:t>/  SD</w:t>
            </w:r>
          </w:p>
        </w:tc>
        <w:tc>
          <w:tcPr>
            <w:tcW w:w="923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pacing w:val="-20"/>
              </w:rPr>
            </w:pPr>
            <w:r w:rsidRPr="00CE2777">
              <w:rPr>
                <w:rFonts w:hint="eastAsia"/>
                <w:color w:val="000000" w:themeColor="text1"/>
              </w:rPr>
              <w:t>WW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pacing w:val="-20"/>
              </w:rPr>
            </w:pPr>
            <w:r w:rsidRPr="00CE2777">
              <w:rPr>
                <w:rFonts w:hint="eastAsia"/>
                <w:color w:val="000000" w:themeColor="text1"/>
              </w:rPr>
              <w:t>WL</w:t>
            </w: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pacing w:val="-20"/>
              </w:rPr>
            </w:pPr>
            <w:r w:rsidRPr="00CE2777">
              <w:rPr>
                <w:rFonts w:hint="eastAsia"/>
                <w:color w:val="000000" w:themeColor="text1"/>
                <w:spacing w:val="-20"/>
              </w:rPr>
              <w:t>对比度</w:t>
            </w:r>
          </w:p>
        </w:tc>
        <w:tc>
          <w:tcPr>
            <w:tcW w:w="1148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pacing w:val="-20"/>
              </w:rPr>
            </w:pPr>
            <w:r w:rsidRPr="00CE2777">
              <w:rPr>
                <w:rFonts w:hint="eastAsia"/>
                <w:color w:val="000000" w:themeColor="text1"/>
                <w:spacing w:val="-20"/>
              </w:rPr>
              <w:t>分辨力</w:t>
            </w:r>
          </w:p>
        </w:tc>
        <w:tc>
          <w:tcPr>
            <w:tcW w:w="786" w:type="dxa"/>
            <w:gridSpan w:val="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kV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m</w:t>
            </w:r>
            <w:r w:rsidRPr="00CE2777">
              <w:rPr>
                <w:rFonts w:ascii="宋体" w:hAnsi="宋体" w:hint="eastAsia"/>
                <w:color w:val="000000" w:themeColor="text1"/>
              </w:rPr>
              <w:t>A·s</w:t>
            </w:r>
          </w:p>
        </w:tc>
      </w:tr>
      <w:tr w:rsidR="00B34635" w:rsidRPr="00CE2777" w:rsidTr="00ED1431">
        <w:trPr>
          <w:gridAfter w:val="2"/>
          <w:wAfter w:w="276" w:type="dxa"/>
          <w:trHeight w:val="359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Merge w:val="restart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  <w:spacing w:val="-20"/>
              </w:rPr>
              <w:t xml:space="preserve">   mm</w:t>
            </w:r>
          </w:p>
        </w:tc>
        <w:tc>
          <w:tcPr>
            <w:tcW w:w="1441" w:type="dxa"/>
            <w:gridSpan w:val="10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/</w:t>
            </w:r>
          </w:p>
        </w:tc>
        <w:tc>
          <w:tcPr>
            <w:tcW w:w="1457" w:type="dxa"/>
            <w:gridSpan w:val="1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/</w:t>
            </w:r>
          </w:p>
        </w:tc>
        <w:tc>
          <w:tcPr>
            <w:tcW w:w="923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1.0%</w:t>
            </w:r>
          </w:p>
        </w:tc>
        <w:tc>
          <w:tcPr>
            <w:tcW w:w="1148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266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1" w:type="dxa"/>
            <w:gridSpan w:val="10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/</w:t>
            </w:r>
          </w:p>
        </w:tc>
        <w:tc>
          <w:tcPr>
            <w:tcW w:w="1457" w:type="dxa"/>
            <w:gridSpan w:val="1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/</w:t>
            </w:r>
          </w:p>
        </w:tc>
        <w:tc>
          <w:tcPr>
            <w:tcW w:w="923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0.3%</w:t>
            </w:r>
          </w:p>
        </w:tc>
        <w:tc>
          <w:tcPr>
            <w:tcW w:w="1148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386"/>
        </w:trPr>
        <w:tc>
          <w:tcPr>
            <w:tcW w:w="1613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空间分辨力</w:t>
            </w:r>
            <w:r w:rsidRPr="00CE2777">
              <w:rPr>
                <w:rFonts w:hint="eastAsia"/>
                <w:color w:val="000000" w:themeColor="text1"/>
              </w:rPr>
              <w:t>/</w:t>
            </w:r>
            <w:proofErr w:type="spellStart"/>
            <w:r w:rsidRPr="00CE2777">
              <w:rPr>
                <w:rFonts w:hint="eastAsia"/>
                <w:color w:val="000000" w:themeColor="text1"/>
              </w:rPr>
              <w:t>L</w:t>
            </w:r>
            <w:r w:rsidRPr="00CE2777">
              <w:rPr>
                <w:rFonts w:ascii="宋体" w:hAnsi="宋体" w:hint="eastAsia"/>
                <w:color w:val="000000" w:themeColor="text1"/>
              </w:rPr>
              <w:t>p</w:t>
            </w:r>
            <w:proofErr w:type="spellEnd"/>
            <w:r w:rsidRPr="00CE2777">
              <w:rPr>
                <w:rFonts w:ascii="宋体" w:hAnsi="宋体" w:hint="eastAsia"/>
                <w:color w:val="000000" w:themeColor="text1"/>
              </w:rPr>
              <w:t>·cm</w:t>
            </w:r>
            <w:r w:rsidRPr="00CE2777">
              <w:rPr>
                <w:rFonts w:ascii="宋体" w:hAnsi="宋体" w:hint="eastAsia"/>
                <w:color w:val="000000" w:themeColor="text1"/>
                <w:vertAlign w:val="superscript"/>
              </w:rPr>
              <w:t>-1</w:t>
            </w:r>
          </w:p>
        </w:tc>
        <w:tc>
          <w:tcPr>
            <w:tcW w:w="852" w:type="dxa"/>
            <w:gridSpan w:val="6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客观评价</w:t>
            </w:r>
          </w:p>
        </w:tc>
        <w:tc>
          <w:tcPr>
            <w:tcW w:w="1176" w:type="dxa"/>
            <w:gridSpan w:val="9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</w:p>
        </w:tc>
        <w:tc>
          <w:tcPr>
            <w:tcW w:w="2967" w:type="dxa"/>
            <w:gridSpan w:val="2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条件</w:t>
            </w:r>
          </w:p>
        </w:tc>
        <w:tc>
          <w:tcPr>
            <w:tcW w:w="826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WW</w:t>
            </w: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WL</w:t>
            </w: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分辨力</w:t>
            </w:r>
          </w:p>
        </w:tc>
        <w:tc>
          <w:tcPr>
            <w:tcW w:w="786" w:type="dxa"/>
            <w:gridSpan w:val="3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kV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m</w:t>
            </w:r>
            <w:r w:rsidRPr="00CE2777">
              <w:rPr>
                <w:rFonts w:ascii="宋体" w:hAnsi="宋体" w:hint="eastAsia"/>
                <w:color w:val="000000" w:themeColor="text1"/>
              </w:rPr>
              <w:t>A·s</w:t>
            </w:r>
          </w:p>
        </w:tc>
      </w:tr>
      <w:tr w:rsidR="00B34635" w:rsidRPr="00CE2777" w:rsidTr="00ED1431">
        <w:trPr>
          <w:gridAfter w:val="2"/>
          <w:wAfter w:w="276" w:type="dxa"/>
          <w:trHeight w:val="185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76" w:type="dxa"/>
            <w:gridSpan w:val="9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2967" w:type="dxa"/>
            <w:gridSpan w:val="2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标准</w:t>
            </w:r>
            <w:r w:rsidRPr="00CE2777">
              <w:rPr>
                <w:rFonts w:hint="eastAsia"/>
                <w:color w:val="000000" w:themeColor="text1"/>
              </w:rPr>
              <w:t>MTF50</w:t>
            </w:r>
            <w:r w:rsidRPr="00CE2777">
              <w:rPr>
                <w:rFonts w:ascii="宋体" w:hAnsi="宋体" w:hint="eastAsia"/>
                <w:color w:val="000000" w:themeColor="text1"/>
              </w:rPr>
              <w:t>％</w:t>
            </w:r>
          </w:p>
        </w:tc>
        <w:tc>
          <w:tcPr>
            <w:tcW w:w="826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vMerge w:val="restart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 w:val="restart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185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76" w:type="dxa"/>
            <w:gridSpan w:val="9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67" w:type="dxa"/>
            <w:gridSpan w:val="2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高分辨力</w:t>
            </w:r>
            <w:r w:rsidRPr="00CE2777">
              <w:rPr>
                <w:rFonts w:hint="eastAsia"/>
                <w:color w:val="000000" w:themeColor="text1"/>
              </w:rPr>
              <w:t>MTF50</w:t>
            </w:r>
            <w:r w:rsidRPr="00CE2777">
              <w:rPr>
                <w:rFonts w:ascii="宋体" w:hAnsi="宋体" w:hint="eastAsia"/>
                <w:color w:val="000000" w:themeColor="text1"/>
              </w:rPr>
              <w:t>％</w:t>
            </w:r>
          </w:p>
        </w:tc>
        <w:tc>
          <w:tcPr>
            <w:tcW w:w="826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185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主观评价</w:t>
            </w:r>
          </w:p>
        </w:tc>
        <w:tc>
          <w:tcPr>
            <w:tcW w:w="1176" w:type="dxa"/>
            <w:gridSpan w:val="9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2967" w:type="dxa"/>
            <w:gridSpan w:val="2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标准</w:t>
            </w:r>
          </w:p>
        </w:tc>
        <w:tc>
          <w:tcPr>
            <w:tcW w:w="826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185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2" w:type="dxa"/>
            <w:gridSpan w:val="6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6" w:type="dxa"/>
            <w:gridSpan w:val="9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67" w:type="dxa"/>
            <w:gridSpan w:val="21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高分辨力</w:t>
            </w:r>
          </w:p>
        </w:tc>
        <w:tc>
          <w:tcPr>
            <w:tcW w:w="826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9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8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86" w:type="dxa"/>
            <w:gridSpan w:val="3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406"/>
        </w:trPr>
        <w:tc>
          <w:tcPr>
            <w:tcW w:w="1613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图像间一致性</w:t>
            </w:r>
          </w:p>
        </w:tc>
        <w:tc>
          <w:tcPr>
            <w:tcW w:w="2028" w:type="dxa"/>
            <w:gridSpan w:val="15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第一幅图</w:t>
            </w:r>
          </w:p>
        </w:tc>
        <w:tc>
          <w:tcPr>
            <w:tcW w:w="1574" w:type="dxa"/>
            <w:gridSpan w:val="13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中间一幅图</w:t>
            </w:r>
          </w:p>
        </w:tc>
        <w:tc>
          <w:tcPr>
            <w:tcW w:w="1393" w:type="dxa"/>
            <w:gridSpan w:val="8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2777">
              <w:rPr>
                <w:rFonts w:hint="eastAsia"/>
                <w:color w:val="000000" w:themeColor="text1"/>
                <w:sz w:val="18"/>
                <w:szCs w:val="18"/>
              </w:rPr>
              <w:t>最后一幅图</w:t>
            </w:r>
          </w:p>
        </w:tc>
        <w:tc>
          <w:tcPr>
            <w:tcW w:w="1181" w:type="dxa"/>
            <w:gridSpan w:val="9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极差</w:t>
            </w:r>
          </w:p>
        </w:tc>
        <w:tc>
          <w:tcPr>
            <w:tcW w:w="1442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</w:p>
        </w:tc>
        <w:tc>
          <w:tcPr>
            <w:tcW w:w="786" w:type="dxa"/>
            <w:gridSpan w:val="3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324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28" w:type="dxa"/>
            <w:gridSpan w:val="15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74" w:type="dxa"/>
            <w:gridSpan w:val="13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93" w:type="dxa"/>
            <w:gridSpan w:val="8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1" w:type="dxa"/>
            <w:gridSpan w:val="9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42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786" w:type="dxa"/>
            <w:gridSpan w:val="3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406"/>
        </w:trPr>
        <w:tc>
          <w:tcPr>
            <w:tcW w:w="1613" w:type="dxa"/>
            <w:gridSpan w:val="2"/>
            <w:vMerge w:val="restart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剂量实测值</w:t>
            </w:r>
          </w:p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/</w:t>
            </w:r>
            <w:proofErr w:type="spellStart"/>
            <w:r w:rsidRPr="00CE2777">
              <w:rPr>
                <w:rFonts w:hint="eastAsia"/>
                <w:color w:val="000000" w:themeColor="text1"/>
              </w:rPr>
              <w:t>mGy</w:t>
            </w:r>
            <w:proofErr w:type="spellEnd"/>
          </w:p>
        </w:tc>
        <w:tc>
          <w:tcPr>
            <w:tcW w:w="891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位置</w:t>
            </w:r>
          </w:p>
        </w:tc>
        <w:tc>
          <w:tcPr>
            <w:tcW w:w="1025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中心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B34635" w:rsidRPr="00CE2777" w:rsidRDefault="00B34635" w:rsidP="00ED1431">
            <w:pPr>
              <w:ind w:left="132"/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上</w:t>
            </w: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B34635" w:rsidRPr="00CE2777" w:rsidRDefault="00B34635" w:rsidP="00ED1431">
            <w:pPr>
              <w:ind w:left="132"/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下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ind w:left="132"/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左</w:t>
            </w:r>
          </w:p>
        </w:tc>
        <w:tc>
          <w:tcPr>
            <w:tcW w:w="1169" w:type="dxa"/>
            <w:gridSpan w:val="8"/>
            <w:shd w:val="clear" w:color="auto" w:fill="auto"/>
            <w:vAlign w:val="center"/>
          </w:tcPr>
          <w:p w:rsidR="00B34635" w:rsidRPr="00CE2777" w:rsidRDefault="00B34635" w:rsidP="00ED1431">
            <w:pPr>
              <w:ind w:left="132"/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右</w:t>
            </w:r>
          </w:p>
        </w:tc>
        <w:tc>
          <w:tcPr>
            <w:tcW w:w="1148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ind w:left="132"/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层厚</w:t>
            </w:r>
          </w:p>
        </w:tc>
        <w:tc>
          <w:tcPr>
            <w:tcW w:w="786" w:type="dxa"/>
            <w:gridSpan w:val="3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kV</w:t>
            </w:r>
          </w:p>
        </w:tc>
        <w:tc>
          <w:tcPr>
            <w:tcW w:w="777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m</w:t>
            </w:r>
            <w:r w:rsidRPr="00CE2777">
              <w:rPr>
                <w:rFonts w:ascii="宋体" w:hAnsi="宋体" w:hint="eastAsia"/>
                <w:color w:val="000000" w:themeColor="text1"/>
              </w:rPr>
              <w:t>A·s</w:t>
            </w:r>
          </w:p>
        </w:tc>
      </w:tr>
      <w:tr w:rsidR="00B34635" w:rsidRPr="00CE2777" w:rsidTr="00ED1431">
        <w:trPr>
          <w:gridAfter w:val="2"/>
          <w:wAfter w:w="276" w:type="dxa"/>
          <w:trHeight w:val="185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91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头部</w:t>
            </w:r>
          </w:p>
        </w:tc>
        <w:tc>
          <w:tcPr>
            <w:tcW w:w="1025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9" w:type="dxa"/>
            <w:gridSpan w:val="8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8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786" w:type="dxa"/>
            <w:gridSpan w:val="3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185"/>
        </w:trPr>
        <w:tc>
          <w:tcPr>
            <w:tcW w:w="1613" w:type="dxa"/>
            <w:gridSpan w:val="2"/>
            <w:vMerge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91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腹部</w:t>
            </w:r>
          </w:p>
        </w:tc>
        <w:tc>
          <w:tcPr>
            <w:tcW w:w="1025" w:type="dxa"/>
            <w:gridSpan w:val="7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9" w:type="dxa"/>
            <w:gridSpan w:val="8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8" w:type="dxa"/>
            <w:gridSpan w:val="6"/>
            <w:shd w:val="clear" w:color="auto" w:fill="auto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color w:val="000000" w:themeColor="text1"/>
              </w:rPr>
              <w:t>mm</w:t>
            </w:r>
          </w:p>
        </w:tc>
        <w:tc>
          <w:tcPr>
            <w:tcW w:w="786" w:type="dxa"/>
            <w:gridSpan w:val="3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</w:tr>
      <w:tr w:rsidR="00ED1431" w:rsidRPr="00CE2777" w:rsidTr="00ED1431">
        <w:trPr>
          <w:gridAfter w:val="2"/>
          <w:wAfter w:w="276" w:type="dxa"/>
          <w:trHeight w:val="300"/>
        </w:trPr>
        <w:tc>
          <w:tcPr>
            <w:tcW w:w="1619" w:type="dxa"/>
            <w:gridSpan w:val="3"/>
            <w:vMerge w:val="restart"/>
            <w:vAlign w:val="center"/>
          </w:tcPr>
          <w:p w:rsidR="00ED1431" w:rsidRPr="00CE2777" w:rsidRDefault="00ED1431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CTDI</w:t>
            </w:r>
            <w:r w:rsidRPr="00CE2777">
              <w:rPr>
                <w:rFonts w:hint="eastAsia"/>
                <w:color w:val="000000" w:themeColor="text1"/>
                <w:szCs w:val="21"/>
                <w:vertAlign w:val="subscript"/>
              </w:rPr>
              <w:t>W</w:t>
            </w:r>
            <w:r w:rsidRPr="00CE2777">
              <w:rPr>
                <w:rFonts w:hint="eastAsia"/>
                <w:color w:val="000000" w:themeColor="text1"/>
                <w:szCs w:val="21"/>
              </w:rPr>
              <w:t>/</w:t>
            </w:r>
            <w:proofErr w:type="spellStart"/>
            <w:r w:rsidRPr="00CE2777">
              <w:rPr>
                <w:rFonts w:hint="eastAsia"/>
                <w:color w:val="000000" w:themeColor="text1"/>
                <w:szCs w:val="21"/>
              </w:rPr>
              <w:t>mGy</w:t>
            </w:r>
            <w:proofErr w:type="spellEnd"/>
          </w:p>
        </w:tc>
        <w:tc>
          <w:tcPr>
            <w:tcW w:w="1666" w:type="dxa"/>
            <w:gridSpan w:val="10"/>
            <w:vAlign w:val="center"/>
          </w:tcPr>
          <w:p w:rsidR="00ED1431" w:rsidRPr="00CE2777" w:rsidRDefault="00ED1431" w:rsidP="00ED1431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窄束：</w:t>
            </w:r>
          </w:p>
        </w:tc>
        <w:tc>
          <w:tcPr>
            <w:tcW w:w="1574" w:type="dxa"/>
            <w:gridSpan w:val="15"/>
            <w:vMerge w:val="restart"/>
            <w:vAlign w:val="center"/>
          </w:tcPr>
          <w:p w:rsidR="00ED1431" w:rsidRPr="00CE2777" w:rsidRDefault="00ED1431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螺距因子：</w:t>
            </w:r>
          </w:p>
        </w:tc>
        <w:tc>
          <w:tcPr>
            <w:tcW w:w="1770" w:type="dxa"/>
            <w:gridSpan w:val="11"/>
            <w:vAlign w:val="center"/>
          </w:tcPr>
          <w:p w:rsidR="00ED1431" w:rsidRPr="00CE2777" w:rsidRDefault="00ED1431" w:rsidP="00ED1431">
            <w:pPr>
              <w:rPr>
                <w:color w:val="000000" w:themeColor="text1"/>
              </w:rPr>
            </w:pPr>
            <w:r w:rsidRPr="00ED1431">
              <w:rPr>
                <w:rFonts w:hint="eastAsia"/>
                <w:color w:val="000000" w:themeColor="text1"/>
              </w:rPr>
              <w:t>窄束：</w:t>
            </w:r>
          </w:p>
        </w:tc>
        <w:tc>
          <w:tcPr>
            <w:tcW w:w="1843" w:type="dxa"/>
            <w:gridSpan w:val="11"/>
            <w:vMerge w:val="restart"/>
            <w:vAlign w:val="center"/>
          </w:tcPr>
          <w:p w:rsidR="00ED1431" w:rsidRPr="00CE2777" w:rsidRDefault="00ED1431" w:rsidP="00ED1431">
            <w:pPr>
              <w:jc w:val="center"/>
              <w:rPr>
                <w:color w:val="000000" w:themeColor="text1"/>
                <w:szCs w:val="21"/>
              </w:rPr>
            </w:pPr>
            <w:proofErr w:type="spellStart"/>
            <w:r w:rsidRPr="00CE2777">
              <w:rPr>
                <w:rFonts w:hint="eastAsia"/>
                <w:color w:val="000000" w:themeColor="text1"/>
                <w:szCs w:val="21"/>
              </w:rPr>
              <w:t>CTDI</w:t>
            </w:r>
            <w:r w:rsidRPr="00CE2777">
              <w:rPr>
                <w:rFonts w:hint="eastAsia"/>
                <w:color w:val="000000" w:themeColor="text1"/>
                <w:szCs w:val="21"/>
                <w:vertAlign w:val="subscript"/>
              </w:rPr>
              <w:t>vol</w:t>
            </w:r>
            <w:proofErr w:type="spellEnd"/>
            <w:r w:rsidRPr="00CE2777">
              <w:rPr>
                <w:rFonts w:hint="eastAsia"/>
                <w:color w:val="000000" w:themeColor="text1"/>
                <w:szCs w:val="21"/>
              </w:rPr>
              <w:t>/</w:t>
            </w:r>
            <w:proofErr w:type="spellStart"/>
            <w:r w:rsidRPr="00CE2777">
              <w:rPr>
                <w:rFonts w:hint="eastAsia"/>
                <w:color w:val="000000" w:themeColor="text1"/>
                <w:szCs w:val="21"/>
              </w:rPr>
              <w:t>mGy</w:t>
            </w:r>
            <w:proofErr w:type="spellEnd"/>
          </w:p>
        </w:tc>
        <w:tc>
          <w:tcPr>
            <w:tcW w:w="2322" w:type="dxa"/>
            <w:gridSpan w:val="9"/>
            <w:vAlign w:val="center"/>
          </w:tcPr>
          <w:p w:rsidR="00ED1431" w:rsidRPr="00CE2777" w:rsidRDefault="00ED1431" w:rsidP="00ED1431">
            <w:pPr>
              <w:rPr>
                <w:color w:val="000000" w:themeColor="text1"/>
                <w:szCs w:val="21"/>
              </w:rPr>
            </w:pPr>
            <w:r w:rsidRPr="00ED1431">
              <w:rPr>
                <w:rFonts w:hint="eastAsia"/>
                <w:color w:val="000000" w:themeColor="text1"/>
                <w:szCs w:val="21"/>
              </w:rPr>
              <w:t>窄束：</w:t>
            </w:r>
          </w:p>
        </w:tc>
      </w:tr>
      <w:tr w:rsidR="00ED1431" w:rsidRPr="00CE2777" w:rsidTr="00ED1431">
        <w:trPr>
          <w:gridAfter w:val="2"/>
          <w:wAfter w:w="276" w:type="dxa"/>
          <w:trHeight w:val="315"/>
        </w:trPr>
        <w:tc>
          <w:tcPr>
            <w:tcW w:w="1619" w:type="dxa"/>
            <w:gridSpan w:val="3"/>
            <w:vMerge/>
            <w:vAlign w:val="center"/>
          </w:tcPr>
          <w:p w:rsidR="00ED1431" w:rsidRPr="00CE2777" w:rsidRDefault="00ED1431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66" w:type="dxa"/>
            <w:gridSpan w:val="10"/>
            <w:vAlign w:val="center"/>
          </w:tcPr>
          <w:p w:rsidR="00ED1431" w:rsidRDefault="00ED1431" w:rsidP="00ED1431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宽束：</w:t>
            </w:r>
          </w:p>
        </w:tc>
        <w:tc>
          <w:tcPr>
            <w:tcW w:w="1574" w:type="dxa"/>
            <w:gridSpan w:val="15"/>
            <w:vMerge/>
            <w:vAlign w:val="center"/>
          </w:tcPr>
          <w:p w:rsidR="00ED1431" w:rsidRPr="00CE2777" w:rsidRDefault="00ED1431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70" w:type="dxa"/>
            <w:gridSpan w:val="11"/>
            <w:vAlign w:val="center"/>
          </w:tcPr>
          <w:p w:rsidR="00ED1431" w:rsidRPr="00CE2777" w:rsidRDefault="00ED1431" w:rsidP="00ED1431">
            <w:pPr>
              <w:rPr>
                <w:color w:val="000000" w:themeColor="text1"/>
              </w:rPr>
            </w:pPr>
            <w:r w:rsidRPr="00ED1431">
              <w:rPr>
                <w:rFonts w:hint="eastAsia"/>
                <w:color w:val="000000" w:themeColor="text1"/>
              </w:rPr>
              <w:t>宽束：</w:t>
            </w:r>
          </w:p>
        </w:tc>
        <w:tc>
          <w:tcPr>
            <w:tcW w:w="1843" w:type="dxa"/>
            <w:gridSpan w:val="11"/>
            <w:vMerge/>
            <w:vAlign w:val="center"/>
          </w:tcPr>
          <w:p w:rsidR="00ED1431" w:rsidRPr="00CE2777" w:rsidRDefault="00ED1431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322" w:type="dxa"/>
            <w:gridSpan w:val="9"/>
            <w:vAlign w:val="center"/>
          </w:tcPr>
          <w:p w:rsidR="00ED1431" w:rsidRPr="00CE2777" w:rsidRDefault="00ED1431" w:rsidP="00ED1431">
            <w:pPr>
              <w:rPr>
                <w:color w:val="000000" w:themeColor="text1"/>
                <w:szCs w:val="21"/>
              </w:rPr>
            </w:pPr>
            <w:r w:rsidRPr="00ED1431">
              <w:rPr>
                <w:rFonts w:hint="eastAsia"/>
                <w:color w:val="000000" w:themeColor="text1"/>
                <w:szCs w:val="21"/>
              </w:rPr>
              <w:t>宽束：</w:t>
            </w:r>
          </w:p>
        </w:tc>
      </w:tr>
      <w:tr w:rsidR="000158D2" w:rsidRPr="00CE2777" w:rsidTr="00ED1431">
        <w:trPr>
          <w:gridAfter w:val="2"/>
          <w:wAfter w:w="276" w:type="dxa"/>
          <w:trHeight w:val="407"/>
        </w:trPr>
        <w:tc>
          <w:tcPr>
            <w:tcW w:w="1619" w:type="dxa"/>
            <w:gridSpan w:val="3"/>
            <w:vMerge w:val="restart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扫描床</w:t>
            </w:r>
          </w:p>
        </w:tc>
        <w:tc>
          <w:tcPr>
            <w:tcW w:w="1666" w:type="dxa"/>
            <w:gridSpan w:val="10"/>
            <w:vMerge w:val="restart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平行度（</w:t>
            </w:r>
            <w:r w:rsidRPr="00CE2777">
              <w:rPr>
                <w:rFonts w:hint="eastAsia"/>
                <w:color w:val="000000" w:themeColor="text1"/>
                <w:szCs w:val="21"/>
              </w:rPr>
              <w:t>mm</w:t>
            </w:r>
            <w:r w:rsidRPr="00CE2777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574" w:type="dxa"/>
            <w:gridSpan w:val="1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测量点</w:t>
            </w:r>
            <w:r w:rsidRPr="00CE277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70" w:type="dxa"/>
            <w:gridSpan w:val="11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测量点</w:t>
            </w:r>
            <w:r w:rsidRPr="00CE277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843" w:type="dxa"/>
            <w:gridSpan w:val="11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测量点</w:t>
            </w:r>
            <w:r w:rsidRPr="00CE2777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982" w:type="dxa"/>
            <w:gridSpan w:val="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平行度（横）</w:t>
            </w:r>
          </w:p>
        </w:tc>
        <w:tc>
          <w:tcPr>
            <w:tcW w:w="1340" w:type="dxa"/>
            <w:gridSpan w:val="4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平行度（纵）</w:t>
            </w:r>
          </w:p>
        </w:tc>
      </w:tr>
      <w:tr w:rsidR="000158D2" w:rsidRPr="00CE2777" w:rsidTr="00ED1431">
        <w:trPr>
          <w:gridAfter w:val="2"/>
          <w:wAfter w:w="276" w:type="dxa"/>
          <w:trHeight w:val="407"/>
        </w:trPr>
        <w:tc>
          <w:tcPr>
            <w:tcW w:w="1619" w:type="dxa"/>
            <w:gridSpan w:val="3"/>
            <w:vMerge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66" w:type="dxa"/>
            <w:gridSpan w:val="10"/>
            <w:vMerge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07" w:type="dxa"/>
            <w:gridSpan w:val="8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67" w:type="dxa"/>
            <w:gridSpan w:val="7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4" w:type="dxa"/>
            <w:gridSpan w:val="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26" w:type="dxa"/>
            <w:gridSpan w:val="6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57" w:type="dxa"/>
            <w:gridSpan w:val="2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86" w:type="dxa"/>
            <w:gridSpan w:val="9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82" w:type="dxa"/>
            <w:gridSpan w:val="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40" w:type="dxa"/>
            <w:gridSpan w:val="4"/>
            <w:vAlign w:val="center"/>
          </w:tcPr>
          <w:p w:rsidR="000158D2" w:rsidRPr="00CE2777" w:rsidRDefault="000158D2" w:rsidP="00ED1431">
            <w:pPr>
              <w:ind w:left="503"/>
              <w:jc w:val="center"/>
              <w:rPr>
                <w:color w:val="000000" w:themeColor="text1"/>
                <w:szCs w:val="21"/>
              </w:rPr>
            </w:pPr>
          </w:p>
        </w:tc>
      </w:tr>
      <w:tr w:rsidR="000158D2" w:rsidRPr="00CE2777" w:rsidTr="00ED1431">
        <w:trPr>
          <w:gridAfter w:val="2"/>
          <w:wAfter w:w="276" w:type="dxa"/>
          <w:trHeight w:val="311"/>
        </w:trPr>
        <w:tc>
          <w:tcPr>
            <w:tcW w:w="1619" w:type="dxa"/>
            <w:gridSpan w:val="3"/>
            <w:vMerge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66" w:type="dxa"/>
            <w:gridSpan w:val="10"/>
            <w:vMerge w:val="restart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移动</w:t>
            </w:r>
            <w:r w:rsidRPr="00CE2777">
              <w:rPr>
                <w:rFonts w:hint="eastAsia"/>
                <w:color w:val="000000" w:themeColor="text1"/>
                <w:szCs w:val="21"/>
              </w:rPr>
              <w:t>50cm</w:t>
            </w:r>
            <w:r w:rsidRPr="00CE2777">
              <w:rPr>
                <w:rFonts w:hint="eastAsia"/>
                <w:color w:val="000000" w:themeColor="text1"/>
                <w:szCs w:val="21"/>
              </w:rPr>
              <w:t>的定位精度（</w:t>
            </w:r>
            <w:r w:rsidRPr="00CE2777">
              <w:rPr>
                <w:rFonts w:hint="eastAsia"/>
                <w:color w:val="000000" w:themeColor="text1"/>
                <w:szCs w:val="21"/>
              </w:rPr>
              <w:t>mm</w:t>
            </w:r>
            <w:r w:rsidRPr="00CE2777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574" w:type="dxa"/>
            <w:gridSpan w:val="1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70" w:type="dxa"/>
            <w:gridSpan w:val="11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gridSpan w:val="11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82" w:type="dxa"/>
            <w:gridSpan w:val="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平均值（</w:t>
            </w:r>
            <w:r w:rsidRPr="00CE2777">
              <w:rPr>
                <w:rFonts w:hint="eastAsia"/>
                <w:color w:val="000000" w:themeColor="text1"/>
                <w:szCs w:val="21"/>
              </w:rPr>
              <w:t>cm</w:t>
            </w:r>
            <w:r w:rsidRPr="00CE2777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340" w:type="dxa"/>
            <w:gridSpan w:val="4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误差</w:t>
            </w:r>
          </w:p>
        </w:tc>
      </w:tr>
      <w:tr w:rsidR="000158D2" w:rsidRPr="00CE2777" w:rsidTr="00ED1431">
        <w:trPr>
          <w:gridAfter w:val="2"/>
          <w:wAfter w:w="276" w:type="dxa"/>
          <w:trHeight w:val="301"/>
        </w:trPr>
        <w:tc>
          <w:tcPr>
            <w:tcW w:w="1619" w:type="dxa"/>
            <w:gridSpan w:val="3"/>
            <w:vMerge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66" w:type="dxa"/>
            <w:gridSpan w:val="10"/>
            <w:vMerge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74" w:type="dxa"/>
            <w:gridSpan w:val="1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70" w:type="dxa"/>
            <w:gridSpan w:val="11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gridSpan w:val="11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82" w:type="dxa"/>
            <w:gridSpan w:val="5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340" w:type="dxa"/>
            <w:gridSpan w:val="4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158D2" w:rsidRPr="00CE2777" w:rsidTr="00ED1431">
        <w:trPr>
          <w:gridAfter w:val="2"/>
          <w:wAfter w:w="276" w:type="dxa"/>
          <w:trHeight w:val="407"/>
        </w:trPr>
        <w:tc>
          <w:tcPr>
            <w:tcW w:w="1619" w:type="dxa"/>
            <w:gridSpan w:val="3"/>
            <w:vMerge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66" w:type="dxa"/>
            <w:gridSpan w:val="10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重复定位精度</w:t>
            </w:r>
          </w:p>
        </w:tc>
        <w:tc>
          <w:tcPr>
            <w:tcW w:w="7509" w:type="dxa"/>
            <w:gridSpan w:val="46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158D2" w:rsidRPr="00CE2777" w:rsidTr="00ED1431">
        <w:trPr>
          <w:gridAfter w:val="1"/>
          <w:wAfter w:w="261" w:type="dxa"/>
          <w:trHeight w:val="407"/>
        </w:trPr>
        <w:tc>
          <w:tcPr>
            <w:tcW w:w="1619" w:type="dxa"/>
            <w:gridSpan w:val="3"/>
            <w:vMerge w:val="restart"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激光定位系统</w:t>
            </w:r>
          </w:p>
        </w:tc>
        <w:tc>
          <w:tcPr>
            <w:tcW w:w="2904" w:type="dxa"/>
            <w:gridSpan w:val="20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color w:val="000000" w:themeColor="text1"/>
                <w:szCs w:val="21"/>
              </w:rPr>
              <w:t>CT</w:t>
            </w:r>
            <w:r w:rsidRPr="00CE2777">
              <w:rPr>
                <w:color w:val="000000" w:themeColor="text1"/>
                <w:szCs w:val="21"/>
              </w:rPr>
              <w:t>机架激光</w:t>
            </w:r>
            <w:r w:rsidRPr="00CE2777">
              <w:rPr>
                <w:rFonts w:hint="eastAsia"/>
                <w:color w:val="000000" w:themeColor="text1"/>
                <w:szCs w:val="21"/>
              </w:rPr>
              <w:t>定位</w:t>
            </w:r>
          </w:p>
        </w:tc>
        <w:tc>
          <w:tcPr>
            <w:tcW w:w="6286" w:type="dxa"/>
            <w:gridSpan w:val="37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158D2" w:rsidRPr="00CE2777" w:rsidTr="00ED1431">
        <w:trPr>
          <w:gridAfter w:val="3"/>
          <w:wAfter w:w="330" w:type="dxa"/>
          <w:trHeight w:val="407"/>
        </w:trPr>
        <w:tc>
          <w:tcPr>
            <w:tcW w:w="1619" w:type="dxa"/>
            <w:gridSpan w:val="3"/>
            <w:vMerge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2904" w:type="dxa"/>
            <w:gridSpan w:val="20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color w:val="000000" w:themeColor="text1"/>
                <w:szCs w:val="21"/>
              </w:rPr>
              <w:t>外置激光定位系统</w:t>
            </w:r>
            <w:r w:rsidRPr="00CE2777">
              <w:rPr>
                <w:rFonts w:hint="eastAsia"/>
                <w:color w:val="000000" w:themeColor="text1"/>
                <w:szCs w:val="21"/>
              </w:rPr>
              <w:t>指示</w:t>
            </w:r>
          </w:p>
        </w:tc>
        <w:tc>
          <w:tcPr>
            <w:tcW w:w="6217" w:type="dxa"/>
            <w:gridSpan w:val="35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158D2" w:rsidRPr="00CE2777" w:rsidTr="00ED1431">
        <w:trPr>
          <w:gridAfter w:val="3"/>
          <w:wAfter w:w="330" w:type="dxa"/>
          <w:trHeight w:val="407"/>
        </w:trPr>
        <w:tc>
          <w:tcPr>
            <w:tcW w:w="1619" w:type="dxa"/>
            <w:gridSpan w:val="3"/>
            <w:vMerge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2904" w:type="dxa"/>
            <w:gridSpan w:val="20"/>
            <w:vMerge w:val="restart"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color w:val="000000" w:themeColor="text1"/>
                <w:szCs w:val="21"/>
              </w:rPr>
              <w:t>外置顶部激光</w:t>
            </w:r>
            <w:r w:rsidRPr="00CE2777">
              <w:rPr>
                <w:rFonts w:hint="eastAsia"/>
                <w:color w:val="000000" w:themeColor="text1"/>
                <w:szCs w:val="21"/>
              </w:rPr>
              <w:t>50cm</w:t>
            </w:r>
            <w:r w:rsidRPr="00CE2777">
              <w:rPr>
                <w:rFonts w:hint="eastAsia"/>
                <w:color w:val="000000" w:themeColor="text1"/>
                <w:szCs w:val="21"/>
              </w:rPr>
              <w:t>重复定位精度</w:t>
            </w:r>
            <w:r w:rsidR="00114E0B" w:rsidRPr="00CE2777">
              <w:rPr>
                <w:rFonts w:hint="eastAsia"/>
                <w:color w:val="000000" w:themeColor="text1"/>
                <w:szCs w:val="21"/>
              </w:rPr>
              <w:t>（</w:t>
            </w:r>
            <w:r w:rsidR="00114E0B" w:rsidRPr="00CE2777">
              <w:rPr>
                <w:rFonts w:hint="eastAsia"/>
                <w:color w:val="000000" w:themeColor="text1"/>
                <w:szCs w:val="21"/>
              </w:rPr>
              <w:t>cm</w:t>
            </w:r>
            <w:r w:rsidR="00114E0B" w:rsidRPr="00CE2777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114" w:type="dxa"/>
            <w:gridSpan w:val="9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gridSpan w:val="7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gridSpan w:val="6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gridSpan w:val="7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0158D2" w:rsidRPr="00CE2777" w:rsidTr="00ED1431">
        <w:trPr>
          <w:gridAfter w:val="3"/>
          <w:wAfter w:w="330" w:type="dxa"/>
          <w:trHeight w:val="407"/>
        </w:trPr>
        <w:tc>
          <w:tcPr>
            <w:tcW w:w="1619" w:type="dxa"/>
            <w:gridSpan w:val="3"/>
            <w:vMerge/>
            <w:vAlign w:val="center"/>
          </w:tcPr>
          <w:p w:rsidR="000158D2" w:rsidRPr="00CE2777" w:rsidRDefault="000158D2" w:rsidP="00ED1431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2904" w:type="dxa"/>
            <w:gridSpan w:val="20"/>
            <w:vMerge/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06" w:type="dxa"/>
            <w:gridSpan w:val="16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  <w:r w:rsidRPr="00CE2777">
              <w:rPr>
                <w:rFonts w:hint="eastAsia"/>
                <w:color w:val="000000" w:themeColor="text1"/>
                <w:szCs w:val="21"/>
              </w:rPr>
              <w:t>重复定位精度</w:t>
            </w:r>
            <w:r w:rsidR="00114E0B" w:rsidRPr="00CE2777">
              <w:rPr>
                <w:rFonts w:hint="eastAsia"/>
                <w:color w:val="000000" w:themeColor="text1"/>
                <w:szCs w:val="21"/>
              </w:rPr>
              <w:t>（</w:t>
            </w:r>
            <w:r w:rsidR="00114E0B" w:rsidRPr="00CE2777">
              <w:rPr>
                <w:rFonts w:hint="eastAsia"/>
                <w:color w:val="000000" w:themeColor="text1"/>
                <w:szCs w:val="21"/>
              </w:rPr>
              <w:t>mm</w:t>
            </w:r>
            <w:r w:rsidR="00114E0B" w:rsidRPr="00CE2777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4111" w:type="dxa"/>
            <w:gridSpan w:val="19"/>
            <w:tcBorders>
              <w:right w:val="single" w:sz="4" w:space="0" w:color="auto"/>
            </w:tcBorders>
            <w:vAlign w:val="center"/>
          </w:tcPr>
          <w:p w:rsidR="000158D2" w:rsidRPr="00CE2777" w:rsidRDefault="000158D2" w:rsidP="00ED1431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406"/>
        </w:trPr>
        <w:tc>
          <w:tcPr>
            <w:tcW w:w="1062" w:type="dxa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检定结论</w:t>
            </w:r>
          </w:p>
        </w:tc>
        <w:tc>
          <w:tcPr>
            <w:tcW w:w="1234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3" w:type="dxa"/>
            <w:gridSpan w:val="8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说明</w:t>
            </w:r>
          </w:p>
        </w:tc>
        <w:tc>
          <w:tcPr>
            <w:tcW w:w="1628" w:type="dxa"/>
            <w:gridSpan w:val="1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2" w:type="dxa"/>
            <w:gridSpan w:val="10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证书编号</w:t>
            </w:r>
          </w:p>
        </w:tc>
        <w:tc>
          <w:tcPr>
            <w:tcW w:w="4165" w:type="dxa"/>
            <w:gridSpan w:val="20"/>
            <w:vAlign w:val="center"/>
          </w:tcPr>
          <w:p w:rsidR="00B34635" w:rsidRPr="00CE2777" w:rsidRDefault="00B34635" w:rsidP="00ED1431">
            <w:pPr>
              <w:rPr>
                <w:color w:val="000000" w:themeColor="text1"/>
              </w:rPr>
            </w:pPr>
          </w:p>
        </w:tc>
      </w:tr>
      <w:tr w:rsidR="00B34635" w:rsidRPr="00CE2777" w:rsidTr="00ED1431">
        <w:trPr>
          <w:gridAfter w:val="2"/>
          <w:wAfter w:w="276" w:type="dxa"/>
          <w:trHeight w:val="268"/>
        </w:trPr>
        <w:tc>
          <w:tcPr>
            <w:tcW w:w="1062" w:type="dxa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检定员</w:t>
            </w:r>
          </w:p>
        </w:tc>
        <w:tc>
          <w:tcPr>
            <w:tcW w:w="1234" w:type="dxa"/>
            <w:gridSpan w:val="6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3" w:type="dxa"/>
            <w:gridSpan w:val="8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检定日期</w:t>
            </w:r>
          </w:p>
        </w:tc>
        <w:tc>
          <w:tcPr>
            <w:tcW w:w="1984" w:type="dxa"/>
            <w:gridSpan w:val="16"/>
            <w:vAlign w:val="center"/>
          </w:tcPr>
          <w:p w:rsidR="00B34635" w:rsidRPr="00CE2777" w:rsidRDefault="00ED1431" w:rsidP="00ED143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    </w:t>
            </w:r>
            <w:r w:rsidR="00B34635" w:rsidRPr="00CE2777">
              <w:rPr>
                <w:rFonts w:hint="eastAsia"/>
                <w:color w:val="000000" w:themeColor="text1"/>
              </w:rPr>
              <w:t>年</w:t>
            </w:r>
            <w:r>
              <w:rPr>
                <w:rFonts w:hint="eastAsia"/>
                <w:color w:val="000000" w:themeColor="text1"/>
              </w:rPr>
              <w:t xml:space="preserve">   </w:t>
            </w:r>
            <w:r w:rsidR="00B34635" w:rsidRPr="00CE2777"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 xml:space="preserve">   </w:t>
            </w:r>
            <w:r w:rsidR="00B34635" w:rsidRPr="00CE2777"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1266" w:type="dxa"/>
            <w:gridSpan w:val="8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核验员</w:t>
            </w:r>
          </w:p>
        </w:tc>
        <w:tc>
          <w:tcPr>
            <w:tcW w:w="825" w:type="dxa"/>
            <w:gridSpan w:val="4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8" w:type="dxa"/>
            <w:gridSpan w:val="8"/>
            <w:vAlign w:val="center"/>
          </w:tcPr>
          <w:p w:rsidR="00B34635" w:rsidRPr="00CE2777" w:rsidRDefault="00B34635" w:rsidP="00ED1431">
            <w:pPr>
              <w:jc w:val="center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有效期至</w:t>
            </w:r>
          </w:p>
        </w:tc>
        <w:tc>
          <w:tcPr>
            <w:tcW w:w="2262" w:type="dxa"/>
            <w:gridSpan w:val="8"/>
            <w:vAlign w:val="center"/>
          </w:tcPr>
          <w:p w:rsidR="00B34635" w:rsidRPr="00CE2777" w:rsidRDefault="00B34635" w:rsidP="00ED1431">
            <w:pPr>
              <w:ind w:firstLineChars="300" w:firstLine="630"/>
              <w:rPr>
                <w:color w:val="000000" w:themeColor="text1"/>
              </w:rPr>
            </w:pPr>
            <w:r w:rsidRPr="00CE2777">
              <w:rPr>
                <w:rFonts w:hint="eastAsia"/>
                <w:color w:val="000000" w:themeColor="text1"/>
              </w:rPr>
              <w:t>年</w:t>
            </w:r>
            <w:r w:rsidR="00ED1431">
              <w:rPr>
                <w:rFonts w:hint="eastAsia"/>
                <w:color w:val="000000" w:themeColor="text1"/>
              </w:rPr>
              <w:t xml:space="preserve">   </w:t>
            </w:r>
            <w:r w:rsidRPr="00CE2777">
              <w:rPr>
                <w:rFonts w:hint="eastAsia"/>
                <w:color w:val="000000" w:themeColor="text1"/>
              </w:rPr>
              <w:t>月</w:t>
            </w:r>
            <w:r w:rsidR="00ED1431">
              <w:rPr>
                <w:rFonts w:hint="eastAsia"/>
                <w:color w:val="000000" w:themeColor="text1"/>
              </w:rPr>
              <w:t xml:space="preserve">    </w:t>
            </w:r>
            <w:r w:rsidRPr="00CE2777">
              <w:rPr>
                <w:rFonts w:hint="eastAsia"/>
                <w:color w:val="000000" w:themeColor="text1"/>
              </w:rPr>
              <w:t>日</w:t>
            </w:r>
          </w:p>
        </w:tc>
      </w:tr>
    </w:tbl>
    <w:p w:rsidR="00B34635" w:rsidRPr="00CE2777" w:rsidRDefault="00B34635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Pr="00CE2777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0158D2" w:rsidRDefault="000158D2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622651" w:rsidRDefault="00622651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622651" w:rsidRDefault="00622651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7512A3" w:rsidRDefault="007512A3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7512A3" w:rsidRPr="00CE2777" w:rsidRDefault="007512A3" w:rsidP="00B34635">
      <w:pPr>
        <w:pStyle w:val="a5"/>
        <w:ind w:right="12"/>
        <w:jc w:val="center"/>
        <w:rPr>
          <w:rFonts w:ascii="黑体" w:eastAsia="黑体" w:hAnsi="Times New Roman" w:hint="default"/>
          <w:bCs/>
          <w:color w:val="000000" w:themeColor="text1"/>
          <w:sz w:val="28"/>
          <w:szCs w:val="28"/>
        </w:rPr>
      </w:pPr>
    </w:p>
    <w:p w:rsidR="00F562D5" w:rsidRPr="00674F84" w:rsidRDefault="00F562D5" w:rsidP="00F562D5">
      <w:pPr>
        <w:pStyle w:val="a5"/>
        <w:ind w:right="12"/>
        <w:rPr>
          <w:rFonts w:ascii="黑体" w:eastAsia="黑体" w:hAnsi="宋体" w:hint="default"/>
          <w:b/>
          <w:bCs/>
          <w:color w:val="000000" w:themeColor="text1"/>
          <w:sz w:val="28"/>
          <w:szCs w:val="28"/>
        </w:rPr>
      </w:pPr>
      <w:r w:rsidRPr="00674F84">
        <w:rPr>
          <w:rFonts w:ascii="黑体" w:eastAsia="黑体" w:hAnsi="宋体"/>
          <w:b/>
          <w:bCs/>
          <w:color w:val="000000" w:themeColor="text1"/>
          <w:sz w:val="28"/>
          <w:szCs w:val="28"/>
        </w:rPr>
        <w:t>附录B</w:t>
      </w:r>
    </w:p>
    <w:p w:rsidR="00ED1431" w:rsidRDefault="00ED1431" w:rsidP="00ED1431">
      <w:pPr>
        <w:pStyle w:val="a5"/>
        <w:ind w:right="12"/>
        <w:jc w:val="center"/>
        <w:rPr>
          <w:rFonts w:ascii="黑体" w:eastAsia="黑体" w:hAnsi="宋体" w:hint="default"/>
          <w:b/>
          <w:color w:val="000000" w:themeColor="text1"/>
          <w:sz w:val="28"/>
          <w:szCs w:val="28"/>
        </w:rPr>
      </w:pPr>
      <w:r w:rsidRPr="00ED1431">
        <w:rPr>
          <w:rFonts w:ascii="黑体" w:eastAsia="黑体" w:hAnsi="宋体"/>
          <w:b/>
          <w:color w:val="000000" w:themeColor="text1"/>
          <w:sz w:val="28"/>
          <w:szCs w:val="28"/>
        </w:rPr>
        <w:t>医用诊断螺旋计算机断层摄影装置（CT）放射治疗模拟定位</w:t>
      </w:r>
    </w:p>
    <w:p w:rsidR="00F562D5" w:rsidRPr="00ED1431" w:rsidRDefault="00ED1431" w:rsidP="00ED1431">
      <w:pPr>
        <w:pStyle w:val="a5"/>
        <w:ind w:right="12"/>
        <w:jc w:val="center"/>
        <w:rPr>
          <w:rFonts w:ascii="黑体" w:eastAsia="黑体" w:hAnsi="宋体" w:hint="default"/>
          <w:b/>
          <w:color w:val="000000" w:themeColor="text1"/>
          <w:sz w:val="28"/>
          <w:szCs w:val="28"/>
        </w:rPr>
      </w:pPr>
      <w:r w:rsidRPr="00ED1431">
        <w:rPr>
          <w:rFonts w:ascii="黑体" w:eastAsia="黑体" w:hAnsi="宋体"/>
          <w:b/>
          <w:color w:val="000000" w:themeColor="text1"/>
          <w:sz w:val="28"/>
          <w:szCs w:val="28"/>
        </w:rPr>
        <w:t>X射线辐射源</w:t>
      </w:r>
      <w:r w:rsidR="00F562D5" w:rsidRPr="00674F84">
        <w:rPr>
          <w:rFonts w:ascii="黑体" w:eastAsia="黑体" w:hAnsi="宋体"/>
          <w:b/>
          <w:color w:val="000000" w:themeColor="text1"/>
          <w:sz w:val="28"/>
          <w:szCs w:val="28"/>
        </w:rPr>
        <w:t>检定证书</w:t>
      </w:r>
      <w:r>
        <w:rPr>
          <w:rFonts w:ascii="黑体" w:eastAsia="黑体" w:hAnsi="宋体"/>
          <w:b/>
          <w:color w:val="000000" w:themeColor="text1"/>
          <w:sz w:val="28"/>
          <w:szCs w:val="28"/>
        </w:rPr>
        <w:t>（内页）</w:t>
      </w:r>
      <w:r w:rsidRPr="00ED1431">
        <w:rPr>
          <w:rFonts w:ascii="黑体" w:eastAsia="黑体" w:hAnsi="宋体"/>
          <w:b/>
          <w:color w:val="000000" w:themeColor="text1"/>
          <w:sz w:val="28"/>
          <w:szCs w:val="28"/>
        </w:rPr>
        <w:t>推荐格式</w:t>
      </w:r>
    </w:p>
    <w:p w:rsidR="00F562D5" w:rsidRPr="00CE2777" w:rsidRDefault="00F562D5" w:rsidP="00F562D5">
      <w:pPr>
        <w:spacing w:line="48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 w:rsidRPr="00CE2777">
        <w:rPr>
          <w:rFonts w:ascii="宋体" w:hAnsi="宋体" w:hint="eastAsia"/>
          <w:color w:val="000000" w:themeColor="text1"/>
          <w:sz w:val="24"/>
        </w:rPr>
        <w:t>检定项目和结果</w:t>
      </w:r>
    </w:p>
    <w:tbl>
      <w:tblPr>
        <w:tblW w:w="86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70"/>
        <w:gridCol w:w="2716"/>
        <w:gridCol w:w="2716"/>
      </w:tblGrid>
      <w:tr w:rsidR="00F562D5" w:rsidRPr="00CE2777" w:rsidTr="00674F84">
        <w:trPr>
          <w:trHeight w:val="6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spacing w:line="400" w:lineRule="exact"/>
              <w:jc w:val="center"/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检定项目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spacing w:line="400" w:lineRule="exact"/>
              <w:jc w:val="center"/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检定结果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spacing w:line="400" w:lineRule="exact"/>
              <w:jc w:val="center"/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技术要求</w:t>
            </w:r>
          </w:p>
        </w:tc>
      </w:tr>
      <w:tr w:rsidR="00F562D5" w:rsidRPr="00CE2777" w:rsidTr="00674F84">
        <w:trPr>
          <w:trHeight w:val="6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外   观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562D5" w:rsidRPr="00CE2777" w:rsidTr="00674F84">
        <w:trPr>
          <w:trHeight w:val="627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剂量指数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562D5" w:rsidRPr="00CE2777" w:rsidTr="00674F84">
        <w:trPr>
          <w:trHeight w:val="614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均匀性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562D5" w:rsidRPr="00CE2777" w:rsidTr="00674F84">
        <w:trPr>
          <w:trHeight w:val="6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噪声水平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562D5" w:rsidRPr="00CE2777" w:rsidTr="00674F84">
        <w:trPr>
          <w:trHeight w:val="6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CT值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562D5" w:rsidRPr="00CE2777" w:rsidTr="00674F84">
        <w:trPr>
          <w:trHeight w:val="6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层厚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spacing w:line="440" w:lineRule="exact"/>
              <w:ind w:right="12"/>
              <w:rPr>
                <w:rFonts w:hint="default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10"/>
                <w:tab w:val="left" w:pos="1373"/>
              </w:tabs>
              <w:spacing w:line="400" w:lineRule="exact"/>
              <w:rPr>
                <w:rFonts w:hAnsi="宋体" w:hint="default"/>
                <w:color w:val="000000" w:themeColor="text1"/>
                <w:szCs w:val="21"/>
              </w:rPr>
            </w:pPr>
          </w:p>
        </w:tc>
      </w:tr>
      <w:tr w:rsidR="00F562D5" w:rsidRPr="00CE2777" w:rsidTr="00674F84">
        <w:trPr>
          <w:trHeight w:val="680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低对比度分辨力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562D5" w:rsidRPr="00CE2777" w:rsidTr="00674F84">
        <w:trPr>
          <w:trHeight w:val="801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空间分辨力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:shd w:val="clear" w:color="auto" w:fill="FFFFFF"/>
              </w:rPr>
            </w:pPr>
          </w:p>
        </w:tc>
      </w:tr>
      <w:tr w:rsidR="00F562D5" w:rsidRPr="00CE2777" w:rsidTr="00674F84">
        <w:trPr>
          <w:trHeight w:val="754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2599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扫描床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:shd w:val="clear" w:color="auto" w:fill="FFFFFF"/>
              </w:rPr>
            </w:pPr>
          </w:p>
        </w:tc>
      </w:tr>
      <w:tr w:rsidR="00F562D5" w:rsidRPr="00CE2777" w:rsidTr="00674F84">
        <w:trPr>
          <w:trHeight w:val="778"/>
        </w:trPr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pStyle w:val="a5"/>
              <w:tabs>
                <w:tab w:val="left" w:pos="-735"/>
              </w:tabs>
              <w:rPr>
                <w:rFonts w:hAnsi="宋体" w:hint="default"/>
                <w:color w:val="000000" w:themeColor="text1"/>
                <w:szCs w:val="21"/>
              </w:rPr>
            </w:pPr>
            <w:r w:rsidRPr="00CE2777">
              <w:rPr>
                <w:rFonts w:hAnsi="宋体"/>
                <w:color w:val="000000" w:themeColor="text1"/>
                <w:szCs w:val="21"/>
              </w:rPr>
              <w:t>激光定位系统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2D5" w:rsidRPr="00CE2777" w:rsidRDefault="00F562D5" w:rsidP="003A4DA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:shd w:val="clear" w:color="auto" w:fill="FFFFFF"/>
              </w:rPr>
            </w:pPr>
          </w:p>
        </w:tc>
      </w:tr>
    </w:tbl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7744DD" w:rsidRPr="00CE2777" w:rsidRDefault="007744DD" w:rsidP="00EB16E3">
      <w:pPr>
        <w:rPr>
          <w:color w:val="000000" w:themeColor="text1"/>
        </w:rPr>
      </w:pPr>
    </w:p>
    <w:p w:rsidR="00475BF1" w:rsidRPr="00674F84" w:rsidRDefault="007744DD" w:rsidP="009F368D">
      <w:pPr>
        <w:pStyle w:val="a5"/>
        <w:ind w:right="12"/>
        <w:rPr>
          <w:rFonts w:ascii="黑体" w:eastAsia="黑体" w:hAnsi="宋体" w:hint="default"/>
          <w:b/>
          <w:bCs/>
          <w:color w:val="000000" w:themeColor="text1"/>
          <w:sz w:val="28"/>
          <w:szCs w:val="28"/>
        </w:rPr>
      </w:pPr>
      <w:r w:rsidRPr="00674F84">
        <w:rPr>
          <w:rFonts w:ascii="黑体" w:eastAsia="黑体" w:hAnsi="宋体"/>
          <w:b/>
          <w:bCs/>
          <w:color w:val="000000" w:themeColor="text1"/>
          <w:sz w:val="28"/>
          <w:szCs w:val="28"/>
        </w:rPr>
        <w:t>附录C</w:t>
      </w:r>
    </w:p>
    <w:p w:rsidR="00674F84" w:rsidRPr="00674F84" w:rsidRDefault="007744DD" w:rsidP="00CE61C6">
      <w:pPr>
        <w:ind w:leftChars="50" w:left="105" w:right="1208"/>
        <w:jc w:val="center"/>
        <w:rPr>
          <w:rFonts w:ascii="黑体" w:eastAsia="黑体" w:hAnsi="宋体"/>
          <w:b/>
          <w:bCs/>
          <w:color w:val="000000" w:themeColor="text1"/>
          <w:sz w:val="28"/>
          <w:szCs w:val="28"/>
        </w:rPr>
      </w:pPr>
      <w:r w:rsidRPr="00674F84">
        <w:rPr>
          <w:rFonts w:ascii="黑体" w:eastAsia="黑体" w:hAnsi="宋体" w:hint="eastAsia"/>
          <w:b/>
          <w:bCs/>
          <w:color w:val="000000" w:themeColor="text1"/>
          <w:sz w:val="28"/>
          <w:szCs w:val="28"/>
        </w:rPr>
        <w:t>检测螺旋CT</w:t>
      </w:r>
      <w:r w:rsidR="005663B9" w:rsidRPr="00674F84">
        <w:rPr>
          <w:rFonts w:ascii="黑体" w:eastAsia="黑体" w:hAnsi="宋体" w:hint="eastAsia"/>
          <w:b/>
          <w:bCs/>
          <w:color w:val="000000" w:themeColor="text1"/>
          <w:sz w:val="28"/>
          <w:szCs w:val="28"/>
        </w:rPr>
        <w:t>定位机</w:t>
      </w:r>
      <w:r w:rsidRPr="00674F84">
        <w:rPr>
          <w:rFonts w:ascii="黑体" w:eastAsia="黑体" w:hAnsi="宋体" w:hint="eastAsia"/>
          <w:b/>
          <w:bCs/>
          <w:color w:val="000000" w:themeColor="text1"/>
          <w:sz w:val="28"/>
          <w:szCs w:val="28"/>
        </w:rPr>
        <w:t>模体的示意图</w:t>
      </w:r>
    </w:p>
    <w:p w:rsidR="007744DD" w:rsidRPr="00674F84" w:rsidRDefault="007744DD" w:rsidP="00674F84">
      <w:pPr>
        <w:tabs>
          <w:tab w:val="left" w:pos="9870"/>
        </w:tabs>
        <w:spacing w:line="360" w:lineRule="auto"/>
        <w:ind w:leftChars="50" w:left="105"/>
        <w:rPr>
          <w:rFonts w:asciiTheme="minorEastAsia" w:eastAsiaTheme="minorEastAsia" w:hAnsiTheme="minorEastAsia"/>
          <w:color w:val="000000" w:themeColor="text1"/>
          <w:sz w:val="24"/>
        </w:rPr>
      </w:pPr>
      <w:r w:rsidRPr="00CE2777">
        <w:rPr>
          <w:rFonts w:ascii="仿宋_GB2312" w:eastAsia="仿宋_GB2312" w:hint="eastAsia"/>
          <w:color w:val="000000" w:themeColor="text1"/>
          <w:sz w:val="24"/>
        </w:rPr>
        <w:t xml:space="preserve">    </w:t>
      </w:r>
      <w:r w:rsidRPr="00674F84">
        <w:rPr>
          <w:rFonts w:asciiTheme="minorEastAsia" w:eastAsiaTheme="minorEastAsia" w:hAnsiTheme="minorEastAsia" w:hint="eastAsia"/>
          <w:color w:val="000000" w:themeColor="text1"/>
          <w:sz w:val="24"/>
        </w:rPr>
        <w:t>检测螺旋CT</w:t>
      </w:r>
      <w:r w:rsidR="005663B9" w:rsidRPr="00674F84">
        <w:rPr>
          <w:rFonts w:asciiTheme="minorEastAsia" w:eastAsiaTheme="minorEastAsia" w:hAnsiTheme="minorEastAsia" w:hint="eastAsia"/>
          <w:color w:val="000000" w:themeColor="text1"/>
          <w:sz w:val="24"/>
        </w:rPr>
        <w:t>定位机</w:t>
      </w:r>
      <w:r w:rsidRPr="00674F84">
        <w:rPr>
          <w:rFonts w:asciiTheme="minorEastAsia" w:eastAsiaTheme="minorEastAsia" w:hAnsiTheme="minorEastAsia" w:hint="eastAsia"/>
          <w:color w:val="000000" w:themeColor="text1"/>
          <w:sz w:val="24"/>
        </w:rPr>
        <w:t>模体其直径应不小于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674F84">
          <w:rPr>
            <w:rFonts w:asciiTheme="minorEastAsia" w:eastAsiaTheme="minorEastAsia" w:hAnsiTheme="minorEastAsia" w:hint="eastAsia"/>
            <w:color w:val="000000" w:themeColor="text1"/>
            <w:sz w:val="24"/>
          </w:rPr>
          <w:t>20cm</w:t>
        </w:r>
      </w:smartTag>
      <w:r w:rsidRPr="00674F84">
        <w:rPr>
          <w:rFonts w:asciiTheme="minorEastAsia" w:eastAsiaTheme="minorEastAsia" w:hAnsiTheme="minorEastAsia" w:hint="eastAsia"/>
          <w:color w:val="000000" w:themeColor="text1"/>
          <w:sz w:val="24"/>
        </w:rPr>
        <w:t>，且均有空间分辨力和低对比分辨力插件，其结构和尺寸必须符合图D.1、表D.1和图D.2、表D.2。</w:t>
      </w:r>
    </w:p>
    <w:p w:rsidR="007744DD" w:rsidRPr="00CE2777" w:rsidRDefault="007744DD" w:rsidP="007744DD">
      <w:pPr>
        <w:ind w:leftChars="250" w:left="525"/>
        <w:jc w:val="center"/>
        <w:rPr>
          <w:rFonts w:ascii="仿宋_GB2312" w:eastAsia="仿宋_GB2312"/>
          <w:color w:val="000000" w:themeColor="text1"/>
          <w:sz w:val="24"/>
        </w:rPr>
      </w:pPr>
      <w:r w:rsidRPr="00CE2777">
        <w:rPr>
          <w:rFonts w:ascii="仿宋_GB2312" w:eastAsia="仿宋_GB2312" w:hint="eastAsia"/>
          <w:noProof/>
          <w:color w:val="000000" w:themeColor="text1"/>
          <w:sz w:val="24"/>
        </w:rPr>
        <w:drawing>
          <wp:inline distT="0" distB="0" distL="0" distR="0">
            <wp:extent cx="4495800" cy="3905250"/>
            <wp:effectExtent l="19050" t="0" r="0" b="0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4DD" w:rsidRDefault="007744DD" w:rsidP="007744DD">
      <w:pPr>
        <w:ind w:leftChars="250" w:left="525"/>
        <w:jc w:val="center"/>
        <w:rPr>
          <w:rFonts w:eastAsiaTheme="minorEastAsia" w:hAnsiTheme="minorEastAsia"/>
          <w:color w:val="000000" w:themeColor="text1"/>
          <w:szCs w:val="21"/>
        </w:rPr>
      </w:pPr>
      <w:r w:rsidRPr="00CE61C6">
        <w:rPr>
          <w:rFonts w:eastAsiaTheme="minorEastAsia" w:hAnsiTheme="minorEastAsia"/>
          <w:color w:val="000000" w:themeColor="text1"/>
          <w:szCs w:val="21"/>
        </w:rPr>
        <w:t>图</w:t>
      </w:r>
      <w:r w:rsidRPr="00CE61C6">
        <w:rPr>
          <w:rFonts w:eastAsiaTheme="minorEastAsia"/>
          <w:color w:val="000000" w:themeColor="text1"/>
          <w:szCs w:val="21"/>
        </w:rPr>
        <w:t xml:space="preserve">D.1 </w:t>
      </w:r>
      <w:r w:rsidRPr="00CE61C6">
        <w:rPr>
          <w:rFonts w:eastAsiaTheme="minorEastAsia" w:hAnsiTheme="minorEastAsia"/>
          <w:color w:val="000000" w:themeColor="text1"/>
          <w:szCs w:val="21"/>
        </w:rPr>
        <w:t>空间分辨力结构示意图</w:t>
      </w:r>
    </w:p>
    <w:p w:rsidR="00CE61C6" w:rsidRDefault="00CE61C6" w:rsidP="00CE61C6">
      <w:pPr>
        <w:ind w:leftChars="250" w:left="525"/>
        <w:jc w:val="center"/>
        <w:rPr>
          <w:rFonts w:eastAsiaTheme="minorEastAsia" w:hAnsiTheme="minorEastAsia"/>
          <w:color w:val="000000" w:themeColor="text1"/>
          <w:szCs w:val="21"/>
        </w:rPr>
      </w:pPr>
    </w:p>
    <w:p w:rsidR="00CE61C6" w:rsidRPr="00CE61C6" w:rsidRDefault="00CE61C6" w:rsidP="00CE61C6">
      <w:pPr>
        <w:snapToGrid w:val="0"/>
        <w:ind w:leftChars="250" w:left="525"/>
        <w:jc w:val="center"/>
        <w:rPr>
          <w:rFonts w:eastAsiaTheme="minorEastAsia"/>
          <w:color w:val="000000" w:themeColor="text1"/>
          <w:szCs w:val="21"/>
        </w:rPr>
      </w:pPr>
      <w:r w:rsidRPr="00CE61C6">
        <w:rPr>
          <w:rFonts w:eastAsiaTheme="minorEastAsia" w:hAnsiTheme="minorEastAsia"/>
          <w:color w:val="000000" w:themeColor="text1"/>
          <w:szCs w:val="21"/>
        </w:rPr>
        <w:t>表</w:t>
      </w:r>
      <w:r w:rsidRPr="00CE61C6">
        <w:rPr>
          <w:rFonts w:eastAsiaTheme="minorEastAsia"/>
          <w:color w:val="000000" w:themeColor="text1"/>
          <w:szCs w:val="21"/>
        </w:rPr>
        <w:t xml:space="preserve">.1  </w:t>
      </w:r>
      <w:r w:rsidRPr="00CE61C6">
        <w:rPr>
          <w:rFonts w:eastAsiaTheme="minorEastAsia" w:hAnsiTheme="minorEastAsia"/>
          <w:color w:val="000000" w:themeColor="text1"/>
          <w:szCs w:val="21"/>
        </w:rPr>
        <w:t>空间分辨力插件及对应的线对</w:t>
      </w:r>
      <w:r w:rsidRPr="00CE61C6">
        <w:rPr>
          <w:rFonts w:eastAsiaTheme="minorEastAsia"/>
          <w:color w:val="000000" w:themeColor="text1"/>
          <w:szCs w:val="21"/>
        </w:rPr>
        <w:t>/</w:t>
      </w:r>
      <w:r w:rsidRPr="00CE61C6">
        <w:rPr>
          <w:rFonts w:eastAsiaTheme="minorEastAsia" w:hAnsiTheme="minorEastAsia"/>
          <w:color w:val="000000" w:themeColor="text1"/>
          <w:szCs w:val="21"/>
        </w:rPr>
        <w:t>厘米</w:t>
      </w:r>
    </w:p>
    <w:p w:rsidR="007744DD" w:rsidRPr="00CE2777" w:rsidRDefault="001B01F3" w:rsidP="007744DD">
      <w:pPr>
        <w:ind w:leftChars="250" w:left="525"/>
        <w:jc w:val="center"/>
        <w:rPr>
          <w:rFonts w:ascii="仿宋_GB2312" w:eastAsia="仿宋_GB2312"/>
          <w:color w:val="000000" w:themeColor="text1"/>
          <w:sz w:val="24"/>
        </w:rPr>
      </w:pPr>
      <w:r w:rsidRPr="00CE2777">
        <w:rPr>
          <w:rFonts w:ascii="仿宋_GB2312" w:eastAsia="仿宋_GB2312" w:hint="eastAsia"/>
          <w:noProof/>
          <w:color w:val="000000" w:themeColor="text1"/>
          <w:sz w:val="24"/>
        </w:rPr>
        <w:lastRenderedPageBreak/>
        <w:drawing>
          <wp:inline distT="0" distB="0" distL="0" distR="0">
            <wp:extent cx="5274310" cy="2724368"/>
            <wp:effectExtent l="19050" t="0" r="254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4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BF1" w:rsidRPr="00CE2777" w:rsidRDefault="00475BF1" w:rsidP="00475BF1">
      <w:pPr>
        <w:ind w:leftChars="250" w:left="525"/>
        <w:rPr>
          <w:rFonts w:ascii="仿宋_GB2312" w:eastAsia="仿宋_GB2312"/>
          <w:color w:val="000000" w:themeColor="text1"/>
          <w:sz w:val="24"/>
        </w:rPr>
      </w:pPr>
    </w:p>
    <w:p w:rsidR="007744DD" w:rsidRPr="00CE2777" w:rsidRDefault="007744DD" w:rsidP="007744DD">
      <w:pPr>
        <w:ind w:leftChars="250" w:left="525"/>
        <w:jc w:val="center"/>
        <w:rPr>
          <w:rFonts w:ascii="仿宋_GB2312" w:eastAsia="仿宋_GB2312"/>
          <w:color w:val="000000" w:themeColor="text1"/>
          <w:sz w:val="24"/>
        </w:rPr>
      </w:pPr>
      <w:r w:rsidRPr="00CE2777">
        <w:rPr>
          <w:rFonts w:ascii="仿宋_GB2312" w:eastAsia="仿宋_GB2312" w:hint="eastAsia"/>
          <w:noProof/>
          <w:color w:val="000000" w:themeColor="text1"/>
          <w:sz w:val="24"/>
        </w:rPr>
        <w:drawing>
          <wp:inline distT="0" distB="0" distL="0" distR="0">
            <wp:extent cx="4876800" cy="449580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4DD" w:rsidRPr="00CE2777" w:rsidRDefault="007744DD" w:rsidP="007744DD">
      <w:pPr>
        <w:ind w:leftChars="250" w:left="525"/>
        <w:jc w:val="center"/>
        <w:rPr>
          <w:rFonts w:ascii="仿宋_GB2312" w:eastAsia="仿宋_GB2312"/>
          <w:color w:val="000000" w:themeColor="text1"/>
          <w:sz w:val="24"/>
        </w:rPr>
      </w:pPr>
      <w:r w:rsidRPr="00CE2777">
        <w:rPr>
          <w:rFonts w:ascii="仿宋_GB2312" w:eastAsia="仿宋_GB2312" w:hint="eastAsia"/>
          <w:noProof/>
          <w:color w:val="000000" w:themeColor="text1"/>
          <w:sz w:val="24"/>
        </w:rPr>
        <w:lastRenderedPageBreak/>
        <w:drawing>
          <wp:inline distT="0" distB="0" distL="0" distR="0">
            <wp:extent cx="5867400" cy="1314450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4DD" w:rsidRPr="00CE61C6" w:rsidRDefault="007744DD" w:rsidP="00CE61C6">
      <w:pPr>
        <w:ind w:leftChars="250" w:left="525"/>
        <w:jc w:val="center"/>
        <w:rPr>
          <w:rFonts w:eastAsiaTheme="minorEastAsia"/>
          <w:color w:val="000000" w:themeColor="text1"/>
          <w:szCs w:val="21"/>
        </w:rPr>
      </w:pPr>
      <w:r w:rsidRPr="00CE61C6">
        <w:rPr>
          <w:rFonts w:eastAsiaTheme="minorEastAsia" w:hAnsiTheme="minorEastAsia"/>
          <w:color w:val="000000" w:themeColor="text1"/>
          <w:szCs w:val="21"/>
        </w:rPr>
        <w:t>图</w:t>
      </w:r>
      <w:r w:rsidRPr="00CE61C6">
        <w:rPr>
          <w:rFonts w:eastAsiaTheme="minorEastAsia"/>
          <w:color w:val="000000" w:themeColor="text1"/>
          <w:szCs w:val="21"/>
        </w:rPr>
        <w:t xml:space="preserve">D.2  </w:t>
      </w:r>
      <w:r w:rsidRPr="00CE61C6">
        <w:rPr>
          <w:rFonts w:eastAsiaTheme="minorEastAsia" w:hAnsiTheme="minorEastAsia"/>
          <w:color w:val="000000" w:themeColor="text1"/>
          <w:szCs w:val="21"/>
        </w:rPr>
        <w:t>低对比分辨力及插件侧面的示意图</w:t>
      </w:r>
    </w:p>
    <w:p w:rsidR="007744DD" w:rsidRPr="00674F84" w:rsidRDefault="007744DD" w:rsidP="00674F84">
      <w:pPr>
        <w:snapToGrid w:val="0"/>
        <w:spacing w:line="360" w:lineRule="auto"/>
        <w:ind w:leftChars="250" w:left="525"/>
        <w:jc w:val="center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674F84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表D.1  低对比插件各个孔的示意图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701"/>
        <w:gridCol w:w="1324"/>
        <w:gridCol w:w="1414"/>
        <w:gridCol w:w="1218"/>
        <w:gridCol w:w="1345"/>
      </w:tblGrid>
      <w:tr w:rsidR="007744DD" w:rsidRPr="00CE2777" w:rsidTr="00674F84">
        <w:tc>
          <w:tcPr>
            <w:tcW w:w="1418" w:type="dxa"/>
          </w:tcPr>
          <w:p w:rsidR="007744DD" w:rsidRPr="00674F84" w:rsidRDefault="007744DD" w:rsidP="007744DD">
            <w:pPr>
              <w:ind w:leftChars="-51" w:left="-107" w:rightChars="-51" w:right="-107"/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9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孔序号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孔的直径</w:t>
            </w:r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4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孔序号</w:t>
            </w: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孔的直径</w:t>
            </w:r>
          </w:p>
        </w:tc>
        <w:tc>
          <w:tcPr>
            <w:tcW w:w="1218" w:type="dxa"/>
          </w:tcPr>
          <w:p w:rsidR="007744DD" w:rsidRPr="00674F84" w:rsidRDefault="007744DD" w:rsidP="007744DD">
            <w:pPr>
              <w:ind w:leftChars="-51" w:left="-107" w:rightChars="-51" w:right="-107"/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组孔序号</w:t>
            </w:r>
          </w:p>
        </w:tc>
        <w:tc>
          <w:tcPr>
            <w:tcW w:w="1345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低对比程度</w:t>
            </w:r>
          </w:p>
        </w:tc>
      </w:tr>
      <w:tr w:rsidR="007744DD" w:rsidRPr="00CE2777" w:rsidTr="00674F84">
        <w:trPr>
          <w:cantSplit/>
        </w:trPr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1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2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2.0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1</w:t>
            </w: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3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3.0 mm</w:t>
              </w:r>
            </w:smartTag>
          </w:p>
        </w:tc>
        <w:tc>
          <w:tcPr>
            <w:tcW w:w="1218" w:type="dxa"/>
            <w:vMerge w:val="restart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左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  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上</w:t>
            </w:r>
          </w:p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二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组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孔</w:t>
            </w:r>
          </w:p>
        </w:tc>
        <w:tc>
          <w:tcPr>
            <w:tcW w:w="1345" w:type="dxa"/>
            <w:vMerge w:val="restart"/>
            <w:vAlign w:val="center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1.0%</w:t>
            </w:r>
          </w:p>
        </w:tc>
      </w:tr>
      <w:tr w:rsidR="007744DD" w:rsidRPr="00CE2777" w:rsidTr="00674F84">
        <w:trPr>
          <w:cantSplit/>
        </w:trPr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2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3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3.0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2</w:t>
            </w: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5.0 mm</w:t>
              </w:r>
            </w:smartTag>
          </w:p>
        </w:tc>
        <w:tc>
          <w:tcPr>
            <w:tcW w:w="1218" w:type="dxa"/>
            <w:vMerge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345" w:type="dxa"/>
            <w:vMerge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</w:tr>
      <w:tr w:rsidR="007744DD" w:rsidRPr="00CE2777" w:rsidTr="00674F84">
        <w:trPr>
          <w:cantSplit/>
        </w:trPr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3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4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4.0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3</w:t>
            </w: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7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7.0 mm</w:t>
              </w:r>
            </w:smartTag>
          </w:p>
        </w:tc>
        <w:tc>
          <w:tcPr>
            <w:tcW w:w="1218" w:type="dxa"/>
            <w:vMerge w:val="restart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右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  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上</w:t>
            </w:r>
          </w:p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二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组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孔</w:t>
            </w:r>
          </w:p>
        </w:tc>
        <w:tc>
          <w:tcPr>
            <w:tcW w:w="1345" w:type="dxa"/>
            <w:vMerge w:val="restart"/>
            <w:vAlign w:val="center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0.7%</w:t>
            </w:r>
          </w:p>
        </w:tc>
      </w:tr>
      <w:tr w:rsidR="007744DD" w:rsidRPr="00CE2777" w:rsidTr="00674F84">
        <w:trPr>
          <w:cantSplit/>
        </w:trPr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4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5.0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4</w:t>
            </w: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9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9.0 mm</w:t>
              </w:r>
            </w:smartTag>
          </w:p>
        </w:tc>
        <w:tc>
          <w:tcPr>
            <w:tcW w:w="1218" w:type="dxa"/>
            <w:vMerge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345" w:type="dxa"/>
            <w:vMerge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</w:tr>
      <w:tr w:rsidR="007744DD" w:rsidRPr="00CE2777" w:rsidTr="00674F84">
        <w:trPr>
          <w:cantSplit/>
        </w:trPr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5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6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6.0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218" w:type="dxa"/>
            <w:vMerge w:val="restart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正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  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下</w:t>
            </w:r>
          </w:p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二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组</w:t>
            </w:r>
            <w:r w:rsidRPr="00674F84">
              <w:rPr>
                <w:rFonts w:eastAsiaTheme="minorEastAsia"/>
                <w:color w:val="000000" w:themeColor="text1"/>
                <w:szCs w:val="21"/>
              </w:rPr>
              <w:t xml:space="preserve"> </w:t>
            </w:r>
            <w:r w:rsidRPr="00674F84">
              <w:rPr>
                <w:rFonts w:eastAsiaTheme="minorEastAsia" w:hAnsiTheme="minorEastAsia"/>
                <w:color w:val="000000" w:themeColor="text1"/>
                <w:szCs w:val="21"/>
              </w:rPr>
              <w:t>孔</w:t>
            </w:r>
          </w:p>
        </w:tc>
        <w:tc>
          <w:tcPr>
            <w:tcW w:w="1345" w:type="dxa"/>
            <w:vMerge w:val="restart"/>
            <w:vAlign w:val="center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0.3%</w:t>
            </w:r>
          </w:p>
        </w:tc>
      </w:tr>
      <w:tr w:rsidR="007744DD" w:rsidRPr="00CE2777" w:rsidTr="00674F84">
        <w:trPr>
          <w:cantSplit/>
        </w:trPr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6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7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7.0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218" w:type="dxa"/>
            <w:vMerge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345" w:type="dxa"/>
            <w:vMerge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</w:tr>
      <w:tr w:rsidR="007744DD" w:rsidRPr="00CE2777" w:rsidTr="00674F84"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7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8.0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2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345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</w:tr>
      <w:tr w:rsidR="007744DD" w:rsidRPr="00CE2777" w:rsidTr="00674F84"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8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9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674F84">
                <w:rPr>
                  <w:rFonts w:eastAsiaTheme="minorEastAsia"/>
                  <w:color w:val="000000" w:themeColor="text1"/>
                  <w:szCs w:val="21"/>
                </w:rPr>
                <w:t>9.0 mm</w:t>
              </w:r>
            </w:smartTag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2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345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</w:tr>
      <w:tr w:rsidR="007744DD" w:rsidRPr="00CE2777" w:rsidTr="00674F84">
        <w:tc>
          <w:tcPr>
            <w:tcW w:w="14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9</w:t>
            </w:r>
          </w:p>
        </w:tc>
        <w:tc>
          <w:tcPr>
            <w:tcW w:w="1701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674F84">
              <w:rPr>
                <w:rFonts w:eastAsiaTheme="minorEastAsia"/>
                <w:color w:val="000000" w:themeColor="text1"/>
                <w:szCs w:val="21"/>
              </w:rPr>
              <w:t>15.0 mm</w:t>
            </w:r>
          </w:p>
        </w:tc>
        <w:tc>
          <w:tcPr>
            <w:tcW w:w="132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414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218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  <w:tc>
          <w:tcPr>
            <w:tcW w:w="1345" w:type="dxa"/>
          </w:tcPr>
          <w:p w:rsidR="007744DD" w:rsidRPr="00674F84" w:rsidRDefault="007744DD" w:rsidP="007744DD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</w:p>
        </w:tc>
      </w:tr>
    </w:tbl>
    <w:p w:rsidR="002F29BF" w:rsidRPr="00CE2777" w:rsidRDefault="00293E93" w:rsidP="00EB16E3">
      <w:pPr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48" style="position:absolute;left:0;text-align:left;z-index:251674624;mso-position-horizontal-relative:text;mso-position-vertical-relative:text" from="135.8pt,39.35pt" to="270.8pt,39.35pt" strokeweight="1.5pt"/>
        </w:pict>
      </w:r>
    </w:p>
    <w:sectPr w:rsidR="002F29BF" w:rsidRPr="00CE2777" w:rsidSect="00622651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93" w:rsidRDefault="00293E93" w:rsidP="00F562D5">
      <w:r>
        <w:separator/>
      </w:r>
    </w:p>
  </w:endnote>
  <w:endnote w:type="continuationSeparator" w:id="0">
    <w:p w:rsidR="00293E93" w:rsidRDefault="00293E93" w:rsidP="00F5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1C" w:rsidRDefault="00E8291C" w:rsidP="00622651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761E26" w:rsidRPr="00761E26">
      <w:rPr>
        <w:noProof/>
        <w:lang w:val="zh-CN"/>
      </w:rPr>
      <w:t>18</w:t>
    </w:r>
    <w:r>
      <w:rPr>
        <w:noProof/>
        <w:lang w:val="zh-CN"/>
      </w:rPr>
      <w:fldChar w:fldCharType="end"/>
    </w:r>
  </w:p>
  <w:p w:rsidR="00E8291C" w:rsidRDefault="00E829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279439"/>
      <w:docPartObj>
        <w:docPartGallery w:val="Page Numbers (Bottom of Page)"/>
        <w:docPartUnique/>
      </w:docPartObj>
    </w:sdtPr>
    <w:sdtEndPr/>
    <w:sdtContent>
      <w:p w:rsidR="00E8291C" w:rsidRDefault="00E8291C">
        <w:pPr>
          <w:pStyle w:val="a4"/>
          <w:jc w:val="center"/>
        </w:pPr>
        <w:r>
          <w:rPr>
            <w:rFonts w:hint="eastAsia"/>
          </w:rPr>
          <w:t xml:space="preserve">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61E26" w:rsidRPr="00761E26">
          <w:rPr>
            <w:noProof/>
            <w:lang w:val="zh-CN"/>
          </w:rPr>
          <w:t>19</w:t>
        </w:r>
        <w:r>
          <w:rPr>
            <w:noProof/>
            <w:lang w:val="zh-CN"/>
          </w:rPr>
          <w:fldChar w:fldCharType="end"/>
        </w:r>
      </w:p>
    </w:sdtContent>
  </w:sdt>
  <w:p w:rsidR="00E8291C" w:rsidRDefault="00E829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93" w:rsidRDefault="00293E93" w:rsidP="00F562D5">
      <w:r>
        <w:separator/>
      </w:r>
    </w:p>
  </w:footnote>
  <w:footnote w:type="continuationSeparator" w:id="0">
    <w:p w:rsidR="00293E93" w:rsidRDefault="00293E93" w:rsidP="00F56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1C" w:rsidRPr="002B1586" w:rsidRDefault="00E8291C" w:rsidP="002B1586">
    <w:pPr>
      <w:pStyle w:val="a3"/>
      <w:rPr>
        <w:rFonts w:ascii="黑体" w:eastAsia="黑体"/>
        <w:sz w:val="21"/>
      </w:rPr>
    </w:pPr>
    <w:r>
      <w:rPr>
        <w:rFonts w:ascii="黑体" w:eastAsia="黑体" w:hint="eastAsia"/>
        <w:b/>
        <w:bCs/>
        <w:sz w:val="21"/>
      </w:rPr>
      <w:t>JJG（闽）</w:t>
    </w:r>
    <w:proofErr w:type="spellStart"/>
    <w:r w:rsidRPr="0096720B">
      <w:rPr>
        <w:rFonts w:ascii="黑体" w:eastAsia="黑体" w:hint="eastAsia"/>
        <w:b/>
        <w:color w:val="000000" w:themeColor="text1"/>
        <w:sz w:val="28"/>
      </w:rPr>
      <w:t>xxxx</w:t>
    </w:r>
    <w:proofErr w:type="spellEnd"/>
    <w:r w:rsidRPr="00C34457">
      <w:rPr>
        <w:rFonts w:ascii="黑体" w:eastAsia="黑体" w:hint="eastAsia"/>
        <w:b/>
        <w:color w:val="000000" w:themeColor="text1"/>
        <w:sz w:val="28"/>
      </w:rPr>
      <w:t>--</w:t>
    </w:r>
    <w:r w:rsidRPr="006A34FB">
      <w:rPr>
        <w:rFonts w:ascii="黑体" w:eastAsia="黑体" w:hint="eastAsia"/>
        <w:b/>
        <w:color w:val="000000" w:themeColor="text1"/>
        <w:spacing w:val="6"/>
        <w:sz w:val="21"/>
        <w:szCs w:val="21"/>
      </w:rPr>
      <w:t>201</w:t>
    </w:r>
    <w:r w:rsidRPr="0096720B">
      <w:rPr>
        <w:rFonts w:ascii="黑体" w:eastAsia="黑体" w:hint="eastAsia"/>
        <w:b/>
        <w:color w:val="000000" w:themeColor="text1"/>
        <w:sz w:val="28"/>
      </w:rPr>
      <w:t>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1C" w:rsidRPr="006A34FB" w:rsidRDefault="00E8291C" w:rsidP="006A34FB">
    <w:pPr>
      <w:pStyle w:val="a3"/>
      <w:rPr>
        <w:rFonts w:ascii="黑体" w:eastAsia="黑体"/>
        <w:sz w:val="21"/>
      </w:rPr>
    </w:pPr>
    <w:r>
      <w:rPr>
        <w:rFonts w:ascii="黑体" w:eastAsia="黑体" w:hint="eastAsia"/>
        <w:b/>
        <w:bCs/>
        <w:sz w:val="21"/>
      </w:rPr>
      <w:t xml:space="preserve">JJG </w:t>
    </w:r>
    <w:proofErr w:type="spellStart"/>
    <w:r w:rsidRPr="0096720B">
      <w:rPr>
        <w:rFonts w:ascii="黑体" w:eastAsia="黑体" w:hint="eastAsia"/>
        <w:b/>
        <w:color w:val="000000" w:themeColor="text1"/>
        <w:sz w:val="28"/>
      </w:rPr>
      <w:t>xxxx</w:t>
    </w:r>
    <w:proofErr w:type="spellEnd"/>
    <w:r w:rsidRPr="00C34457">
      <w:rPr>
        <w:rFonts w:ascii="黑体" w:eastAsia="黑体" w:hint="eastAsia"/>
        <w:b/>
        <w:color w:val="000000" w:themeColor="text1"/>
        <w:sz w:val="28"/>
      </w:rPr>
      <w:t>--</w:t>
    </w:r>
    <w:r w:rsidRPr="008E684E">
      <w:rPr>
        <w:rFonts w:ascii="黑体" w:eastAsia="黑体" w:hint="eastAsia"/>
        <w:b/>
        <w:color w:val="000000" w:themeColor="text1"/>
        <w:sz w:val="28"/>
      </w:rPr>
      <w:t xml:space="preserve"> </w:t>
    </w:r>
    <w:proofErr w:type="spellStart"/>
    <w:r w:rsidRPr="0096720B">
      <w:rPr>
        <w:rFonts w:ascii="黑体" w:eastAsia="黑体" w:hint="eastAsia"/>
        <w:b/>
        <w:color w:val="000000" w:themeColor="text1"/>
        <w:sz w:val="28"/>
      </w:rPr>
      <w:t>xxxx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35EDA"/>
    <w:multiLevelType w:val="hybridMultilevel"/>
    <w:tmpl w:val="EE748BD4"/>
    <w:lvl w:ilvl="0" w:tplc="0354EDA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2D5"/>
    <w:rsid w:val="00002B1F"/>
    <w:rsid w:val="000070C4"/>
    <w:rsid w:val="0001406B"/>
    <w:rsid w:val="000158D2"/>
    <w:rsid w:val="000170C4"/>
    <w:rsid w:val="00021ACF"/>
    <w:rsid w:val="00034CAA"/>
    <w:rsid w:val="00043488"/>
    <w:rsid w:val="00047A71"/>
    <w:rsid w:val="0005478F"/>
    <w:rsid w:val="00066345"/>
    <w:rsid w:val="00071D5B"/>
    <w:rsid w:val="000A08D6"/>
    <w:rsid w:val="000A7D30"/>
    <w:rsid w:val="000B48CE"/>
    <w:rsid w:val="000C07C1"/>
    <w:rsid w:val="000C0EBA"/>
    <w:rsid w:val="000E63E6"/>
    <w:rsid w:val="000F1F09"/>
    <w:rsid w:val="000F469D"/>
    <w:rsid w:val="00114E0B"/>
    <w:rsid w:val="00122945"/>
    <w:rsid w:val="00122BB1"/>
    <w:rsid w:val="001310D1"/>
    <w:rsid w:val="0014470F"/>
    <w:rsid w:val="00145E27"/>
    <w:rsid w:val="00155586"/>
    <w:rsid w:val="00176743"/>
    <w:rsid w:val="001958CF"/>
    <w:rsid w:val="00195FC5"/>
    <w:rsid w:val="001A4781"/>
    <w:rsid w:val="001B01F3"/>
    <w:rsid w:val="001B58A9"/>
    <w:rsid w:val="001C647A"/>
    <w:rsid w:val="001D6D90"/>
    <w:rsid w:val="001E363C"/>
    <w:rsid w:val="00210CD2"/>
    <w:rsid w:val="00213B8A"/>
    <w:rsid w:val="00244887"/>
    <w:rsid w:val="002546E3"/>
    <w:rsid w:val="00257B02"/>
    <w:rsid w:val="002666D9"/>
    <w:rsid w:val="002710FC"/>
    <w:rsid w:val="00282B0B"/>
    <w:rsid w:val="00293E93"/>
    <w:rsid w:val="00297625"/>
    <w:rsid w:val="002B1586"/>
    <w:rsid w:val="002B2893"/>
    <w:rsid w:val="002B799A"/>
    <w:rsid w:val="002C1979"/>
    <w:rsid w:val="002C65D4"/>
    <w:rsid w:val="002D049A"/>
    <w:rsid w:val="002D0AA1"/>
    <w:rsid w:val="002D3DAF"/>
    <w:rsid w:val="002D438C"/>
    <w:rsid w:val="002E4EBA"/>
    <w:rsid w:val="002F29BF"/>
    <w:rsid w:val="002F53CF"/>
    <w:rsid w:val="003210D9"/>
    <w:rsid w:val="00332FE0"/>
    <w:rsid w:val="00350BC1"/>
    <w:rsid w:val="00352E80"/>
    <w:rsid w:val="00354D16"/>
    <w:rsid w:val="00360808"/>
    <w:rsid w:val="00363CBD"/>
    <w:rsid w:val="00373F3A"/>
    <w:rsid w:val="0038635E"/>
    <w:rsid w:val="003A4DA7"/>
    <w:rsid w:val="003B7E5E"/>
    <w:rsid w:val="003D206C"/>
    <w:rsid w:val="003F7B08"/>
    <w:rsid w:val="0041566C"/>
    <w:rsid w:val="004306DC"/>
    <w:rsid w:val="00440F36"/>
    <w:rsid w:val="00447492"/>
    <w:rsid w:val="00456581"/>
    <w:rsid w:val="00457403"/>
    <w:rsid w:val="00470D57"/>
    <w:rsid w:val="00475BF1"/>
    <w:rsid w:val="0048016B"/>
    <w:rsid w:val="0049597A"/>
    <w:rsid w:val="004B57FF"/>
    <w:rsid w:val="004C3CDB"/>
    <w:rsid w:val="004D2110"/>
    <w:rsid w:val="004D2B66"/>
    <w:rsid w:val="004D34D7"/>
    <w:rsid w:val="004D3E88"/>
    <w:rsid w:val="004E0070"/>
    <w:rsid w:val="00501AB6"/>
    <w:rsid w:val="00507207"/>
    <w:rsid w:val="005118E7"/>
    <w:rsid w:val="00511D53"/>
    <w:rsid w:val="0051580E"/>
    <w:rsid w:val="005201C2"/>
    <w:rsid w:val="005307F7"/>
    <w:rsid w:val="00540551"/>
    <w:rsid w:val="005540F1"/>
    <w:rsid w:val="00564C04"/>
    <w:rsid w:val="005663B9"/>
    <w:rsid w:val="005760E0"/>
    <w:rsid w:val="00577177"/>
    <w:rsid w:val="00591C5F"/>
    <w:rsid w:val="005A1DDE"/>
    <w:rsid w:val="005B3D04"/>
    <w:rsid w:val="005C191C"/>
    <w:rsid w:val="005C3635"/>
    <w:rsid w:val="005D1636"/>
    <w:rsid w:val="005D2ECB"/>
    <w:rsid w:val="005F0601"/>
    <w:rsid w:val="005F6C7D"/>
    <w:rsid w:val="005F6E16"/>
    <w:rsid w:val="00600BDA"/>
    <w:rsid w:val="006077FC"/>
    <w:rsid w:val="00613253"/>
    <w:rsid w:val="00616B32"/>
    <w:rsid w:val="00622651"/>
    <w:rsid w:val="00633AD4"/>
    <w:rsid w:val="00636E29"/>
    <w:rsid w:val="006427F8"/>
    <w:rsid w:val="00643751"/>
    <w:rsid w:val="006463FF"/>
    <w:rsid w:val="00653118"/>
    <w:rsid w:val="00674F84"/>
    <w:rsid w:val="00681623"/>
    <w:rsid w:val="00685380"/>
    <w:rsid w:val="0068575F"/>
    <w:rsid w:val="00695838"/>
    <w:rsid w:val="006963D9"/>
    <w:rsid w:val="006A34FB"/>
    <w:rsid w:val="006C17B7"/>
    <w:rsid w:val="006C6BA6"/>
    <w:rsid w:val="006C7DBF"/>
    <w:rsid w:val="0071010C"/>
    <w:rsid w:val="00712465"/>
    <w:rsid w:val="00720B96"/>
    <w:rsid w:val="00725F10"/>
    <w:rsid w:val="007512A3"/>
    <w:rsid w:val="0075350C"/>
    <w:rsid w:val="00760D65"/>
    <w:rsid w:val="00761E26"/>
    <w:rsid w:val="00766078"/>
    <w:rsid w:val="0077135B"/>
    <w:rsid w:val="007744DD"/>
    <w:rsid w:val="00797CDC"/>
    <w:rsid w:val="007B1CAB"/>
    <w:rsid w:val="007C1CD4"/>
    <w:rsid w:val="007C537E"/>
    <w:rsid w:val="007F255E"/>
    <w:rsid w:val="008068D5"/>
    <w:rsid w:val="0082781F"/>
    <w:rsid w:val="00830708"/>
    <w:rsid w:val="00837178"/>
    <w:rsid w:val="008468E2"/>
    <w:rsid w:val="00892263"/>
    <w:rsid w:val="00895A13"/>
    <w:rsid w:val="008A39FD"/>
    <w:rsid w:val="008B79FC"/>
    <w:rsid w:val="008C4FC1"/>
    <w:rsid w:val="008E2590"/>
    <w:rsid w:val="008E4528"/>
    <w:rsid w:val="008E568E"/>
    <w:rsid w:val="008E684E"/>
    <w:rsid w:val="008F35AB"/>
    <w:rsid w:val="008F55C6"/>
    <w:rsid w:val="009113FF"/>
    <w:rsid w:val="009169F9"/>
    <w:rsid w:val="00932D59"/>
    <w:rsid w:val="0098035C"/>
    <w:rsid w:val="009C6AF0"/>
    <w:rsid w:val="009D1D1E"/>
    <w:rsid w:val="009F24A5"/>
    <w:rsid w:val="009F368D"/>
    <w:rsid w:val="00A07833"/>
    <w:rsid w:val="00A11DD2"/>
    <w:rsid w:val="00A158BD"/>
    <w:rsid w:val="00A75D19"/>
    <w:rsid w:val="00A773CA"/>
    <w:rsid w:val="00AA5D90"/>
    <w:rsid w:val="00AA6F62"/>
    <w:rsid w:val="00AC7B02"/>
    <w:rsid w:val="00AD4206"/>
    <w:rsid w:val="00AD4507"/>
    <w:rsid w:val="00AD6A7D"/>
    <w:rsid w:val="00B22A45"/>
    <w:rsid w:val="00B34635"/>
    <w:rsid w:val="00B5228D"/>
    <w:rsid w:val="00B531B2"/>
    <w:rsid w:val="00B65029"/>
    <w:rsid w:val="00B81AC2"/>
    <w:rsid w:val="00B8282C"/>
    <w:rsid w:val="00B842C9"/>
    <w:rsid w:val="00B940E3"/>
    <w:rsid w:val="00BB5320"/>
    <w:rsid w:val="00BC6521"/>
    <w:rsid w:val="00BD0B67"/>
    <w:rsid w:val="00BF01A9"/>
    <w:rsid w:val="00C12318"/>
    <w:rsid w:val="00C21798"/>
    <w:rsid w:val="00C22142"/>
    <w:rsid w:val="00C23E12"/>
    <w:rsid w:val="00C34457"/>
    <w:rsid w:val="00C46479"/>
    <w:rsid w:val="00C63DD0"/>
    <w:rsid w:val="00C76D0A"/>
    <w:rsid w:val="00C95DA7"/>
    <w:rsid w:val="00CA2692"/>
    <w:rsid w:val="00CB191C"/>
    <w:rsid w:val="00CB2E04"/>
    <w:rsid w:val="00CE2777"/>
    <w:rsid w:val="00CE30E7"/>
    <w:rsid w:val="00CE4986"/>
    <w:rsid w:val="00CE61C6"/>
    <w:rsid w:val="00CE656A"/>
    <w:rsid w:val="00CF5E77"/>
    <w:rsid w:val="00D13B0F"/>
    <w:rsid w:val="00D2579F"/>
    <w:rsid w:val="00D31EF6"/>
    <w:rsid w:val="00D33D38"/>
    <w:rsid w:val="00D36603"/>
    <w:rsid w:val="00D60235"/>
    <w:rsid w:val="00D739F1"/>
    <w:rsid w:val="00D73F79"/>
    <w:rsid w:val="00D87BDE"/>
    <w:rsid w:val="00D948AE"/>
    <w:rsid w:val="00DC0832"/>
    <w:rsid w:val="00DE045A"/>
    <w:rsid w:val="00DE58C6"/>
    <w:rsid w:val="00DF5AEB"/>
    <w:rsid w:val="00E075ED"/>
    <w:rsid w:val="00E3148B"/>
    <w:rsid w:val="00E3276B"/>
    <w:rsid w:val="00E334D9"/>
    <w:rsid w:val="00E429F7"/>
    <w:rsid w:val="00E46123"/>
    <w:rsid w:val="00E52989"/>
    <w:rsid w:val="00E55921"/>
    <w:rsid w:val="00E63900"/>
    <w:rsid w:val="00E66507"/>
    <w:rsid w:val="00E7526C"/>
    <w:rsid w:val="00E77403"/>
    <w:rsid w:val="00E8059D"/>
    <w:rsid w:val="00E8291C"/>
    <w:rsid w:val="00E931DA"/>
    <w:rsid w:val="00EA6A48"/>
    <w:rsid w:val="00EB16E3"/>
    <w:rsid w:val="00EC2B98"/>
    <w:rsid w:val="00ED1431"/>
    <w:rsid w:val="00ED4149"/>
    <w:rsid w:val="00EE3035"/>
    <w:rsid w:val="00EE6FDD"/>
    <w:rsid w:val="00EF64EC"/>
    <w:rsid w:val="00F03C08"/>
    <w:rsid w:val="00F10B67"/>
    <w:rsid w:val="00F1556D"/>
    <w:rsid w:val="00F20C47"/>
    <w:rsid w:val="00F240E6"/>
    <w:rsid w:val="00F37D83"/>
    <w:rsid w:val="00F45AD8"/>
    <w:rsid w:val="00F45F64"/>
    <w:rsid w:val="00F5517B"/>
    <w:rsid w:val="00F562D5"/>
    <w:rsid w:val="00F64836"/>
    <w:rsid w:val="00F778F8"/>
    <w:rsid w:val="00F841C5"/>
    <w:rsid w:val="00F9176D"/>
    <w:rsid w:val="00FA0C7A"/>
    <w:rsid w:val="00FC4BE8"/>
    <w:rsid w:val="00FC55DB"/>
    <w:rsid w:val="00FD49A3"/>
    <w:rsid w:val="00FE7CAF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  <o:rules v:ext="edit">
        <o:r id="V:Rule1" type="connector" idref="#曲线连接符 26"/>
        <o:r id="V:Rule2" type="connector" idref="#曲线连接符 15"/>
        <o:r id="V:Rule3" type="connector" idref="#曲线连接符 18"/>
        <o:r id="V:Rule4" type="connector" idref="#曲线连接符 7"/>
        <o:r id="V:Rule5" type="connector" idref="#曲线连接符 25"/>
        <o:r id="V:Rule6" type="connector" idref="#曲线连接符 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6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62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62D5"/>
    <w:rPr>
      <w:sz w:val="18"/>
      <w:szCs w:val="18"/>
    </w:rPr>
  </w:style>
  <w:style w:type="paragraph" w:styleId="a5">
    <w:name w:val="Plain Text"/>
    <w:basedOn w:val="a"/>
    <w:link w:val="Char1"/>
    <w:rsid w:val="00F562D5"/>
    <w:rPr>
      <w:rFonts w:ascii="宋体" w:hAnsi="Courier New" w:hint="eastAsia"/>
      <w:szCs w:val="20"/>
    </w:rPr>
  </w:style>
  <w:style w:type="character" w:customStyle="1" w:styleId="Char1">
    <w:name w:val="纯文本 Char"/>
    <w:basedOn w:val="a0"/>
    <w:link w:val="a5"/>
    <w:rsid w:val="00F562D5"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F562D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562D5"/>
    <w:rPr>
      <w:rFonts w:ascii="Times New Roman" w:eastAsia="宋体" w:hAnsi="Times New Roman" w:cs="Times New Roman"/>
      <w:sz w:val="18"/>
      <w:szCs w:val="18"/>
    </w:rPr>
  </w:style>
  <w:style w:type="character" w:styleId="a7">
    <w:name w:val="Placeholder Text"/>
    <w:basedOn w:val="a0"/>
    <w:uiPriority w:val="99"/>
    <w:semiHidden/>
    <w:rsid w:val="001D6D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5.w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9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3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0.bin"/><Relationship Id="rId62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2.bin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png"/><Relationship Id="rId36" Type="http://schemas.openxmlformats.org/officeDocument/2006/relationships/oleObject" Target="embeddings/oleObject11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7.png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image" Target="media/image26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A26D-EBE7-484C-96AB-207BBE07C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</Pages>
  <Words>1940</Words>
  <Characters>11061</Characters>
  <Application>Microsoft Office Word</Application>
  <DocSecurity>0</DocSecurity>
  <Lines>92</Lines>
  <Paragraphs>25</Paragraphs>
  <ScaleCrop>false</ScaleCrop>
  <Company>WwW.YlmF.CoM</Company>
  <LinksUpToDate>false</LinksUpToDate>
  <CharactersWithSpaces>12976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董旭</dc:creator>
  <cp:keywords/>
  <dc:description/>
  <cp:lastModifiedBy>董旭</cp:lastModifiedBy>
  <cp:revision>148</cp:revision>
  <cp:lastPrinted>2018-10-16T00:22:00Z</cp:lastPrinted>
  <dcterms:created xsi:type="dcterms:W3CDTF">2017-06-13T01:03:00Z</dcterms:created>
  <dcterms:modified xsi:type="dcterms:W3CDTF">2018-10-30T10:23:00Z</dcterms:modified>
</cp:coreProperties>
</file>