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71A" w:rsidRDefault="004B67D0" w:rsidP="00B30FC3">
      <w:pPr>
        <w:pStyle w:val="1"/>
      </w:pPr>
      <w:bookmarkStart w:id="0" w:name="_Toc512244255"/>
      <w:r>
        <w:rPr>
          <w:noProof/>
        </w:rPr>
        <w:pict>
          <v:rect id="Rectangle 689" o:spid="_x0000_s1026" style="position:absolute;left:0;text-align:left;margin-left:-3.1pt;margin-top:-42.95pt;width:488.55pt;height:27.9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" strokecolor="white"/>
        </w:pict>
      </w:r>
      <w:r w:rsidR="00233F58">
        <w:rPr>
          <w:noProof/>
        </w:rPr>
        <w:drawing>
          <wp:anchor distT="0" distB="0" distL="114300" distR="114300" simplePos="0" relativeHeight="251656704" behindDoc="0" locked="0" layoutInCell="1" allowOverlap="1" wp14:anchorId="7A354D1F" wp14:editId="69DC9911">
            <wp:simplePos x="0" y="0"/>
            <wp:positionH relativeFrom="column">
              <wp:posOffset>3657600</wp:posOffset>
            </wp:positionH>
            <wp:positionV relativeFrom="paragraph">
              <wp:posOffset>-99060</wp:posOffset>
            </wp:positionV>
            <wp:extent cx="1952625" cy="792480"/>
            <wp:effectExtent l="0" t="0" r="9525" b="7620"/>
            <wp:wrapNone/>
            <wp:docPr id="661" name="图片 661" descr="扫描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1" descr="扫描00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52625" cy="792480"/>
                    </a:xfrm>
                    <a:prstGeom prst="rect">
                      <a:avLst/>
                    </a:prstGeom>
                    <a:noFill/>
                    <a:ln>
                      <a:noFill/>
                    </a:ln>
                  </pic:spPr>
                </pic:pic>
              </a:graphicData>
            </a:graphic>
          </wp:anchor>
        </w:drawing>
      </w:r>
      <w:r w:rsidR="00A62F4B">
        <w:fldChar w:fldCharType="begin"/>
      </w:r>
      <w:r w:rsidR="0014271A">
        <w:instrText xml:space="preserve"> MACROBUTTON MTEditEquationSection2 </w:instrText>
      </w:r>
      <w:r w:rsidR="0014271A">
        <w:rPr>
          <w:rStyle w:val="MTEquationSection"/>
        </w:rPr>
        <w:instrText>Equation Chapter 1 Section 1</w:instrText>
      </w:r>
      <w:r w:rsidR="00A62F4B">
        <w:fldChar w:fldCharType="begin"/>
      </w:r>
      <w:r w:rsidR="0014271A">
        <w:instrText xml:space="preserve"> SEQ MTEqn \r \h \* MERGEFORMAT </w:instrText>
      </w:r>
      <w:r w:rsidR="00A62F4B">
        <w:fldChar w:fldCharType="end"/>
      </w:r>
      <w:r w:rsidR="00A62F4B">
        <w:fldChar w:fldCharType="begin"/>
      </w:r>
      <w:r w:rsidR="0014271A">
        <w:instrText xml:space="preserve"> SEQ MTSec \r 1 \h \* MERGEFORMAT </w:instrText>
      </w:r>
      <w:r w:rsidR="00A62F4B">
        <w:fldChar w:fldCharType="end"/>
      </w:r>
      <w:r w:rsidR="00A62F4B">
        <w:fldChar w:fldCharType="begin"/>
      </w:r>
      <w:r w:rsidR="0014271A">
        <w:instrText xml:space="preserve"> SEQ MTChap \r 1 \h \* MERGEFORMAT </w:instrText>
      </w:r>
      <w:r w:rsidR="00A62F4B">
        <w:fldChar w:fldCharType="end"/>
      </w:r>
      <w:r w:rsidR="00A62F4B">
        <w:fldChar w:fldCharType="end"/>
      </w:r>
      <w:bookmarkEnd w:id="0"/>
    </w:p>
    <w:p w:rsidR="0014271A" w:rsidRDefault="002916D3">
      <w:pPr>
        <w:pStyle w:val="af"/>
        <w:jc w:val="center"/>
        <w:rPr>
          <w:rFonts w:ascii="Times New Roman" w:eastAsia="方正博雅宋_GBK" w:hAnsi="Times New Roman"/>
          <w:b/>
          <w:sz w:val="52"/>
          <w:szCs w:val="52"/>
        </w:rPr>
      </w:pPr>
      <w:r>
        <w:rPr>
          <w:rFonts w:ascii="Times New Roman" w:eastAsia="方正博雅宋_GBK" w:hAnsi="Times New Roman" w:hint="eastAsia"/>
          <w:b/>
          <w:sz w:val="52"/>
          <w:szCs w:val="52"/>
        </w:rPr>
        <w:t>中华人民共和国国家</w:t>
      </w:r>
      <w:r w:rsidR="0014271A">
        <w:rPr>
          <w:rFonts w:ascii="Times New Roman" w:eastAsia="方正博雅宋_GBK" w:hAnsi="Times New Roman"/>
          <w:b/>
          <w:sz w:val="52"/>
          <w:szCs w:val="52"/>
        </w:rPr>
        <w:t>计量技术规范</w:t>
      </w:r>
    </w:p>
    <w:p w:rsidR="0014271A" w:rsidRDefault="0014271A" w:rsidP="00AD1250">
      <w:pPr>
        <w:pStyle w:val="af"/>
        <w:jc w:val="right"/>
        <w:rPr>
          <w:rFonts w:ascii="Times New Roman" w:eastAsia="黑体" w:hAnsi="Times New Roman"/>
          <w:bCs/>
          <w:sz w:val="28"/>
        </w:rPr>
      </w:pPr>
      <w:r>
        <w:rPr>
          <w:rFonts w:ascii="Times New Roman" w:eastAsia="黑体" w:hAnsi="Times New Roman"/>
          <w:bCs/>
          <w:sz w:val="28"/>
        </w:rPr>
        <w:t>JJF</w:t>
      </w:r>
      <w:r w:rsidR="002916D3" w:rsidRPr="002916D3">
        <w:rPr>
          <w:rFonts w:ascii="Times New Roman" w:eastAsia="黑体" w:hAnsi="Times New Roman"/>
          <w:bCs/>
          <w:sz w:val="28"/>
        </w:rPr>
        <w:t>XXXX</w:t>
      </w:r>
      <w:r>
        <w:rPr>
          <w:rFonts w:ascii="Times New Roman" w:eastAsia="黑体" w:hAnsi="Times New Roman"/>
          <w:bCs/>
          <w:sz w:val="28"/>
        </w:rPr>
        <w:t>—</w:t>
      </w:r>
      <w:r w:rsidR="002916D3" w:rsidRPr="002916D3">
        <w:rPr>
          <w:rFonts w:ascii="Times New Roman" w:eastAsia="黑体" w:hAnsi="Times New Roman"/>
          <w:bCs/>
          <w:sz w:val="28"/>
        </w:rPr>
        <w:t>XXXX</w:t>
      </w:r>
    </w:p>
    <w:p w:rsidR="0014271A" w:rsidRDefault="004B67D0">
      <w:pPr>
        <w:rPr>
          <w:sz w:val="36"/>
        </w:rPr>
      </w:pPr>
      <w:r>
        <w:rPr>
          <w:noProof/>
          <w:spacing w:val="130"/>
          <w:sz w:val="52"/>
        </w:rPr>
        <w:pict>
          <v:line id="直线 652" o:spid="_x0000_s1278" style="position:absolute;left:0;text-align:lef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7.8pt" to="476.7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"/>
        </w:pict>
      </w:r>
    </w:p>
    <w:p w:rsidR="0014271A" w:rsidRDefault="0014271A">
      <w:pPr>
        <w:jc w:val="center"/>
        <w:rPr>
          <w:rFonts w:eastAsia="黑体"/>
          <w:sz w:val="52"/>
        </w:rPr>
      </w:pPr>
    </w:p>
    <w:p w:rsidR="0014271A" w:rsidRDefault="0014271A">
      <w:pPr>
        <w:jc w:val="center"/>
        <w:rPr>
          <w:rFonts w:eastAsia="黑体"/>
          <w:sz w:val="52"/>
        </w:rPr>
      </w:pPr>
    </w:p>
    <w:p w:rsidR="00124CDE" w:rsidRDefault="0077397A" w:rsidP="00124CDE">
      <w:pPr>
        <w:jc w:val="center"/>
        <w:rPr>
          <w:rFonts w:ascii="黑体" w:eastAsia="黑体" w:hAnsi="宋体"/>
          <w:b/>
          <w:spacing w:val="30"/>
          <w:sz w:val="52"/>
          <w:szCs w:val="52"/>
        </w:rPr>
      </w:pPr>
      <w:r>
        <w:rPr>
          <w:rFonts w:ascii="黑体" w:eastAsia="黑体" w:hAnsi="宋体" w:hint="eastAsia"/>
          <w:b/>
          <w:spacing w:val="30"/>
          <w:sz w:val="52"/>
          <w:szCs w:val="52"/>
        </w:rPr>
        <w:t>双金属</w:t>
      </w:r>
      <w:r w:rsidR="00254650">
        <w:rPr>
          <w:rFonts w:ascii="黑体" w:eastAsia="黑体" w:hAnsi="宋体" w:hint="eastAsia"/>
          <w:b/>
          <w:spacing w:val="30"/>
          <w:sz w:val="52"/>
          <w:szCs w:val="52"/>
        </w:rPr>
        <w:t>温度计</w:t>
      </w:r>
      <w:r>
        <w:rPr>
          <w:rFonts w:ascii="黑体" w:eastAsia="黑体" w:hAnsi="宋体" w:hint="eastAsia"/>
          <w:b/>
          <w:spacing w:val="30"/>
          <w:sz w:val="52"/>
          <w:szCs w:val="52"/>
        </w:rPr>
        <w:t>校准规范</w:t>
      </w:r>
      <w:bookmarkStart w:id="1" w:name="_Toc512244256"/>
    </w:p>
    <w:p w:rsidR="0014271A" w:rsidRPr="00124CDE" w:rsidRDefault="0014271A" w:rsidP="00124CDE">
      <w:pPr>
        <w:jc w:val="center"/>
        <w:rPr>
          <w:rFonts w:eastAsia="黑体"/>
          <w:color w:val="000000"/>
          <w:sz w:val="52"/>
          <w:szCs w:val="52"/>
        </w:rPr>
      </w:pPr>
      <w:r>
        <w:rPr>
          <w:rFonts w:eastAsia="黑体"/>
          <w:bCs/>
          <w:color w:val="000000"/>
          <w:sz w:val="28"/>
          <w:szCs w:val="28"/>
        </w:rPr>
        <w:t xml:space="preserve">Calibration Specification for </w:t>
      </w:r>
      <w:r w:rsidR="00023141">
        <w:rPr>
          <w:rFonts w:eastAsia="黑体" w:hint="eastAsia"/>
          <w:bCs/>
          <w:color w:val="000000"/>
          <w:sz w:val="28"/>
          <w:szCs w:val="28"/>
        </w:rPr>
        <w:t>Bimetallic Thermometers</w:t>
      </w:r>
      <w:bookmarkEnd w:id="1"/>
    </w:p>
    <w:p w:rsidR="0014271A" w:rsidRDefault="0014271A" w:rsidP="00631B3C">
      <w:pPr>
        <w:jc w:val="center"/>
        <w:rPr>
          <w:rFonts w:eastAsia="黑体"/>
          <w:sz w:val="28"/>
          <w:szCs w:val="28"/>
        </w:rPr>
      </w:pPr>
      <w:r>
        <w:rPr>
          <w:rFonts w:eastAsia="黑体"/>
          <w:sz w:val="28"/>
          <w:szCs w:val="28"/>
        </w:rPr>
        <w:t>(</w:t>
      </w:r>
      <w:r w:rsidR="002916D3">
        <w:rPr>
          <w:rFonts w:eastAsia="黑体" w:hint="eastAsia"/>
          <w:sz w:val="28"/>
          <w:szCs w:val="28"/>
        </w:rPr>
        <w:t>征求意见</w:t>
      </w:r>
      <w:r>
        <w:rPr>
          <w:rFonts w:eastAsia="黑体" w:hint="eastAsia"/>
          <w:sz w:val="28"/>
          <w:szCs w:val="28"/>
        </w:rPr>
        <w:t>稿</w:t>
      </w:r>
      <w:r>
        <w:rPr>
          <w:rFonts w:eastAsia="黑体"/>
          <w:sz w:val="28"/>
          <w:szCs w:val="28"/>
        </w:rPr>
        <w:t>)</w:t>
      </w:r>
    </w:p>
    <w:p w:rsidR="0014271A" w:rsidRDefault="0014271A">
      <w:pPr>
        <w:rPr>
          <w:rFonts w:eastAsia="黑体"/>
        </w:rPr>
      </w:pPr>
    </w:p>
    <w:p w:rsidR="0014271A" w:rsidRDefault="0014271A">
      <w:pPr>
        <w:rPr>
          <w:rFonts w:eastAsia="黑体"/>
        </w:rPr>
      </w:pPr>
    </w:p>
    <w:p w:rsidR="0014271A" w:rsidRDefault="0014271A">
      <w:pPr>
        <w:rPr>
          <w:rFonts w:eastAsia="黑体"/>
        </w:rPr>
      </w:pPr>
    </w:p>
    <w:p w:rsidR="0014271A" w:rsidRDefault="0014271A">
      <w:pPr>
        <w:rPr>
          <w:rFonts w:eastAsia="黑体"/>
        </w:rPr>
      </w:pPr>
    </w:p>
    <w:p w:rsidR="0014271A" w:rsidRDefault="0014271A">
      <w:pPr>
        <w:rPr>
          <w:rFonts w:eastAsia="黑体"/>
        </w:rPr>
      </w:pPr>
    </w:p>
    <w:p w:rsidR="0014271A" w:rsidRDefault="0014271A">
      <w:pPr>
        <w:rPr>
          <w:rFonts w:eastAsia="黑体"/>
        </w:rPr>
      </w:pPr>
    </w:p>
    <w:p w:rsidR="0014271A" w:rsidRDefault="0014271A">
      <w:pPr>
        <w:rPr>
          <w:rFonts w:eastAsia="黑体"/>
        </w:rPr>
      </w:pPr>
    </w:p>
    <w:p w:rsidR="0014271A" w:rsidRDefault="0014271A">
      <w:pPr>
        <w:rPr>
          <w:rFonts w:eastAsia="黑体"/>
        </w:rPr>
      </w:pPr>
    </w:p>
    <w:p w:rsidR="0014271A" w:rsidRDefault="0014271A">
      <w:pPr>
        <w:rPr>
          <w:rFonts w:eastAsia="黑体"/>
        </w:rPr>
      </w:pPr>
    </w:p>
    <w:p w:rsidR="0014271A" w:rsidRDefault="0014271A">
      <w:pPr>
        <w:rPr>
          <w:rFonts w:eastAsia="黑体"/>
        </w:rPr>
      </w:pPr>
    </w:p>
    <w:p w:rsidR="0014271A" w:rsidRDefault="0014271A">
      <w:pPr>
        <w:rPr>
          <w:rFonts w:eastAsia="黑体"/>
        </w:rPr>
      </w:pPr>
    </w:p>
    <w:p w:rsidR="0014271A" w:rsidRDefault="0014271A">
      <w:pPr>
        <w:rPr>
          <w:rFonts w:eastAsia="黑体"/>
        </w:rPr>
      </w:pPr>
    </w:p>
    <w:p w:rsidR="00FF46F0" w:rsidRDefault="00FF46F0">
      <w:pPr>
        <w:rPr>
          <w:rFonts w:eastAsia="黑体"/>
        </w:rPr>
      </w:pPr>
    </w:p>
    <w:p w:rsidR="00FF46F0" w:rsidRDefault="00FF46F0">
      <w:pPr>
        <w:rPr>
          <w:rFonts w:eastAsia="黑体"/>
        </w:rPr>
      </w:pPr>
    </w:p>
    <w:p w:rsidR="00FF46F0" w:rsidRDefault="00FF46F0">
      <w:pPr>
        <w:rPr>
          <w:rFonts w:eastAsia="黑体"/>
        </w:rPr>
      </w:pPr>
    </w:p>
    <w:p w:rsidR="00FF46F0" w:rsidRDefault="00FF46F0">
      <w:pPr>
        <w:rPr>
          <w:rFonts w:eastAsia="黑体"/>
        </w:rPr>
      </w:pPr>
    </w:p>
    <w:p w:rsidR="00FF46F0" w:rsidRDefault="00FF46F0">
      <w:pPr>
        <w:rPr>
          <w:rFonts w:eastAsia="黑体"/>
        </w:rPr>
      </w:pPr>
    </w:p>
    <w:p w:rsidR="00FF46F0" w:rsidRDefault="00FF46F0">
      <w:pPr>
        <w:rPr>
          <w:rFonts w:eastAsia="黑体"/>
        </w:rPr>
      </w:pPr>
    </w:p>
    <w:p w:rsidR="00FF46F0" w:rsidRDefault="00FF46F0">
      <w:pPr>
        <w:rPr>
          <w:rFonts w:eastAsia="黑体"/>
        </w:rPr>
      </w:pPr>
    </w:p>
    <w:p w:rsidR="00FF46F0" w:rsidRDefault="00FF46F0">
      <w:pPr>
        <w:rPr>
          <w:rFonts w:eastAsia="黑体"/>
        </w:rPr>
      </w:pPr>
    </w:p>
    <w:p w:rsidR="00FF46F0" w:rsidRDefault="00FF46F0">
      <w:pPr>
        <w:rPr>
          <w:rFonts w:eastAsia="黑体"/>
        </w:rPr>
      </w:pPr>
    </w:p>
    <w:p w:rsidR="00FF46F0" w:rsidRDefault="00FF46F0">
      <w:pPr>
        <w:rPr>
          <w:rFonts w:eastAsia="黑体"/>
        </w:rPr>
      </w:pPr>
    </w:p>
    <w:p w:rsidR="00FF46F0" w:rsidRDefault="00FF46F0">
      <w:pPr>
        <w:rPr>
          <w:rFonts w:eastAsia="黑体"/>
        </w:rPr>
      </w:pPr>
    </w:p>
    <w:p w:rsidR="00FF46F0" w:rsidRDefault="00FF46F0">
      <w:pPr>
        <w:rPr>
          <w:rFonts w:eastAsia="黑体"/>
        </w:rPr>
      </w:pPr>
    </w:p>
    <w:p w:rsidR="00FF46F0" w:rsidRDefault="00FF46F0">
      <w:pPr>
        <w:rPr>
          <w:rFonts w:eastAsia="黑体"/>
        </w:rPr>
      </w:pPr>
    </w:p>
    <w:p w:rsidR="00FF46F0" w:rsidRDefault="00FF46F0">
      <w:pPr>
        <w:rPr>
          <w:rFonts w:eastAsia="黑体"/>
        </w:rPr>
      </w:pPr>
    </w:p>
    <w:p w:rsidR="00FF46F0" w:rsidRDefault="00FF46F0">
      <w:pPr>
        <w:rPr>
          <w:rFonts w:eastAsia="黑体"/>
        </w:rPr>
      </w:pPr>
    </w:p>
    <w:p w:rsidR="0014271A" w:rsidRDefault="0014271A">
      <w:pPr>
        <w:rPr>
          <w:rFonts w:eastAsia="黑体"/>
        </w:rPr>
      </w:pPr>
    </w:p>
    <w:p w:rsidR="0014271A" w:rsidRDefault="0014271A">
      <w:pPr>
        <w:rPr>
          <w:rFonts w:eastAsia="黑体"/>
        </w:rPr>
      </w:pPr>
    </w:p>
    <w:p w:rsidR="0014271A" w:rsidRDefault="0014271A">
      <w:pPr>
        <w:rPr>
          <w:rFonts w:eastAsia="黑体"/>
        </w:rPr>
      </w:pPr>
    </w:p>
    <w:p w:rsidR="0014271A" w:rsidRDefault="0014271A">
      <w:pPr>
        <w:rPr>
          <w:rFonts w:eastAsia="黑体"/>
        </w:rPr>
      </w:pPr>
    </w:p>
    <w:p w:rsidR="0014271A" w:rsidRDefault="0014271A">
      <w:pPr>
        <w:tabs>
          <w:tab w:val="left" w:pos="960"/>
        </w:tabs>
        <w:autoSpaceDE w:val="0"/>
        <w:autoSpaceDN w:val="0"/>
        <w:adjustRightInd w:val="0"/>
        <w:ind w:firstLineChars="300" w:firstLine="840"/>
        <w:rPr>
          <w:color w:val="000000"/>
          <w:kern w:val="0"/>
          <w:sz w:val="28"/>
        </w:rPr>
      </w:pPr>
    </w:p>
    <w:p w:rsidR="0014271A" w:rsidRDefault="002916D3">
      <w:pPr>
        <w:tabs>
          <w:tab w:val="left" w:pos="960"/>
        </w:tabs>
        <w:autoSpaceDE w:val="0"/>
        <w:autoSpaceDN w:val="0"/>
        <w:adjustRightInd w:val="0"/>
        <w:ind w:firstLineChars="300" w:firstLine="840"/>
        <w:rPr>
          <w:rFonts w:eastAsia="黑体"/>
          <w:color w:val="000000"/>
          <w:kern w:val="0"/>
          <w:sz w:val="28"/>
        </w:rPr>
      </w:pPr>
      <w:r>
        <w:rPr>
          <w:rFonts w:eastAsia="黑体"/>
          <w:color w:val="000000"/>
          <w:kern w:val="0"/>
          <w:sz w:val="28"/>
        </w:rPr>
        <w:t xml:space="preserve">XXXX </w:t>
      </w:r>
      <w:r w:rsidR="0014271A">
        <w:rPr>
          <w:rFonts w:eastAsia="黑体"/>
          <w:color w:val="000000"/>
          <w:kern w:val="0"/>
          <w:sz w:val="28"/>
        </w:rPr>
        <w:t>-XX-XX</w:t>
      </w:r>
      <w:r w:rsidR="0014271A">
        <w:rPr>
          <w:rFonts w:eastAsia="黑体"/>
          <w:color w:val="000000"/>
          <w:kern w:val="0"/>
          <w:sz w:val="28"/>
        </w:rPr>
        <w:t>发布</w:t>
      </w:r>
      <w:r>
        <w:rPr>
          <w:rFonts w:eastAsia="黑体"/>
          <w:color w:val="000000"/>
          <w:kern w:val="0"/>
          <w:sz w:val="28"/>
        </w:rPr>
        <w:t>XXXX</w:t>
      </w:r>
      <w:r w:rsidR="0014271A">
        <w:rPr>
          <w:rFonts w:eastAsia="黑体"/>
          <w:color w:val="000000"/>
          <w:kern w:val="0"/>
          <w:sz w:val="28"/>
        </w:rPr>
        <w:t>-XX-XX</w:t>
      </w:r>
      <w:r w:rsidR="0014271A">
        <w:rPr>
          <w:rFonts w:eastAsia="黑体"/>
          <w:color w:val="000000"/>
          <w:kern w:val="0"/>
          <w:sz w:val="28"/>
        </w:rPr>
        <w:t>实施</w:t>
      </w:r>
    </w:p>
    <w:p w:rsidR="0014271A" w:rsidRDefault="004B67D0">
      <w:pPr>
        <w:spacing w:line="340" w:lineRule="exact"/>
        <w:rPr>
          <w:rFonts w:eastAsia="新宋体"/>
          <w:sz w:val="30"/>
          <w:szCs w:val="30"/>
        </w:rPr>
      </w:pPr>
      <w:r>
        <w:rPr>
          <w:noProof/>
          <w:spacing w:val="100"/>
          <w:sz w:val="30"/>
          <w:szCs w:val="30"/>
        </w:rPr>
        <w:pict>
          <v:line id="直线 660" o:spid="_x0000_s1277" style="position:absolute;left:0;text-align:left;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0" to="46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"/>
        </w:pict>
      </w:r>
    </w:p>
    <w:p w:rsidR="0014271A" w:rsidRDefault="002916D3" w:rsidP="002916D3">
      <w:pPr>
        <w:spacing w:line="340" w:lineRule="exact"/>
        <w:ind w:firstLineChars="200" w:firstLine="1184"/>
        <w:rPr>
          <w:rFonts w:eastAsia="黑体"/>
          <w:spacing w:val="100"/>
          <w:sz w:val="30"/>
          <w:szCs w:val="30"/>
        </w:rPr>
        <w:sectPr w:rsidR="0014271A" w:rsidSect="0025560A">
          <w:headerReference w:type="default" r:id="rId10"/>
          <w:footerReference w:type="even" r:id="rId11"/>
          <w:footerReference w:type="default" r:id="rId12"/>
          <w:pgSz w:w="11906" w:h="16838"/>
          <w:pgMar w:top="1418" w:right="1134" w:bottom="1134" w:left="1134" w:header="851" w:footer="992" w:gutter="0"/>
          <w:pgNumType w:start="1"/>
          <w:cols w:space="720"/>
          <w:titlePg/>
          <w:docGrid w:linePitch="312"/>
        </w:sectPr>
      </w:pPr>
      <w:r>
        <w:rPr>
          <w:rFonts w:eastAsia="黑体" w:hint="eastAsia"/>
          <w:spacing w:val="56"/>
          <w:w w:val="150"/>
          <w:sz w:val="32"/>
          <w:szCs w:val="32"/>
        </w:rPr>
        <w:t>国家质量监督检验检疫总局</w:t>
      </w:r>
      <w:r w:rsidR="0014271A">
        <w:rPr>
          <w:rFonts w:eastAsia="黑体"/>
          <w:spacing w:val="100"/>
          <w:sz w:val="28"/>
          <w:szCs w:val="28"/>
        </w:rPr>
        <w:t>发布</w:t>
      </w:r>
    </w:p>
    <w:p w:rsidR="00AF6C1E" w:rsidRDefault="00AF6C1E">
      <w:pPr>
        <w:spacing w:line="340" w:lineRule="exact"/>
        <w:rPr>
          <w:b/>
          <w:sz w:val="30"/>
          <w:szCs w:val="30"/>
        </w:rPr>
        <w:sectPr w:rsidR="00AF6C1E" w:rsidSect="00881C5C">
          <w:headerReference w:type="even" r:id="rId13"/>
          <w:footerReference w:type="even" r:id="rId14"/>
          <w:type w:val="continuous"/>
          <w:pgSz w:w="11906" w:h="16838"/>
          <w:pgMar w:top="1418" w:right="1134" w:bottom="1134" w:left="1134" w:header="851" w:footer="992" w:gutter="0"/>
          <w:pgNumType w:start="1"/>
          <w:cols w:space="720"/>
          <w:titlePg/>
          <w:docGrid w:linePitch="312"/>
        </w:sectPr>
      </w:pPr>
    </w:p>
    <w:p w:rsidR="00C47E9F" w:rsidRDefault="00C47E9F">
      <w:pPr>
        <w:spacing w:line="340" w:lineRule="exact"/>
        <w:rPr>
          <w:b/>
          <w:sz w:val="30"/>
          <w:szCs w:val="30"/>
        </w:rPr>
      </w:pPr>
    </w:p>
    <w:p w:rsidR="0014271A" w:rsidRDefault="004B67D0">
      <w:pPr>
        <w:tabs>
          <w:tab w:val="left" w:pos="8280"/>
        </w:tabs>
        <w:spacing w:line="540" w:lineRule="exact"/>
        <w:rPr>
          <w:rFonts w:eastAsia="黑体"/>
          <w:sz w:val="44"/>
          <w:szCs w:val="44"/>
        </w:rPr>
      </w:pPr>
      <w:r>
        <w:rPr>
          <w:rFonts w:ascii="黑体" w:eastAsia="黑体" w:hAnsi="宋体"/>
          <w:b/>
          <w:noProof/>
          <w:sz w:val="44"/>
          <w:szCs w:val="44"/>
        </w:rPr>
        <w:pict>
          <v:shapetype id="_x0000_t202" coordsize="21600,21600" o:spt="202" path="m,l,21600r21600,l21600,xe">
            <v:stroke joinstyle="miter"/>
            <v:path gradientshapeok="t" o:connecttype="rect"/>
          </v:shapetype>
          <v:shape id="Text Box 6" o:spid="_x0000_s1276" type="#_x0000_t202" style="position:absolute;left:0;text-align:left;margin-left:5in;margin-top:-1.4pt;width:135pt;height:70.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" strokeweight="1.75pt">
            <v:stroke dashstyle="dash"/>
            <v:textbox style="mso-next-textbox:#Text Box 6" inset="0,0,0,0">
              <w:txbxContent>
                <w:p w:rsidR="008545BB" w:rsidRDefault="008545BB">
                  <w:pPr>
                    <w:spacing w:line="0" w:lineRule="atLeast"/>
                    <w:jc w:val="center"/>
                    <w:rPr>
                      <w:rFonts w:ascii="黑体" w:eastAsia="黑体" w:hAnsi="宋体"/>
                      <w:b/>
                      <w:sz w:val="18"/>
                      <w:szCs w:val="18"/>
                    </w:rPr>
                  </w:pPr>
                </w:p>
                <w:p w:rsidR="008545BB" w:rsidRDefault="008545BB">
                  <w:pPr>
                    <w:spacing w:line="0" w:lineRule="atLeast"/>
                    <w:jc w:val="center"/>
                    <w:rPr>
                      <w:rFonts w:ascii="黑体" w:eastAsia="黑体" w:hAnsi="宋体"/>
                      <w:b/>
                      <w:color w:val="000000"/>
                      <w:sz w:val="28"/>
                      <w:szCs w:val="28"/>
                    </w:rPr>
                  </w:pPr>
                </w:p>
                <w:p w:rsidR="008545BB" w:rsidRDefault="008545BB" w:rsidP="002916D3">
                  <w:pPr>
                    <w:spacing w:line="0" w:lineRule="atLeast"/>
                    <w:jc w:val="center"/>
                    <w:rPr>
                      <w:rFonts w:ascii="黑体" w:eastAsia="黑体" w:hAnsi="宋体"/>
                      <w:b/>
                      <w:color w:val="000000"/>
                      <w:sz w:val="28"/>
                      <w:szCs w:val="28"/>
                    </w:rPr>
                  </w:pPr>
                  <w:r>
                    <w:rPr>
                      <w:rFonts w:ascii="黑体" w:eastAsia="黑体" w:hAnsi="宋体" w:hint="eastAsia"/>
                      <w:b/>
                      <w:color w:val="000000"/>
                      <w:sz w:val="28"/>
                      <w:szCs w:val="28"/>
                    </w:rPr>
                    <w:t xml:space="preserve">JJF </w:t>
                  </w:r>
                  <w:r w:rsidRPr="002916D3">
                    <w:rPr>
                      <w:rFonts w:ascii="黑体" w:eastAsia="黑体" w:hAnsi="宋体"/>
                      <w:b/>
                      <w:color w:val="000000"/>
                      <w:sz w:val="28"/>
                      <w:szCs w:val="28"/>
                    </w:rPr>
                    <w:t>XXXX</w:t>
                  </w:r>
                  <w:r>
                    <w:rPr>
                      <w:rFonts w:ascii="黑体" w:eastAsia="黑体" w:hAnsi="宋体" w:hint="eastAsia"/>
                      <w:b/>
                      <w:color w:val="000000"/>
                      <w:sz w:val="28"/>
                      <w:szCs w:val="28"/>
                    </w:rPr>
                    <w:t>－</w:t>
                  </w:r>
                  <w:r w:rsidRPr="002916D3">
                    <w:rPr>
                      <w:rFonts w:ascii="黑体" w:eastAsia="黑体" w:hAnsi="宋体"/>
                      <w:b/>
                      <w:color w:val="000000"/>
                      <w:sz w:val="28"/>
                      <w:szCs w:val="28"/>
                    </w:rPr>
                    <w:t>XXXX</w:t>
                  </w:r>
                </w:p>
              </w:txbxContent>
            </v:textbox>
          </v:shape>
        </w:pict>
      </w:r>
      <w:r w:rsidR="004E4A32">
        <w:rPr>
          <w:rFonts w:ascii="黑体" w:eastAsia="黑体" w:hAnsi="宋体" w:hint="eastAsia"/>
          <w:spacing w:val="40"/>
          <w:sz w:val="44"/>
          <w:szCs w:val="44"/>
        </w:rPr>
        <w:t>双金属温度计</w:t>
      </w:r>
      <w:r w:rsidR="0014271A">
        <w:rPr>
          <w:rFonts w:ascii="黑体" w:eastAsia="黑体" w:hAnsi="Dotum" w:hint="eastAsia"/>
          <w:spacing w:val="40"/>
          <w:sz w:val="44"/>
          <w:szCs w:val="44"/>
        </w:rPr>
        <w:t>校准</w:t>
      </w:r>
      <w:r w:rsidR="0014271A">
        <w:rPr>
          <w:rFonts w:ascii="黑体" w:eastAsia="黑体" w:hAnsi="宋体" w:hint="eastAsia"/>
          <w:spacing w:val="40"/>
          <w:sz w:val="44"/>
          <w:szCs w:val="44"/>
        </w:rPr>
        <w:t>规</w:t>
      </w:r>
      <w:r w:rsidR="0014271A">
        <w:rPr>
          <w:rFonts w:ascii="黑体" w:eastAsia="黑体" w:hAnsi="Dotum" w:hint="eastAsia"/>
          <w:spacing w:val="40"/>
          <w:sz w:val="44"/>
          <w:szCs w:val="44"/>
        </w:rPr>
        <w:t>范</w:t>
      </w:r>
    </w:p>
    <w:p w:rsidR="0014271A" w:rsidRPr="004E4A32" w:rsidRDefault="0014271A" w:rsidP="009F3565">
      <w:pPr>
        <w:spacing w:beforeLines="100" w:before="240" w:line="500" w:lineRule="exact"/>
        <w:rPr>
          <w:rFonts w:eastAsia="黑体"/>
          <w:bCs/>
          <w:color w:val="000000"/>
          <w:sz w:val="28"/>
          <w:szCs w:val="28"/>
        </w:rPr>
      </w:pPr>
      <w:r>
        <w:rPr>
          <w:rFonts w:eastAsia="黑体"/>
          <w:bCs/>
          <w:color w:val="000000"/>
          <w:sz w:val="28"/>
          <w:szCs w:val="28"/>
        </w:rPr>
        <w:t>Calibration Specification for</w:t>
      </w:r>
      <w:r w:rsidR="004E4A32">
        <w:rPr>
          <w:rFonts w:eastAsia="黑体" w:hint="eastAsia"/>
          <w:bCs/>
          <w:color w:val="000000"/>
          <w:sz w:val="28"/>
          <w:szCs w:val="28"/>
        </w:rPr>
        <w:t>Bimetallic Thermometers</w:t>
      </w:r>
    </w:p>
    <w:p w:rsidR="0014271A" w:rsidRDefault="0014271A"/>
    <w:p w:rsidR="00C47E9F" w:rsidRDefault="00C47E9F"/>
    <w:p w:rsidR="00C47E9F" w:rsidRDefault="00C47E9F"/>
    <w:p w:rsidR="0014271A" w:rsidRPr="00341240" w:rsidRDefault="004B67D0" w:rsidP="00341240">
      <w:pPr>
        <w:pStyle w:val="af"/>
        <w:spacing w:line="360" w:lineRule="auto"/>
        <w:rPr>
          <w:rFonts w:hAnsi="宋体" w:cs="宋体"/>
          <w:szCs w:val="21"/>
        </w:rPr>
      </w:pPr>
      <w:r>
        <w:rPr>
          <w:rFonts w:hAnsi="宋体" w:cs="宋体"/>
          <w:noProof/>
          <w:szCs w:val="21"/>
        </w:rPr>
        <w:pict>
          <v:line id="直线 650" o:spid="_x0000_s1275" style="position:absolute;left:0;text-align:lef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8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" strokeweight="1.5pt"/>
        </w:pict>
      </w:r>
    </w:p>
    <w:p w:rsidR="0014271A" w:rsidRPr="00C47E9F" w:rsidRDefault="002916D3" w:rsidP="007078EA">
      <w:pPr>
        <w:pStyle w:val="af"/>
        <w:spacing w:line="360" w:lineRule="auto"/>
        <w:ind w:firstLineChars="300" w:firstLine="720"/>
        <w:rPr>
          <w:rFonts w:hAnsi="宋体" w:cs="宋体"/>
          <w:sz w:val="24"/>
          <w:szCs w:val="24"/>
        </w:rPr>
      </w:pPr>
      <w:r w:rsidRPr="00C47E9F">
        <w:rPr>
          <w:rFonts w:hAnsi="宋体" w:cs="宋体" w:hint="eastAsia"/>
          <w:sz w:val="24"/>
          <w:szCs w:val="24"/>
        </w:rPr>
        <w:t>本规范经国家质量监督检验检疫总局××××年××月××日批准，并自××××年××月××日起施行。</w:t>
      </w:r>
    </w:p>
    <w:p w:rsidR="0014271A" w:rsidRDefault="0014271A">
      <w:pPr>
        <w:ind w:firstLine="630"/>
        <w:rPr>
          <w:sz w:val="24"/>
        </w:rPr>
      </w:pPr>
    </w:p>
    <w:p w:rsidR="0014271A" w:rsidRDefault="0014271A">
      <w:pPr>
        <w:ind w:firstLine="630"/>
        <w:rPr>
          <w:sz w:val="24"/>
        </w:rPr>
      </w:pPr>
    </w:p>
    <w:p w:rsidR="0014271A" w:rsidRDefault="0014271A">
      <w:pPr>
        <w:ind w:firstLine="630"/>
        <w:rPr>
          <w:sz w:val="24"/>
        </w:rPr>
      </w:pPr>
    </w:p>
    <w:p w:rsidR="0014271A" w:rsidRDefault="0014271A">
      <w:pPr>
        <w:ind w:firstLine="630"/>
        <w:rPr>
          <w:sz w:val="24"/>
        </w:rPr>
      </w:pPr>
    </w:p>
    <w:p w:rsidR="0014271A" w:rsidRDefault="0014271A">
      <w:pPr>
        <w:ind w:firstLine="630"/>
        <w:rPr>
          <w:sz w:val="24"/>
        </w:rPr>
      </w:pPr>
    </w:p>
    <w:p w:rsidR="0014271A" w:rsidRDefault="0014271A">
      <w:pPr>
        <w:ind w:firstLine="630"/>
        <w:rPr>
          <w:sz w:val="24"/>
        </w:rPr>
      </w:pPr>
    </w:p>
    <w:p w:rsidR="0014271A" w:rsidRDefault="0014271A">
      <w:pPr>
        <w:ind w:firstLine="630"/>
        <w:rPr>
          <w:sz w:val="24"/>
        </w:rPr>
      </w:pPr>
    </w:p>
    <w:p w:rsidR="0014271A" w:rsidRDefault="0014271A">
      <w:pPr>
        <w:ind w:firstLine="630"/>
        <w:rPr>
          <w:sz w:val="24"/>
        </w:rPr>
      </w:pPr>
    </w:p>
    <w:p w:rsidR="0014271A" w:rsidRDefault="0014271A">
      <w:pPr>
        <w:rPr>
          <w:sz w:val="24"/>
        </w:rPr>
      </w:pPr>
    </w:p>
    <w:p w:rsidR="0014271A" w:rsidRDefault="0014271A">
      <w:pPr>
        <w:ind w:firstLine="630"/>
        <w:rPr>
          <w:sz w:val="24"/>
        </w:rPr>
      </w:pPr>
    </w:p>
    <w:p w:rsidR="0014271A" w:rsidRDefault="0014271A">
      <w:pPr>
        <w:ind w:firstLine="630"/>
        <w:rPr>
          <w:sz w:val="24"/>
        </w:rPr>
      </w:pPr>
    </w:p>
    <w:tbl>
      <w:tblPr>
        <w:tblW w:w="0" w:type="auto"/>
        <w:tblInd w:w="828" w:type="dxa"/>
        <w:tblLayout w:type="fixed"/>
        <w:tblLook w:val="0000" w:firstRow="0" w:lastRow="0" w:firstColumn="0" w:lastColumn="0" w:noHBand="0" w:noVBand="0"/>
      </w:tblPr>
      <w:tblGrid>
        <w:gridCol w:w="2156"/>
        <w:gridCol w:w="5224"/>
      </w:tblGrid>
      <w:tr w:rsidR="0014271A">
        <w:tc>
          <w:tcPr>
            <w:tcW w:w="2156" w:type="dxa"/>
          </w:tcPr>
          <w:p w:rsidR="0014271A" w:rsidRPr="00341240" w:rsidRDefault="0014271A" w:rsidP="00341240">
            <w:pPr>
              <w:pStyle w:val="af"/>
              <w:spacing w:line="360" w:lineRule="auto"/>
              <w:rPr>
                <w:rFonts w:hAnsi="宋体" w:cs="宋体"/>
                <w:b/>
                <w:sz w:val="28"/>
                <w:szCs w:val="28"/>
              </w:rPr>
            </w:pPr>
            <w:r w:rsidRPr="00341240">
              <w:rPr>
                <w:rFonts w:hAnsi="宋体" w:cs="宋体"/>
                <w:b/>
                <w:sz w:val="28"/>
                <w:szCs w:val="28"/>
              </w:rPr>
              <w:t>归口 单 位：</w:t>
            </w:r>
          </w:p>
        </w:tc>
        <w:tc>
          <w:tcPr>
            <w:tcW w:w="5224" w:type="dxa"/>
          </w:tcPr>
          <w:p w:rsidR="0014271A" w:rsidRPr="00341240" w:rsidRDefault="002916D3" w:rsidP="00341240">
            <w:pPr>
              <w:pStyle w:val="af"/>
              <w:spacing w:line="360" w:lineRule="auto"/>
              <w:rPr>
                <w:rFonts w:hAnsi="宋体" w:cs="宋体"/>
                <w:b/>
                <w:sz w:val="28"/>
                <w:szCs w:val="28"/>
              </w:rPr>
            </w:pPr>
            <w:r w:rsidRPr="003D4210">
              <w:rPr>
                <w:rFonts w:hAnsi="宋体" w:cs="宋体" w:hint="eastAsia"/>
                <w:b/>
                <w:sz w:val="28"/>
                <w:szCs w:val="28"/>
              </w:rPr>
              <w:t>全国温度计量技术委员会</w:t>
            </w:r>
          </w:p>
        </w:tc>
      </w:tr>
      <w:tr w:rsidR="0014271A">
        <w:tc>
          <w:tcPr>
            <w:tcW w:w="2156" w:type="dxa"/>
          </w:tcPr>
          <w:p w:rsidR="0014271A" w:rsidRPr="00341240" w:rsidRDefault="0014271A" w:rsidP="00341240">
            <w:pPr>
              <w:pStyle w:val="af"/>
              <w:spacing w:line="360" w:lineRule="auto"/>
              <w:rPr>
                <w:rFonts w:hAnsi="宋体" w:cs="宋体"/>
                <w:b/>
                <w:sz w:val="28"/>
                <w:szCs w:val="28"/>
              </w:rPr>
            </w:pPr>
            <w:r w:rsidRPr="00341240">
              <w:rPr>
                <w:rFonts w:hAnsi="宋体" w:cs="宋体"/>
                <w:b/>
                <w:sz w:val="28"/>
                <w:szCs w:val="28"/>
              </w:rPr>
              <w:t>主要起草单位：</w:t>
            </w:r>
          </w:p>
        </w:tc>
        <w:tc>
          <w:tcPr>
            <w:tcW w:w="5224" w:type="dxa"/>
          </w:tcPr>
          <w:p w:rsidR="0014271A" w:rsidRPr="00341240" w:rsidRDefault="002916D3" w:rsidP="00341240">
            <w:pPr>
              <w:pStyle w:val="af"/>
              <w:spacing w:line="360" w:lineRule="auto"/>
              <w:rPr>
                <w:rFonts w:hAnsi="宋体" w:cs="宋体"/>
                <w:b/>
                <w:sz w:val="28"/>
                <w:szCs w:val="28"/>
              </w:rPr>
            </w:pPr>
            <w:r>
              <w:rPr>
                <w:rFonts w:hAnsi="宋体" w:cs="宋体" w:hint="eastAsia"/>
                <w:b/>
                <w:sz w:val="28"/>
                <w:szCs w:val="28"/>
              </w:rPr>
              <w:t>天津市</w:t>
            </w:r>
            <w:r w:rsidRPr="003D4210">
              <w:rPr>
                <w:rFonts w:hAnsi="宋体" w:cs="宋体" w:hint="eastAsia"/>
                <w:b/>
                <w:sz w:val="28"/>
                <w:szCs w:val="28"/>
              </w:rPr>
              <w:t>计量</w:t>
            </w:r>
            <w:r>
              <w:rPr>
                <w:rFonts w:hAnsi="宋体" w:cs="宋体" w:hint="eastAsia"/>
                <w:b/>
                <w:sz w:val="28"/>
                <w:szCs w:val="28"/>
              </w:rPr>
              <w:t>监督检测</w:t>
            </w:r>
            <w:r w:rsidRPr="003D4210">
              <w:rPr>
                <w:rFonts w:hAnsi="宋体" w:cs="宋体" w:hint="eastAsia"/>
                <w:b/>
                <w:sz w:val="28"/>
                <w:szCs w:val="28"/>
              </w:rPr>
              <w:t>科学研究院</w:t>
            </w:r>
          </w:p>
        </w:tc>
      </w:tr>
      <w:tr w:rsidR="0014271A">
        <w:tc>
          <w:tcPr>
            <w:tcW w:w="2156" w:type="dxa"/>
          </w:tcPr>
          <w:p w:rsidR="0014271A" w:rsidRPr="00341240" w:rsidRDefault="002916D3" w:rsidP="00341240">
            <w:pPr>
              <w:pStyle w:val="af"/>
              <w:spacing w:line="360" w:lineRule="auto"/>
              <w:rPr>
                <w:rFonts w:hAnsi="宋体" w:cs="宋体"/>
                <w:b/>
                <w:sz w:val="28"/>
                <w:szCs w:val="28"/>
              </w:rPr>
            </w:pPr>
            <w:r w:rsidRPr="003D4210">
              <w:rPr>
                <w:rFonts w:hAnsi="宋体" w:cs="宋体" w:hint="eastAsia"/>
                <w:b/>
                <w:sz w:val="28"/>
                <w:szCs w:val="28"/>
              </w:rPr>
              <w:t>参加起草单位</w:t>
            </w:r>
            <w:r w:rsidRPr="00341240">
              <w:rPr>
                <w:rFonts w:hAnsi="宋体" w:cs="宋体" w:hint="eastAsia"/>
                <w:b/>
                <w:sz w:val="28"/>
                <w:szCs w:val="28"/>
              </w:rPr>
              <w:t>：</w:t>
            </w:r>
          </w:p>
        </w:tc>
        <w:tc>
          <w:tcPr>
            <w:tcW w:w="5224" w:type="dxa"/>
          </w:tcPr>
          <w:p w:rsidR="0014271A" w:rsidRPr="00CF0471" w:rsidRDefault="0014271A" w:rsidP="00341240">
            <w:pPr>
              <w:pStyle w:val="af"/>
              <w:spacing w:line="360" w:lineRule="auto"/>
              <w:rPr>
                <w:rFonts w:hAnsi="宋体" w:cs="宋体"/>
                <w:b/>
                <w:color w:val="FF0000"/>
                <w:sz w:val="28"/>
                <w:szCs w:val="28"/>
                <w:u w:val="single"/>
              </w:rPr>
            </w:pPr>
          </w:p>
        </w:tc>
      </w:tr>
    </w:tbl>
    <w:p w:rsidR="0014271A" w:rsidRDefault="0014271A">
      <w:pPr>
        <w:rPr>
          <w:sz w:val="24"/>
        </w:rPr>
      </w:pPr>
    </w:p>
    <w:p w:rsidR="0014271A" w:rsidRDefault="0014271A">
      <w:pPr>
        <w:rPr>
          <w:sz w:val="24"/>
        </w:rPr>
      </w:pPr>
    </w:p>
    <w:p w:rsidR="0014271A" w:rsidRDefault="0014271A">
      <w:pPr>
        <w:rPr>
          <w:sz w:val="24"/>
        </w:rPr>
      </w:pPr>
    </w:p>
    <w:p w:rsidR="0014271A" w:rsidRDefault="0014271A" w:rsidP="00B533E3">
      <w:pPr>
        <w:ind w:firstLineChars="507" w:firstLine="1217"/>
        <w:rPr>
          <w:sz w:val="24"/>
        </w:rPr>
      </w:pPr>
    </w:p>
    <w:p w:rsidR="0014271A" w:rsidRDefault="0014271A" w:rsidP="00B533E3">
      <w:pPr>
        <w:ind w:firstLineChars="507" w:firstLine="1217"/>
        <w:rPr>
          <w:sz w:val="24"/>
        </w:rPr>
      </w:pPr>
    </w:p>
    <w:p w:rsidR="00FF46F0" w:rsidRDefault="00FF46F0" w:rsidP="00B533E3">
      <w:pPr>
        <w:ind w:firstLineChars="507" w:firstLine="1217"/>
        <w:rPr>
          <w:sz w:val="24"/>
        </w:rPr>
      </w:pPr>
    </w:p>
    <w:p w:rsidR="00FF46F0" w:rsidRDefault="00FF46F0" w:rsidP="00B533E3">
      <w:pPr>
        <w:ind w:firstLineChars="507" w:firstLine="1217"/>
        <w:rPr>
          <w:sz w:val="24"/>
        </w:rPr>
      </w:pPr>
    </w:p>
    <w:p w:rsidR="00FF46F0" w:rsidRDefault="00FF46F0" w:rsidP="00B533E3">
      <w:pPr>
        <w:ind w:firstLineChars="507" w:firstLine="1217"/>
        <w:rPr>
          <w:sz w:val="24"/>
        </w:rPr>
      </w:pPr>
    </w:p>
    <w:p w:rsidR="00FF46F0" w:rsidRDefault="00FF46F0" w:rsidP="00B533E3">
      <w:pPr>
        <w:ind w:firstLineChars="507" w:firstLine="1217"/>
        <w:rPr>
          <w:sz w:val="24"/>
        </w:rPr>
      </w:pPr>
    </w:p>
    <w:p w:rsidR="00FF46F0" w:rsidRDefault="00FF46F0" w:rsidP="00B533E3">
      <w:pPr>
        <w:ind w:firstLineChars="507" w:firstLine="1217"/>
        <w:rPr>
          <w:sz w:val="24"/>
        </w:rPr>
      </w:pPr>
    </w:p>
    <w:p w:rsidR="00FF46F0" w:rsidRDefault="00FF46F0" w:rsidP="00B533E3">
      <w:pPr>
        <w:ind w:firstLineChars="507" w:firstLine="1217"/>
        <w:rPr>
          <w:sz w:val="24"/>
        </w:rPr>
      </w:pPr>
    </w:p>
    <w:p w:rsidR="00AF6C1E" w:rsidRDefault="00AF6C1E" w:rsidP="00B533E3">
      <w:pPr>
        <w:ind w:firstLineChars="507" w:firstLine="1217"/>
        <w:rPr>
          <w:sz w:val="24"/>
        </w:rPr>
      </w:pPr>
    </w:p>
    <w:p w:rsidR="00AF6C1E" w:rsidRDefault="00AF6C1E" w:rsidP="00B533E3">
      <w:pPr>
        <w:ind w:firstLineChars="507" w:firstLine="1217"/>
        <w:rPr>
          <w:sz w:val="24"/>
        </w:rPr>
      </w:pPr>
    </w:p>
    <w:p w:rsidR="00FF46F0" w:rsidRDefault="00FF46F0" w:rsidP="00B533E3">
      <w:pPr>
        <w:ind w:firstLineChars="507" w:firstLine="1217"/>
        <w:rPr>
          <w:sz w:val="24"/>
        </w:rPr>
      </w:pPr>
    </w:p>
    <w:p w:rsidR="00FF46F0" w:rsidRDefault="00FF46F0" w:rsidP="00B533E3">
      <w:pPr>
        <w:ind w:firstLineChars="507" w:firstLine="1217"/>
        <w:rPr>
          <w:sz w:val="24"/>
        </w:rPr>
      </w:pPr>
    </w:p>
    <w:p w:rsidR="00FF46F0" w:rsidRDefault="00FF46F0" w:rsidP="00B533E3">
      <w:pPr>
        <w:ind w:firstLineChars="507" w:firstLine="1217"/>
        <w:rPr>
          <w:sz w:val="24"/>
        </w:rPr>
      </w:pPr>
    </w:p>
    <w:p w:rsidR="00FF46F0" w:rsidRDefault="00FF46F0" w:rsidP="00B533E3">
      <w:pPr>
        <w:ind w:firstLineChars="507" w:firstLine="1217"/>
        <w:rPr>
          <w:sz w:val="24"/>
        </w:rPr>
      </w:pPr>
    </w:p>
    <w:p w:rsidR="00FF46F0" w:rsidRDefault="00FF46F0" w:rsidP="00B533E3">
      <w:pPr>
        <w:ind w:firstLineChars="507" w:firstLine="1217"/>
        <w:rPr>
          <w:sz w:val="24"/>
        </w:rPr>
      </w:pPr>
    </w:p>
    <w:p w:rsidR="0014271A" w:rsidRDefault="0014271A" w:rsidP="001A15A7">
      <w:pPr>
        <w:ind w:left="120" w:firstLineChars="300" w:firstLine="720"/>
        <w:jc w:val="center"/>
        <w:rPr>
          <w:rFonts w:eastAsia="黑体"/>
          <w:sz w:val="28"/>
        </w:rPr>
      </w:pPr>
      <w:r w:rsidRPr="00341240">
        <w:rPr>
          <w:rFonts w:ascii="宋体" w:hAnsi="宋体" w:cs="宋体"/>
          <w:sz w:val="24"/>
        </w:rPr>
        <w:t>本规范由</w:t>
      </w:r>
      <w:r w:rsidR="002916D3" w:rsidRPr="00341240">
        <w:rPr>
          <w:rFonts w:ascii="宋体" w:hAnsi="宋体" w:cs="宋体" w:hint="eastAsia"/>
          <w:sz w:val="24"/>
        </w:rPr>
        <w:t>全国温度计量技术委员会</w:t>
      </w:r>
      <w:r w:rsidRPr="00341240">
        <w:rPr>
          <w:rFonts w:ascii="宋体" w:hAnsi="宋体" w:cs="宋体"/>
          <w:sz w:val="24"/>
        </w:rPr>
        <w:t>负责解释</w:t>
      </w:r>
    </w:p>
    <w:p w:rsidR="001A15A7" w:rsidRDefault="001A15A7" w:rsidP="00C47E9F">
      <w:pPr>
        <w:pStyle w:val="af"/>
        <w:spacing w:line="360" w:lineRule="auto"/>
        <w:rPr>
          <w:rFonts w:hAnsi="宋体" w:cs="宋体"/>
          <w:b/>
          <w:sz w:val="24"/>
          <w:szCs w:val="24"/>
        </w:rPr>
      </w:pPr>
    </w:p>
    <w:p w:rsidR="002403CB" w:rsidRPr="00C47E9F" w:rsidRDefault="002403CB" w:rsidP="00305508">
      <w:pPr>
        <w:pStyle w:val="af"/>
        <w:spacing w:line="360" w:lineRule="auto"/>
        <w:ind w:firstLineChars="300" w:firstLine="723"/>
        <w:rPr>
          <w:rFonts w:hAnsi="宋体" w:cs="宋体"/>
          <w:b/>
          <w:sz w:val="24"/>
          <w:szCs w:val="24"/>
        </w:rPr>
      </w:pPr>
      <w:r w:rsidRPr="00C47E9F">
        <w:rPr>
          <w:rFonts w:hAnsi="宋体" w:cs="宋体"/>
          <w:b/>
          <w:sz w:val="24"/>
          <w:szCs w:val="24"/>
        </w:rPr>
        <w:lastRenderedPageBreak/>
        <w:t>本规范主要起草人：</w:t>
      </w:r>
    </w:p>
    <w:p w:rsidR="002403CB" w:rsidRPr="00C47E9F" w:rsidRDefault="002403CB" w:rsidP="00305508">
      <w:pPr>
        <w:pStyle w:val="af"/>
        <w:spacing w:line="360" w:lineRule="auto"/>
        <w:rPr>
          <w:rFonts w:hAnsi="宋体" w:cs="宋体"/>
          <w:sz w:val="24"/>
          <w:szCs w:val="24"/>
        </w:rPr>
      </w:pPr>
    </w:p>
    <w:p w:rsidR="002403CB" w:rsidRPr="00C47E9F" w:rsidRDefault="002403CB" w:rsidP="007078EA">
      <w:pPr>
        <w:pStyle w:val="af"/>
        <w:spacing w:line="360" w:lineRule="auto"/>
        <w:ind w:firstLineChars="300" w:firstLine="723"/>
        <w:rPr>
          <w:rFonts w:hAnsi="宋体" w:cs="宋体"/>
          <w:b/>
          <w:sz w:val="24"/>
          <w:szCs w:val="24"/>
        </w:rPr>
      </w:pPr>
      <w:r w:rsidRPr="00C47E9F">
        <w:rPr>
          <w:rFonts w:hAnsi="宋体" w:cs="宋体"/>
          <w:b/>
          <w:sz w:val="24"/>
          <w:szCs w:val="24"/>
        </w:rPr>
        <w:t>参加起草人：</w:t>
      </w:r>
    </w:p>
    <w:p w:rsidR="002403CB" w:rsidRPr="00C47E9F" w:rsidRDefault="002403CB" w:rsidP="00305508">
      <w:pPr>
        <w:pStyle w:val="af"/>
        <w:spacing w:line="360" w:lineRule="auto"/>
        <w:ind w:firstLineChars="100" w:firstLine="240"/>
        <w:rPr>
          <w:rFonts w:hAnsi="宋体" w:cs="宋体"/>
          <w:sz w:val="24"/>
          <w:szCs w:val="24"/>
        </w:rPr>
      </w:pPr>
    </w:p>
    <w:p w:rsidR="002403CB" w:rsidRDefault="002403CB" w:rsidP="002403CB">
      <w:pPr>
        <w:ind w:firstLineChars="500" w:firstLine="1400"/>
        <w:rPr>
          <w:sz w:val="28"/>
        </w:rPr>
      </w:pPr>
    </w:p>
    <w:p w:rsidR="0014271A" w:rsidRPr="00305508" w:rsidRDefault="0014271A">
      <w:pPr>
        <w:ind w:firstLineChars="500" w:firstLine="1400"/>
        <w:rPr>
          <w:sz w:val="28"/>
        </w:rPr>
      </w:pPr>
    </w:p>
    <w:p w:rsidR="0014271A" w:rsidRDefault="0014271A">
      <w:pPr>
        <w:ind w:firstLineChars="500" w:firstLine="1400"/>
        <w:rPr>
          <w:sz w:val="28"/>
        </w:rPr>
      </w:pPr>
    </w:p>
    <w:p w:rsidR="0014271A" w:rsidRDefault="0014271A">
      <w:pPr>
        <w:ind w:firstLineChars="500" w:firstLine="1400"/>
        <w:rPr>
          <w:sz w:val="28"/>
        </w:rPr>
      </w:pPr>
    </w:p>
    <w:p w:rsidR="0014271A" w:rsidRDefault="0014271A">
      <w:pPr>
        <w:jc w:val="center"/>
        <w:rPr>
          <w:sz w:val="24"/>
        </w:rPr>
      </w:pPr>
    </w:p>
    <w:p w:rsidR="0014271A" w:rsidRDefault="0014271A">
      <w:pPr>
        <w:jc w:val="center"/>
        <w:rPr>
          <w:sz w:val="24"/>
        </w:rPr>
      </w:pPr>
    </w:p>
    <w:p w:rsidR="0014271A" w:rsidRDefault="0014271A">
      <w:pPr>
        <w:jc w:val="center"/>
        <w:rPr>
          <w:sz w:val="24"/>
        </w:rPr>
      </w:pPr>
    </w:p>
    <w:p w:rsidR="0014271A" w:rsidRDefault="0014271A">
      <w:pPr>
        <w:jc w:val="center"/>
        <w:rPr>
          <w:sz w:val="24"/>
        </w:rPr>
      </w:pPr>
    </w:p>
    <w:p w:rsidR="0014271A" w:rsidRDefault="0014271A">
      <w:pPr>
        <w:jc w:val="center"/>
        <w:rPr>
          <w:sz w:val="24"/>
        </w:rPr>
      </w:pPr>
    </w:p>
    <w:p w:rsidR="0014271A" w:rsidRDefault="0014271A">
      <w:pPr>
        <w:jc w:val="center"/>
        <w:rPr>
          <w:sz w:val="24"/>
        </w:rPr>
      </w:pPr>
    </w:p>
    <w:p w:rsidR="0014271A" w:rsidRDefault="0014271A">
      <w:pPr>
        <w:jc w:val="center"/>
        <w:rPr>
          <w:sz w:val="24"/>
        </w:rPr>
      </w:pPr>
    </w:p>
    <w:p w:rsidR="0014271A" w:rsidRDefault="0014271A">
      <w:pPr>
        <w:jc w:val="center"/>
        <w:rPr>
          <w:sz w:val="24"/>
        </w:rPr>
      </w:pPr>
    </w:p>
    <w:p w:rsidR="0014271A" w:rsidRDefault="0014271A">
      <w:pPr>
        <w:jc w:val="center"/>
        <w:rPr>
          <w:sz w:val="24"/>
        </w:rPr>
      </w:pPr>
    </w:p>
    <w:p w:rsidR="0014271A" w:rsidRDefault="0014271A">
      <w:pPr>
        <w:jc w:val="center"/>
        <w:rPr>
          <w:sz w:val="24"/>
        </w:rPr>
      </w:pPr>
    </w:p>
    <w:p w:rsidR="0014271A" w:rsidRDefault="0014271A">
      <w:pPr>
        <w:jc w:val="center"/>
        <w:rPr>
          <w:sz w:val="24"/>
        </w:rPr>
      </w:pPr>
    </w:p>
    <w:p w:rsidR="0014271A" w:rsidRDefault="0014271A">
      <w:pPr>
        <w:rPr>
          <w:sz w:val="24"/>
        </w:rPr>
      </w:pPr>
    </w:p>
    <w:p w:rsidR="0014271A" w:rsidRDefault="0014271A">
      <w:pPr>
        <w:rPr>
          <w:sz w:val="24"/>
        </w:rPr>
      </w:pPr>
    </w:p>
    <w:p w:rsidR="0014271A" w:rsidRDefault="0014271A">
      <w:pPr>
        <w:rPr>
          <w:sz w:val="24"/>
        </w:rPr>
      </w:pPr>
    </w:p>
    <w:p w:rsidR="0014271A" w:rsidRDefault="0014271A">
      <w:pPr>
        <w:spacing w:line="360" w:lineRule="auto"/>
        <w:jc w:val="center"/>
        <w:rPr>
          <w:rFonts w:eastAsia="黑体"/>
          <w:b/>
          <w:spacing w:val="92"/>
          <w:sz w:val="44"/>
          <w:szCs w:val="44"/>
        </w:rPr>
      </w:pPr>
    </w:p>
    <w:p w:rsidR="0014271A" w:rsidRDefault="0014271A">
      <w:pPr>
        <w:spacing w:line="360" w:lineRule="auto"/>
        <w:jc w:val="center"/>
        <w:rPr>
          <w:rFonts w:eastAsia="黑体"/>
          <w:b/>
          <w:spacing w:val="92"/>
          <w:sz w:val="44"/>
          <w:szCs w:val="44"/>
        </w:rPr>
      </w:pPr>
    </w:p>
    <w:p w:rsidR="0014271A" w:rsidRDefault="0014271A">
      <w:pPr>
        <w:spacing w:line="360" w:lineRule="auto"/>
        <w:rPr>
          <w:rFonts w:eastAsia="黑体"/>
          <w:b/>
          <w:spacing w:val="92"/>
          <w:sz w:val="44"/>
          <w:szCs w:val="44"/>
        </w:rPr>
        <w:sectPr w:rsidR="0014271A" w:rsidSect="00AF6C1E">
          <w:headerReference w:type="first" r:id="rId15"/>
          <w:pgSz w:w="11906" w:h="16838"/>
          <w:pgMar w:top="1418" w:right="1134" w:bottom="1134" w:left="1134" w:header="851" w:footer="992" w:gutter="0"/>
          <w:pgNumType w:start="1"/>
          <w:cols w:space="720"/>
          <w:titlePg/>
          <w:docGrid w:linePitch="312"/>
        </w:sectPr>
      </w:pPr>
    </w:p>
    <w:sdt>
      <w:sdtPr>
        <w:rPr>
          <w:rFonts w:ascii="Times New Roman" w:eastAsia="宋体" w:hAnsi="Times New Roman"/>
          <w:b w:val="0"/>
          <w:bCs w:val="0"/>
          <w:color w:val="auto"/>
          <w:kern w:val="2"/>
          <w:sz w:val="21"/>
          <w:szCs w:val="24"/>
          <w:lang w:val="zh-CN" w:eastAsia="zh-CN" w:bidi="ar-SA"/>
        </w:rPr>
        <w:id w:val="1406732881"/>
        <w:docPartObj>
          <w:docPartGallery w:val="Table of Contents"/>
          <w:docPartUnique/>
        </w:docPartObj>
      </w:sdtPr>
      <w:sdtEndPr>
        <w:rPr>
          <w:sz w:val="24"/>
        </w:rPr>
      </w:sdtEndPr>
      <w:sdtContent>
        <w:p w:rsidR="00B44800" w:rsidRPr="00B44800" w:rsidRDefault="00B44800" w:rsidP="00B44800">
          <w:pPr>
            <w:pStyle w:val="TOC"/>
            <w:spacing w:before="200" w:after="200"/>
            <w:jc w:val="center"/>
            <w:rPr>
              <w:sz w:val="44"/>
              <w:szCs w:val="44"/>
            </w:rPr>
          </w:pPr>
          <w:r w:rsidRPr="00B44800">
            <w:rPr>
              <w:sz w:val="44"/>
              <w:szCs w:val="44"/>
              <w:lang w:val="zh-CN" w:eastAsia="zh-CN"/>
            </w:rPr>
            <w:t>目</w:t>
          </w:r>
          <w:r>
            <w:rPr>
              <w:rFonts w:hint="eastAsia"/>
              <w:sz w:val="44"/>
              <w:szCs w:val="44"/>
              <w:lang w:val="zh-CN" w:eastAsia="zh-CN"/>
            </w:rPr>
            <w:t xml:space="preserve">    </w:t>
          </w:r>
          <w:r w:rsidRPr="00B44800">
            <w:rPr>
              <w:sz w:val="44"/>
              <w:szCs w:val="44"/>
              <w:lang w:val="zh-CN" w:eastAsia="zh-CN"/>
            </w:rPr>
            <w:t>录</w:t>
          </w:r>
        </w:p>
        <w:p w:rsidR="00B44800" w:rsidRPr="00B44800" w:rsidRDefault="00B44800" w:rsidP="00B44800">
          <w:pPr>
            <w:pStyle w:val="11"/>
            <w:tabs>
              <w:tab w:val="right" w:leader="dot" w:pos="8890"/>
            </w:tabs>
            <w:adjustRightInd w:val="0"/>
            <w:snapToGrid w:val="0"/>
            <w:spacing w:line="360" w:lineRule="auto"/>
            <w:rPr>
              <w:rFonts w:asciiTheme="minorHAnsi" w:eastAsiaTheme="minorEastAsia" w:hAnsiTheme="minorHAnsi" w:cstheme="minorBidi"/>
              <w:noProof/>
              <w:sz w:val="24"/>
              <w:szCs w:val="22"/>
            </w:rPr>
          </w:pPr>
          <w:r w:rsidRPr="00B44800">
            <w:rPr>
              <w:sz w:val="24"/>
            </w:rPr>
            <w:fldChar w:fldCharType="begin"/>
          </w:r>
          <w:r w:rsidRPr="00B44800">
            <w:rPr>
              <w:sz w:val="24"/>
            </w:rPr>
            <w:instrText xml:space="preserve"> TOC \o "1-3" \h \z \u </w:instrText>
          </w:r>
          <w:r w:rsidRPr="00B44800">
            <w:rPr>
              <w:sz w:val="24"/>
            </w:rPr>
            <w:fldChar w:fldCharType="separate"/>
          </w:r>
          <w:hyperlink w:anchor="_Toc512244257" w:history="1">
            <w:r w:rsidRPr="00B44800">
              <w:rPr>
                <w:rStyle w:val="ad"/>
                <w:rFonts w:hint="eastAsia"/>
                <w:noProof/>
                <w:sz w:val="24"/>
              </w:rPr>
              <w:t>引</w:t>
            </w:r>
            <w:r w:rsidRPr="00B44800">
              <w:rPr>
                <w:rStyle w:val="ad"/>
                <w:noProof/>
                <w:sz w:val="24"/>
              </w:rPr>
              <w:t xml:space="preserve">    </w:t>
            </w:r>
            <w:r w:rsidRPr="00B44800">
              <w:rPr>
                <w:rStyle w:val="ad"/>
                <w:rFonts w:hint="eastAsia"/>
                <w:noProof/>
                <w:sz w:val="24"/>
              </w:rPr>
              <w:t>言</w:t>
            </w:r>
            <w:r w:rsidRPr="00B44800">
              <w:rPr>
                <w:noProof/>
                <w:webHidden/>
                <w:sz w:val="24"/>
              </w:rPr>
              <w:tab/>
            </w:r>
            <w:r w:rsidRPr="00B44800">
              <w:rPr>
                <w:noProof/>
                <w:webHidden/>
                <w:sz w:val="24"/>
              </w:rPr>
              <w:fldChar w:fldCharType="begin"/>
            </w:r>
            <w:r w:rsidRPr="00B44800">
              <w:rPr>
                <w:noProof/>
                <w:webHidden/>
                <w:sz w:val="24"/>
              </w:rPr>
              <w:instrText xml:space="preserve"> PAGEREF _Toc512244257 \h </w:instrText>
            </w:r>
            <w:r w:rsidRPr="00B44800">
              <w:rPr>
                <w:noProof/>
                <w:webHidden/>
                <w:sz w:val="24"/>
              </w:rPr>
            </w:r>
            <w:r w:rsidRPr="00B44800">
              <w:rPr>
                <w:noProof/>
                <w:webHidden/>
                <w:sz w:val="24"/>
              </w:rPr>
              <w:fldChar w:fldCharType="separate"/>
            </w:r>
            <w:r w:rsidRPr="00B44800">
              <w:rPr>
                <w:noProof/>
                <w:webHidden/>
                <w:sz w:val="24"/>
              </w:rPr>
              <w:t>2</w:t>
            </w:r>
            <w:r w:rsidRPr="00B44800">
              <w:rPr>
                <w:noProof/>
                <w:webHidden/>
                <w:sz w:val="24"/>
              </w:rPr>
              <w:fldChar w:fldCharType="end"/>
            </w:r>
          </w:hyperlink>
        </w:p>
        <w:p w:rsidR="00B44800" w:rsidRPr="00B44800" w:rsidRDefault="004B67D0" w:rsidP="00B44800">
          <w:pPr>
            <w:pStyle w:val="21"/>
            <w:tabs>
              <w:tab w:val="right" w:leader="dot" w:pos="8890"/>
            </w:tabs>
            <w:adjustRightInd w:val="0"/>
            <w:snapToGrid w:val="0"/>
            <w:spacing w:line="360" w:lineRule="auto"/>
            <w:ind w:leftChars="0" w:left="0"/>
            <w:rPr>
              <w:noProof/>
              <w:sz w:val="24"/>
            </w:rPr>
          </w:pPr>
          <w:hyperlink w:anchor="_Toc512244258" w:history="1">
            <w:r w:rsidR="00B44800" w:rsidRPr="00B44800">
              <w:rPr>
                <w:rStyle w:val="ad"/>
                <w:noProof/>
                <w:sz w:val="24"/>
              </w:rPr>
              <w:t xml:space="preserve">1  </w:t>
            </w:r>
            <w:r w:rsidR="00B44800" w:rsidRPr="00B44800">
              <w:rPr>
                <w:rStyle w:val="ad"/>
                <w:rFonts w:hint="eastAsia"/>
                <w:noProof/>
                <w:sz w:val="24"/>
              </w:rPr>
              <w:t>范围</w:t>
            </w:r>
            <w:r w:rsidR="00B44800" w:rsidRPr="00B44800">
              <w:rPr>
                <w:noProof/>
                <w:webHidden/>
                <w:sz w:val="24"/>
              </w:rPr>
              <w:tab/>
            </w:r>
            <w:r w:rsidR="00B44800" w:rsidRPr="00B44800">
              <w:rPr>
                <w:noProof/>
                <w:webHidden/>
                <w:sz w:val="24"/>
              </w:rPr>
              <w:fldChar w:fldCharType="begin"/>
            </w:r>
            <w:r w:rsidR="00B44800" w:rsidRPr="00B44800">
              <w:rPr>
                <w:noProof/>
                <w:webHidden/>
                <w:sz w:val="24"/>
              </w:rPr>
              <w:instrText xml:space="preserve"> PAGEREF _Toc512244258 \h </w:instrText>
            </w:r>
            <w:r w:rsidR="00B44800" w:rsidRPr="00B44800">
              <w:rPr>
                <w:noProof/>
                <w:webHidden/>
                <w:sz w:val="24"/>
              </w:rPr>
            </w:r>
            <w:r w:rsidR="00B44800" w:rsidRPr="00B44800">
              <w:rPr>
                <w:noProof/>
                <w:webHidden/>
                <w:sz w:val="24"/>
              </w:rPr>
              <w:fldChar w:fldCharType="separate"/>
            </w:r>
            <w:r w:rsidR="00B44800" w:rsidRPr="00B44800">
              <w:rPr>
                <w:noProof/>
                <w:webHidden/>
                <w:sz w:val="24"/>
              </w:rPr>
              <w:t>3</w:t>
            </w:r>
            <w:r w:rsidR="00B44800" w:rsidRPr="00B44800">
              <w:rPr>
                <w:noProof/>
                <w:webHidden/>
                <w:sz w:val="24"/>
              </w:rPr>
              <w:fldChar w:fldCharType="end"/>
            </w:r>
          </w:hyperlink>
        </w:p>
        <w:p w:rsidR="00B44800" w:rsidRPr="00B44800" w:rsidRDefault="004B67D0" w:rsidP="00B44800">
          <w:pPr>
            <w:pStyle w:val="21"/>
            <w:tabs>
              <w:tab w:val="right" w:leader="dot" w:pos="8890"/>
            </w:tabs>
            <w:adjustRightInd w:val="0"/>
            <w:snapToGrid w:val="0"/>
            <w:spacing w:line="360" w:lineRule="auto"/>
            <w:ind w:leftChars="0" w:left="0"/>
            <w:rPr>
              <w:noProof/>
              <w:sz w:val="24"/>
            </w:rPr>
          </w:pPr>
          <w:hyperlink w:anchor="_Toc512244259" w:history="1">
            <w:r w:rsidR="00B44800" w:rsidRPr="00B44800">
              <w:rPr>
                <w:rStyle w:val="ad"/>
                <w:noProof/>
                <w:sz w:val="24"/>
              </w:rPr>
              <w:t xml:space="preserve">2  </w:t>
            </w:r>
            <w:r w:rsidR="00B44800" w:rsidRPr="00B44800">
              <w:rPr>
                <w:rStyle w:val="ad"/>
                <w:rFonts w:hint="eastAsia"/>
                <w:noProof/>
                <w:sz w:val="24"/>
              </w:rPr>
              <w:t>引用文献</w:t>
            </w:r>
            <w:r w:rsidR="00B44800" w:rsidRPr="00B44800">
              <w:rPr>
                <w:noProof/>
                <w:webHidden/>
                <w:sz w:val="24"/>
              </w:rPr>
              <w:tab/>
            </w:r>
            <w:r w:rsidR="00B44800" w:rsidRPr="00B44800">
              <w:rPr>
                <w:noProof/>
                <w:webHidden/>
                <w:sz w:val="24"/>
              </w:rPr>
              <w:fldChar w:fldCharType="begin"/>
            </w:r>
            <w:r w:rsidR="00B44800" w:rsidRPr="00B44800">
              <w:rPr>
                <w:noProof/>
                <w:webHidden/>
                <w:sz w:val="24"/>
              </w:rPr>
              <w:instrText xml:space="preserve"> PAGEREF _Toc512244259 \h </w:instrText>
            </w:r>
            <w:r w:rsidR="00B44800" w:rsidRPr="00B44800">
              <w:rPr>
                <w:noProof/>
                <w:webHidden/>
                <w:sz w:val="24"/>
              </w:rPr>
            </w:r>
            <w:r w:rsidR="00B44800" w:rsidRPr="00B44800">
              <w:rPr>
                <w:noProof/>
                <w:webHidden/>
                <w:sz w:val="24"/>
              </w:rPr>
              <w:fldChar w:fldCharType="separate"/>
            </w:r>
            <w:r w:rsidR="00B44800" w:rsidRPr="00B44800">
              <w:rPr>
                <w:noProof/>
                <w:webHidden/>
                <w:sz w:val="24"/>
              </w:rPr>
              <w:t>3</w:t>
            </w:r>
            <w:r w:rsidR="00B44800" w:rsidRPr="00B44800">
              <w:rPr>
                <w:noProof/>
                <w:webHidden/>
                <w:sz w:val="24"/>
              </w:rPr>
              <w:fldChar w:fldCharType="end"/>
            </w:r>
          </w:hyperlink>
        </w:p>
        <w:p w:rsidR="00B44800" w:rsidRPr="00B44800" w:rsidRDefault="004B67D0" w:rsidP="00B44800">
          <w:pPr>
            <w:pStyle w:val="21"/>
            <w:tabs>
              <w:tab w:val="right" w:leader="dot" w:pos="8890"/>
            </w:tabs>
            <w:adjustRightInd w:val="0"/>
            <w:snapToGrid w:val="0"/>
            <w:spacing w:line="360" w:lineRule="auto"/>
            <w:ind w:leftChars="0" w:left="0"/>
            <w:rPr>
              <w:noProof/>
              <w:sz w:val="24"/>
            </w:rPr>
          </w:pPr>
          <w:hyperlink w:anchor="_Toc512244260" w:history="1">
            <w:r w:rsidR="00B44800" w:rsidRPr="00B44800">
              <w:rPr>
                <w:rStyle w:val="ad"/>
                <w:noProof/>
                <w:sz w:val="24"/>
              </w:rPr>
              <w:t xml:space="preserve">3  </w:t>
            </w:r>
            <w:r w:rsidR="00B44800" w:rsidRPr="00B44800">
              <w:rPr>
                <w:rStyle w:val="ad"/>
                <w:rFonts w:hint="eastAsia"/>
                <w:noProof/>
                <w:sz w:val="24"/>
              </w:rPr>
              <w:t>名词术语</w:t>
            </w:r>
            <w:r w:rsidR="00B44800" w:rsidRPr="00B44800">
              <w:rPr>
                <w:noProof/>
                <w:webHidden/>
                <w:sz w:val="24"/>
              </w:rPr>
              <w:tab/>
            </w:r>
            <w:r w:rsidR="00B44800" w:rsidRPr="00B44800">
              <w:rPr>
                <w:noProof/>
                <w:webHidden/>
                <w:sz w:val="24"/>
              </w:rPr>
              <w:fldChar w:fldCharType="begin"/>
            </w:r>
            <w:r w:rsidR="00B44800" w:rsidRPr="00B44800">
              <w:rPr>
                <w:noProof/>
                <w:webHidden/>
                <w:sz w:val="24"/>
              </w:rPr>
              <w:instrText xml:space="preserve"> PAGEREF _Toc512244260 \h </w:instrText>
            </w:r>
            <w:r w:rsidR="00B44800" w:rsidRPr="00B44800">
              <w:rPr>
                <w:noProof/>
                <w:webHidden/>
                <w:sz w:val="24"/>
              </w:rPr>
            </w:r>
            <w:r w:rsidR="00B44800" w:rsidRPr="00B44800">
              <w:rPr>
                <w:noProof/>
                <w:webHidden/>
                <w:sz w:val="24"/>
              </w:rPr>
              <w:fldChar w:fldCharType="separate"/>
            </w:r>
            <w:r w:rsidR="00B44800" w:rsidRPr="00B44800">
              <w:rPr>
                <w:noProof/>
                <w:webHidden/>
                <w:sz w:val="24"/>
              </w:rPr>
              <w:t>3</w:t>
            </w:r>
            <w:r w:rsidR="00B44800" w:rsidRPr="00B44800">
              <w:rPr>
                <w:noProof/>
                <w:webHidden/>
                <w:sz w:val="24"/>
              </w:rPr>
              <w:fldChar w:fldCharType="end"/>
            </w:r>
          </w:hyperlink>
        </w:p>
        <w:p w:rsidR="00B44800" w:rsidRPr="00B44800" w:rsidRDefault="004B67D0" w:rsidP="00B44800">
          <w:pPr>
            <w:pStyle w:val="21"/>
            <w:tabs>
              <w:tab w:val="right" w:leader="dot" w:pos="8890"/>
            </w:tabs>
            <w:adjustRightInd w:val="0"/>
            <w:snapToGrid w:val="0"/>
            <w:spacing w:line="360" w:lineRule="auto"/>
            <w:ind w:leftChars="0" w:left="0"/>
            <w:rPr>
              <w:noProof/>
              <w:sz w:val="24"/>
            </w:rPr>
          </w:pPr>
          <w:hyperlink w:anchor="_Toc512244261" w:history="1">
            <w:r w:rsidR="00B44800" w:rsidRPr="00B44800">
              <w:rPr>
                <w:rStyle w:val="ad"/>
                <w:bCs/>
                <w:noProof/>
                <w:sz w:val="24"/>
                <w:lang w:val="en-GB"/>
              </w:rPr>
              <w:t>4</w:t>
            </w:r>
            <w:r w:rsidR="00B44800" w:rsidRPr="00B44800">
              <w:rPr>
                <w:rStyle w:val="ad"/>
                <w:noProof/>
                <w:sz w:val="24"/>
              </w:rPr>
              <w:t xml:space="preserve">  </w:t>
            </w:r>
            <w:r w:rsidR="00B44800" w:rsidRPr="00B44800">
              <w:rPr>
                <w:rStyle w:val="ad"/>
                <w:rFonts w:hint="eastAsia"/>
                <w:noProof/>
                <w:sz w:val="24"/>
              </w:rPr>
              <w:t>概述</w:t>
            </w:r>
            <w:r w:rsidR="00B44800" w:rsidRPr="00B44800">
              <w:rPr>
                <w:noProof/>
                <w:webHidden/>
                <w:sz w:val="24"/>
              </w:rPr>
              <w:tab/>
            </w:r>
            <w:r w:rsidR="00B44800" w:rsidRPr="00B44800">
              <w:rPr>
                <w:noProof/>
                <w:webHidden/>
                <w:sz w:val="24"/>
              </w:rPr>
              <w:fldChar w:fldCharType="begin"/>
            </w:r>
            <w:r w:rsidR="00B44800" w:rsidRPr="00B44800">
              <w:rPr>
                <w:noProof/>
                <w:webHidden/>
                <w:sz w:val="24"/>
              </w:rPr>
              <w:instrText xml:space="preserve"> PAGEREF _Toc512244261 \h </w:instrText>
            </w:r>
            <w:r w:rsidR="00B44800" w:rsidRPr="00B44800">
              <w:rPr>
                <w:noProof/>
                <w:webHidden/>
                <w:sz w:val="24"/>
              </w:rPr>
            </w:r>
            <w:r w:rsidR="00B44800" w:rsidRPr="00B44800">
              <w:rPr>
                <w:noProof/>
                <w:webHidden/>
                <w:sz w:val="24"/>
              </w:rPr>
              <w:fldChar w:fldCharType="separate"/>
            </w:r>
            <w:r w:rsidR="00B44800" w:rsidRPr="00B44800">
              <w:rPr>
                <w:noProof/>
                <w:webHidden/>
                <w:sz w:val="24"/>
              </w:rPr>
              <w:t>3</w:t>
            </w:r>
            <w:r w:rsidR="00B44800" w:rsidRPr="00B44800">
              <w:rPr>
                <w:noProof/>
                <w:webHidden/>
                <w:sz w:val="24"/>
              </w:rPr>
              <w:fldChar w:fldCharType="end"/>
            </w:r>
          </w:hyperlink>
        </w:p>
        <w:p w:rsidR="00B44800" w:rsidRPr="00B44800" w:rsidRDefault="004B67D0" w:rsidP="00B44800">
          <w:pPr>
            <w:pStyle w:val="21"/>
            <w:tabs>
              <w:tab w:val="right" w:leader="dot" w:pos="8890"/>
            </w:tabs>
            <w:adjustRightInd w:val="0"/>
            <w:snapToGrid w:val="0"/>
            <w:spacing w:line="360" w:lineRule="auto"/>
            <w:ind w:leftChars="0" w:left="0"/>
            <w:rPr>
              <w:noProof/>
              <w:sz w:val="24"/>
            </w:rPr>
          </w:pPr>
          <w:hyperlink w:anchor="_Toc512244262" w:history="1">
            <w:r w:rsidR="00B44800" w:rsidRPr="00B44800">
              <w:rPr>
                <w:rStyle w:val="ad"/>
                <w:noProof/>
                <w:sz w:val="24"/>
              </w:rPr>
              <w:t>5</w:t>
            </w:r>
            <w:r w:rsidR="00B44800" w:rsidRPr="00B44800">
              <w:rPr>
                <w:rStyle w:val="ad"/>
                <w:rFonts w:hint="eastAsia"/>
                <w:noProof/>
                <w:sz w:val="24"/>
              </w:rPr>
              <w:t>计量特性</w:t>
            </w:r>
            <w:r w:rsidR="00B44800" w:rsidRPr="00B44800">
              <w:rPr>
                <w:noProof/>
                <w:webHidden/>
                <w:sz w:val="24"/>
              </w:rPr>
              <w:tab/>
            </w:r>
            <w:r w:rsidR="00B44800" w:rsidRPr="00B44800">
              <w:rPr>
                <w:noProof/>
                <w:webHidden/>
                <w:sz w:val="24"/>
              </w:rPr>
              <w:fldChar w:fldCharType="begin"/>
            </w:r>
            <w:r w:rsidR="00B44800" w:rsidRPr="00B44800">
              <w:rPr>
                <w:noProof/>
                <w:webHidden/>
                <w:sz w:val="24"/>
              </w:rPr>
              <w:instrText xml:space="preserve"> PAGEREF _Toc512244262 \h </w:instrText>
            </w:r>
            <w:r w:rsidR="00B44800" w:rsidRPr="00B44800">
              <w:rPr>
                <w:noProof/>
                <w:webHidden/>
                <w:sz w:val="24"/>
              </w:rPr>
            </w:r>
            <w:r w:rsidR="00B44800" w:rsidRPr="00B44800">
              <w:rPr>
                <w:noProof/>
                <w:webHidden/>
                <w:sz w:val="24"/>
              </w:rPr>
              <w:fldChar w:fldCharType="separate"/>
            </w:r>
            <w:r w:rsidR="00B44800" w:rsidRPr="00B44800">
              <w:rPr>
                <w:noProof/>
                <w:webHidden/>
                <w:sz w:val="24"/>
              </w:rPr>
              <w:t>4</w:t>
            </w:r>
            <w:r w:rsidR="00B44800" w:rsidRPr="00B44800">
              <w:rPr>
                <w:noProof/>
                <w:webHidden/>
                <w:sz w:val="24"/>
              </w:rPr>
              <w:fldChar w:fldCharType="end"/>
            </w:r>
          </w:hyperlink>
        </w:p>
        <w:p w:rsidR="00B44800" w:rsidRPr="00B44800" w:rsidRDefault="004B67D0" w:rsidP="00B44800">
          <w:pPr>
            <w:pStyle w:val="31"/>
            <w:tabs>
              <w:tab w:val="right" w:leader="dot" w:pos="8890"/>
            </w:tabs>
            <w:adjustRightInd w:val="0"/>
            <w:snapToGrid w:val="0"/>
            <w:spacing w:line="360" w:lineRule="auto"/>
            <w:ind w:leftChars="0" w:left="0"/>
            <w:rPr>
              <w:rFonts w:asciiTheme="minorHAnsi" w:eastAsiaTheme="minorEastAsia" w:hAnsiTheme="minorHAnsi" w:cstheme="minorBidi"/>
              <w:noProof/>
              <w:sz w:val="24"/>
              <w:szCs w:val="22"/>
            </w:rPr>
          </w:pPr>
          <w:hyperlink w:anchor="_Toc512244263" w:history="1">
            <w:r w:rsidR="00B44800" w:rsidRPr="00B44800">
              <w:rPr>
                <w:rStyle w:val="ad"/>
                <w:noProof/>
                <w:sz w:val="24"/>
              </w:rPr>
              <w:t>5.1</w:t>
            </w:r>
            <w:r w:rsidR="00B44800" w:rsidRPr="00B44800">
              <w:rPr>
                <w:rStyle w:val="ad"/>
                <w:rFonts w:hint="eastAsia"/>
                <w:noProof/>
                <w:sz w:val="24"/>
              </w:rPr>
              <w:t>准确度等级和最大允许误差</w:t>
            </w:r>
            <w:r w:rsidR="00B44800" w:rsidRPr="00B44800">
              <w:rPr>
                <w:noProof/>
                <w:webHidden/>
                <w:sz w:val="24"/>
              </w:rPr>
              <w:tab/>
            </w:r>
            <w:r w:rsidR="00B44800" w:rsidRPr="00B44800">
              <w:rPr>
                <w:noProof/>
                <w:webHidden/>
                <w:sz w:val="24"/>
              </w:rPr>
              <w:fldChar w:fldCharType="begin"/>
            </w:r>
            <w:r w:rsidR="00B44800" w:rsidRPr="00B44800">
              <w:rPr>
                <w:noProof/>
                <w:webHidden/>
                <w:sz w:val="24"/>
              </w:rPr>
              <w:instrText xml:space="preserve"> PAGEREF _Toc512244263 \h </w:instrText>
            </w:r>
            <w:r w:rsidR="00B44800" w:rsidRPr="00B44800">
              <w:rPr>
                <w:noProof/>
                <w:webHidden/>
                <w:sz w:val="24"/>
              </w:rPr>
            </w:r>
            <w:r w:rsidR="00B44800" w:rsidRPr="00B44800">
              <w:rPr>
                <w:noProof/>
                <w:webHidden/>
                <w:sz w:val="24"/>
              </w:rPr>
              <w:fldChar w:fldCharType="separate"/>
            </w:r>
            <w:r w:rsidR="00B44800" w:rsidRPr="00B44800">
              <w:rPr>
                <w:noProof/>
                <w:webHidden/>
                <w:sz w:val="24"/>
              </w:rPr>
              <w:t>4</w:t>
            </w:r>
            <w:r w:rsidR="00B44800" w:rsidRPr="00B44800">
              <w:rPr>
                <w:noProof/>
                <w:webHidden/>
                <w:sz w:val="24"/>
              </w:rPr>
              <w:fldChar w:fldCharType="end"/>
            </w:r>
          </w:hyperlink>
        </w:p>
        <w:p w:rsidR="00B44800" w:rsidRPr="00B44800" w:rsidRDefault="004B67D0" w:rsidP="00B44800">
          <w:pPr>
            <w:pStyle w:val="31"/>
            <w:tabs>
              <w:tab w:val="right" w:leader="dot" w:pos="8890"/>
            </w:tabs>
            <w:adjustRightInd w:val="0"/>
            <w:snapToGrid w:val="0"/>
            <w:spacing w:line="360" w:lineRule="auto"/>
            <w:ind w:leftChars="0" w:left="0"/>
            <w:rPr>
              <w:rFonts w:asciiTheme="minorHAnsi" w:eastAsiaTheme="minorEastAsia" w:hAnsiTheme="minorHAnsi" w:cstheme="minorBidi"/>
              <w:noProof/>
              <w:sz w:val="24"/>
              <w:szCs w:val="22"/>
            </w:rPr>
          </w:pPr>
          <w:hyperlink w:anchor="_Toc512244264" w:history="1">
            <w:r w:rsidR="00B44800" w:rsidRPr="00B44800">
              <w:rPr>
                <w:rStyle w:val="ad"/>
                <w:noProof/>
                <w:sz w:val="24"/>
              </w:rPr>
              <w:t>5.2</w:t>
            </w:r>
            <w:r w:rsidR="00B44800" w:rsidRPr="00B44800">
              <w:rPr>
                <w:rStyle w:val="ad"/>
                <w:rFonts w:hint="eastAsia"/>
                <w:noProof/>
                <w:sz w:val="24"/>
              </w:rPr>
              <w:t>角度调整误差</w:t>
            </w:r>
            <w:r w:rsidR="00B44800" w:rsidRPr="00B44800">
              <w:rPr>
                <w:noProof/>
                <w:webHidden/>
                <w:sz w:val="24"/>
              </w:rPr>
              <w:tab/>
            </w:r>
            <w:r w:rsidR="00B44800" w:rsidRPr="00B44800">
              <w:rPr>
                <w:noProof/>
                <w:webHidden/>
                <w:sz w:val="24"/>
              </w:rPr>
              <w:fldChar w:fldCharType="begin"/>
            </w:r>
            <w:r w:rsidR="00B44800" w:rsidRPr="00B44800">
              <w:rPr>
                <w:noProof/>
                <w:webHidden/>
                <w:sz w:val="24"/>
              </w:rPr>
              <w:instrText xml:space="preserve"> PAGEREF _Toc512244264 \h </w:instrText>
            </w:r>
            <w:r w:rsidR="00B44800" w:rsidRPr="00B44800">
              <w:rPr>
                <w:noProof/>
                <w:webHidden/>
                <w:sz w:val="24"/>
              </w:rPr>
            </w:r>
            <w:r w:rsidR="00B44800" w:rsidRPr="00B44800">
              <w:rPr>
                <w:noProof/>
                <w:webHidden/>
                <w:sz w:val="24"/>
              </w:rPr>
              <w:fldChar w:fldCharType="separate"/>
            </w:r>
            <w:r w:rsidR="00B44800" w:rsidRPr="00B44800">
              <w:rPr>
                <w:noProof/>
                <w:webHidden/>
                <w:sz w:val="24"/>
              </w:rPr>
              <w:t>4</w:t>
            </w:r>
            <w:r w:rsidR="00B44800" w:rsidRPr="00B44800">
              <w:rPr>
                <w:noProof/>
                <w:webHidden/>
                <w:sz w:val="24"/>
              </w:rPr>
              <w:fldChar w:fldCharType="end"/>
            </w:r>
          </w:hyperlink>
        </w:p>
        <w:p w:rsidR="00B44800" w:rsidRPr="00B44800" w:rsidRDefault="004B67D0" w:rsidP="00B44800">
          <w:pPr>
            <w:pStyle w:val="31"/>
            <w:tabs>
              <w:tab w:val="right" w:leader="dot" w:pos="8890"/>
            </w:tabs>
            <w:adjustRightInd w:val="0"/>
            <w:snapToGrid w:val="0"/>
            <w:spacing w:line="360" w:lineRule="auto"/>
            <w:ind w:leftChars="0" w:left="0"/>
            <w:rPr>
              <w:rFonts w:asciiTheme="minorHAnsi" w:eastAsiaTheme="minorEastAsia" w:hAnsiTheme="minorHAnsi" w:cstheme="minorBidi"/>
              <w:noProof/>
              <w:sz w:val="24"/>
              <w:szCs w:val="22"/>
            </w:rPr>
          </w:pPr>
          <w:hyperlink w:anchor="_Toc512244265" w:history="1">
            <w:r w:rsidR="00B44800" w:rsidRPr="00B44800">
              <w:rPr>
                <w:rStyle w:val="ad"/>
                <w:noProof/>
                <w:sz w:val="24"/>
              </w:rPr>
              <w:t>5.3</w:t>
            </w:r>
            <w:r w:rsidR="00B44800" w:rsidRPr="00B44800">
              <w:rPr>
                <w:rStyle w:val="ad"/>
                <w:rFonts w:hint="eastAsia"/>
                <w:noProof/>
                <w:sz w:val="24"/>
              </w:rPr>
              <w:t>回差</w:t>
            </w:r>
            <w:r w:rsidR="00B44800" w:rsidRPr="00B44800">
              <w:rPr>
                <w:noProof/>
                <w:webHidden/>
                <w:sz w:val="24"/>
              </w:rPr>
              <w:tab/>
            </w:r>
            <w:r w:rsidR="00B44800" w:rsidRPr="00B44800">
              <w:rPr>
                <w:noProof/>
                <w:webHidden/>
                <w:sz w:val="24"/>
              </w:rPr>
              <w:fldChar w:fldCharType="begin"/>
            </w:r>
            <w:r w:rsidR="00B44800" w:rsidRPr="00B44800">
              <w:rPr>
                <w:noProof/>
                <w:webHidden/>
                <w:sz w:val="24"/>
              </w:rPr>
              <w:instrText xml:space="preserve"> PAGEREF _Toc512244265 \h </w:instrText>
            </w:r>
            <w:r w:rsidR="00B44800" w:rsidRPr="00B44800">
              <w:rPr>
                <w:noProof/>
                <w:webHidden/>
                <w:sz w:val="24"/>
              </w:rPr>
            </w:r>
            <w:r w:rsidR="00B44800" w:rsidRPr="00B44800">
              <w:rPr>
                <w:noProof/>
                <w:webHidden/>
                <w:sz w:val="24"/>
              </w:rPr>
              <w:fldChar w:fldCharType="separate"/>
            </w:r>
            <w:r w:rsidR="00B44800" w:rsidRPr="00B44800">
              <w:rPr>
                <w:noProof/>
                <w:webHidden/>
                <w:sz w:val="24"/>
              </w:rPr>
              <w:t>4</w:t>
            </w:r>
            <w:r w:rsidR="00B44800" w:rsidRPr="00B44800">
              <w:rPr>
                <w:noProof/>
                <w:webHidden/>
                <w:sz w:val="24"/>
              </w:rPr>
              <w:fldChar w:fldCharType="end"/>
            </w:r>
          </w:hyperlink>
        </w:p>
        <w:p w:rsidR="00B44800" w:rsidRPr="00B44800" w:rsidRDefault="004B67D0" w:rsidP="00B44800">
          <w:pPr>
            <w:pStyle w:val="31"/>
            <w:tabs>
              <w:tab w:val="right" w:leader="dot" w:pos="8890"/>
            </w:tabs>
            <w:adjustRightInd w:val="0"/>
            <w:snapToGrid w:val="0"/>
            <w:spacing w:line="360" w:lineRule="auto"/>
            <w:ind w:leftChars="0" w:left="0"/>
            <w:rPr>
              <w:rFonts w:asciiTheme="minorHAnsi" w:eastAsiaTheme="minorEastAsia" w:hAnsiTheme="minorHAnsi" w:cstheme="minorBidi"/>
              <w:noProof/>
              <w:sz w:val="24"/>
              <w:szCs w:val="22"/>
            </w:rPr>
          </w:pPr>
          <w:hyperlink w:anchor="_Toc512244266" w:history="1">
            <w:r w:rsidR="00B44800" w:rsidRPr="00B44800">
              <w:rPr>
                <w:rStyle w:val="ad"/>
                <w:noProof/>
                <w:sz w:val="24"/>
              </w:rPr>
              <w:t>5.4</w:t>
            </w:r>
            <w:r w:rsidR="00B44800" w:rsidRPr="00B44800">
              <w:rPr>
                <w:rStyle w:val="ad"/>
                <w:rFonts w:hint="eastAsia"/>
                <w:noProof/>
                <w:sz w:val="24"/>
              </w:rPr>
              <w:t>设定点误差</w:t>
            </w:r>
            <w:r w:rsidR="00B44800" w:rsidRPr="00B44800">
              <w:rPr>
                <w:noProof/>
                <w:webHidden/>
                <w:sz w:val="24"/>
              </w:rPr>
              <w:tab/>
            </w:r>
            <w:r w:rsidR="00B44800" w:rsidRPr="00B44800">
              <w:rPr>
                <w:noProof/>
                <w:webHidden/>
                <w:sz w:val="24"/>
              </w:rPr>
              <w:fldChar w:fldCharType="begin"/>
            </w:r>
            <w:r w:rsidR="00B44800" w:rsidRPr="00B44800">
              <w:rPr>
                <w:noProof/>
                <w:webHidden/>
                <w:sz w:val="24"/>
              </w:rPr>
              <w:instrText xml:space="preserve"> PAGEREF _Toc512244266 \h </w:instrText>
            </w:r>
            <w:r w:rsidR="00B44800" w:rsidRPr="00B44800">
              <w:rPr>
                <w:noProof/>
                <w:webHidden/>
                <w:sz w:val="24"/>
              </w:rPr>
            </w:r>
            <w:r w:rsidR="00B44800" w:rsidRPr="00B44800">
              <w:rPr>
                <w:noProof/>
                <w:webHidden/>
                <w:sz w:val="24"/>
              </w:rPr>
              <w:fldChar w:fldCharType="separate"/>
            </w:r>
            <w:r w:rsidR="00B44800" w:rsidRPr="00B44800">
              <w:rPr>
                <w:noProof/>
                <w:webHidden/>
                <w:sz w:val="24"/>
              </w:rPr>
              <w:t>4</w:t>
            </w:r>
            <w:r w:rsidR="00B44800" w:rsidRPr="00B44800">
              <w:rPr>
                <w:noProof/>
                <w:webHidden/>
                <w:sz w:val="24"/>
              </w:rPr>
              <w:fldChar w:fldCharType="end"/>
            </w:r>
          </w:hyperlink>
        </w:p>
        <w:p w:rsidR="00B44800" w:rsidRPr="00B44800" w:rsidRDefault="004B67D0" w:rsidP="00B44800">
          <w:pPr>
            <w:pStyle w:val="31"/>
            <w:tabs>
              <w:tab w:val="right" w:leader="dot" w:pos="8890"/>
            </w:tabs>
            <w:adjustRightInd w:val="0"/>
            <w:snapToGrid w:val="0"/>
            <w:spacing w:line="360" w:lineRule="auto"/>
            <w:ind w:leftChars="0" w:left="0"/>
            <w:rPr>
              <w:rFonts w:asciiTheme="minorHAnsi" w:eastAsiaTheme="minorEastAsia" w:hAnsiTheme="minorHAnsi" w:cstheme="minorBidi"/>
              <w:noProof/>
              <w:sz w:val="24"/>
              <w:szCs w:val="22"/>
            </w:rPr>
          </w:pPr>
          <w:hyperlink w:anchor="_Toc512244267" w:history="1">
            <w:r w:rsidR="00B44800" w:rsidRPr="00B44800">
              <w:rPr>
                <w:rStyle w:val="ad"/>
                <w:noProof/>
                <w:sz w:val="24"/>
              </w:rPr>
              <w:t>5.5</w:t>
            </w:r>
            <w:r w:rsidR="00B44800" w:rsidRPr="00B44800">
              <w:rPr>
                <w:rStyle w:val="ad"/>
                <w:rFonts w:hint="eastAsia"/>
                <w:noProof/>
                <w:sz w:val="24"/>
              </w:rPr>
              <w:t>切换差</w:t>
            </w:r>
            <w:r w:rsidR="00B44800" w:rsidRPr="00B44800">
              <w:rPr>
                <w:noProof/>
                <w:webHidden/>
                <w:sz w:val="24"/>
              </w:rPr>
              <w:tab/>
            </w:r>
            <w:r w:rsidR="00B44800" w:rsidRPr="00B44800">
              <w:rPr>
                <w:noProof/>
                <w:webHidden/>
                <w:sz w:val="24"/>
              </w:rPr>
              <w:fldChar w:fldCharType="begin"/>
            </w:r>
            <w:r w:rsidR="00B44800" w:rsidRPr="00B44800">
              <w:rPr>
                <w:noProof/>
                <w:webHidden/>
                <w:sz w:val="24"/>
              </w:rPr>
              <w:instrText xml:space="preserve"> PAGEREF _Toc512244267 \h </w:instrText>
            </w:r>
            <w:r w:rsidR="00B44800" w:rsidRPr="00B44800">
              <w:rPr>
                <w:noProof/>
                <w:webHidden/>
                <w:sz w:val="24"/>
              </w:rPr>
            </w:r>
            <w:r w:rsidR="00B44800" w:rsidRPr="00B44800">
              <w:rPr>
                <w:noProof/>
                <w:webHidden/>
                <w:sz w:val="24"/>
              </w:rPr>
              <w:fldChar w:fldCharType="separate"/>
            </w:r>
            <w:r w:rsidR="00B44800" w:rsidRPr="00B44800">
              <w:rPr>
                <w:noProof/>
                <w:webHidden/>
                <w:sz w:val="24"/>
              </w:rPr>
              <w:t>4</w:t>
            </w:r>
            <w:r w:rsidR="00B44800" w:rsidRPr="00B44800">
              <w:rPr>
                <w:noProof/>
                <w:webHidden/>
                <w:sz w:val="24"/>
              </w:rPr>
              <w:fldChar w:fldCharType="end"/>
            </w:r>
          </w:hyperlink>
        </w:p>
        <w:p w:rsidR="00B44800" w:rsidRPr="00B44800" w:rsidRDefault="004B67D0" w:rsidP="00B44800">
          <w:pPr>
            <w:pStyle w:val="31"/>
            <w:tabs>
              <w:tab w:val="right" w:leader="dot" w:pos="8890"/>
            </w:tabs>
            <w:adjustRightInd w:val="0"/>
            <w:snapToGrid w:val="0"/>
            <w:spacing w:line="360" w:lineRule="auto"/>
            <w:ind w:leftChars="0" w:left="0"/>
            <w:rPr>
              <w:rFonts w:asciiTheme="minorHAnsi" w:eastAsiaTheme="minorEastAsia" w:hAnsiTheme="minorHAnsi" w:cstheme="minorBidi"/>
              <w:noProof/>
              <w:sz w:val="24"/>
              <w:szCs w:val="22"/>
            </w:rPr>
          </w:pPr>
          <w:hyperlink w:anchor="_Toc512244268" w:history="1">
            <w:r w:rsidR="00B44800" w:rsidRPr="00B44800">
              <w:rPr>
                <w:rStyle w:val="ad"/>
                <w:noProof/>
                <w:sz w:val="24"/>
              </w:rPr>
              <w:t xml:space="preserve">5.6 </w:t>
            </w:r>
            <w:r w:rsidR="00B44800" w:rsidRPr="00B44800">
              <w:rPr>
                <w:rStyle w:val="ad"/>
                <w:rFonts w:hint="eastAsia"/>
                <w:noProof/>
                <w:sz w:val="24"/>
              </w:rPr>
              <w:t>绝缘电阻</w:t>
            </w:r>
            <w:r w:rsidR="00B44800" w:rsidRPr="00B44800">
              <w:rPr>
                <w:noProof/>
                <w:webHidden/>
                <w:sz w:val="24"/>
              </w:rPr>
              <w:tab/>
            </w:r>
            <w:r w:rsidR="00B44800" w:rsidRPr="00B44800">
              <w:rPr>
                <w:noProof/>
                <w:webHidden/>
                <w:sz w:val="24"/>
              </w:rPr>
              <w:fldChar w:fldCharType="begin"/>
            </w:r>
            <w:r w:rsidR="00B44800" w:rsidRPr="00B44800">
              <w:rPr>
                <w:noProof/>
                <w:webHidden/>
                <w:sz w:val="24"/>
              </w:rPr>
              <w:instrText xml:space="preserve"> PAGEREF _Toc512244268 \h </w:instrText>
            </w:r>
            <w:r w:rsidR="00B44800" w:rsidRPr="00B44800">
              <w:rPr>
                <w:noProof/>
                <w:webHidden/>
                <w:sz w:val="24"/>
              </w:rPr>
            </w:r>
            <w:r w:rsidR="00B44800" w:rsidRPr="00B44800">
              <w:rPr>
                <w:noProof/>
                <w:webHidden/>
                <w:sz w:val="24"/>
              </w:rPr>
              <w:fldChar w:fldCharType="separate"/>
            </w:r>
            <w:r w:rsidR="00B44800" w:rsidRPr="00B44800">
              <w:rPr>
                <w:noProof/>
                <w:webHidden/>
                <w:sz w:val="24"/>
              </w:rPr>
              <w:t>4</w:t>
            </w:r>
            <w:r w:rsidR="00B44800" w:rsidRPr="00B44800">
              <w:rPr>
                <w:noProof/>
                <w:webHidden/>
                <w:sz w:val="24"/>
              </w:rPr>
              <w:fldChar w:fldCharType="end"/>
            </w:r>
          </w:hyperlink>
        </w:p>
        <w:p w:rsidR="00B44800" w:rsidRPr="00B44800" w:rsidRDefault="004B67D0" w:rsidP="00B44800">
          <w:pPr>
            <w:pStyle w:val="21"/>
            <w:tabs>
              <w:tab w:val="right" w:leader="dot" w:pos="8890"/>
            </w:tabs>
            <w:adjustRightInd w:val="0"/>
            <w:snapToGrid w:val="0"/>
            <w:spacing w:line="360" w:lineRule="auto"/>
            <w:ind w:leftChars="0" w:left="0"/>
            <w:rPr>
              <w:noProof/>
              <w:sz w:val="24"/>
            </w:rPr>
          </w:pPr>
          <w:hyperlink w:anchor="_Toc512244269" w:history="1">
            <w:r w:rsidR="00B44800" w:rsidRPr="00B44800">
              <w:rPr>
                <w:rStyle w:val="ad"/>
                <w:noProof/>
                <w:sz w:val="24"/>
              </w:rPr>
              <w:t xml:space="preserve">6 </w:t>
            </w:r>
            <w:r w:rsidR="00B44800" w:rsidRPr="00B44800">
              <w:rPr>
                <w:rStyle w:val="ad"/>
                <w:rFonts w:hint="eastAsia"/>
                <w:noProof/>
                <w:sz w:val="24"/>
              </w:rPr>
              <w:t>校准条件</w:t>
            </w:r>
            <w:r w:rsidR="00B44800" w:rsidRPr="00B44800">
              <w:rPr>
                <w:noProof/>
                <w:webHidden/>
                <w:sz w:val="24"/>
              </w:rPr>
              <w:tab/>
            </w:r>
            <w:r w:rsidR="00B44800" w:rsidRPr="00B44800">
              <w:rPr>
                <w:noProof/>
                <w:webHidden/>
                <w:sz w:val="24"/>
              </w:rPr>
              <w:fldChar w:fldCharType="begin"/>
            </w:r>
            <w:r w:rsidR="00B44800" w:rsidRPr="00B44800">
              <w:rPr>
                <w:noProof/>
                <w:webHidden/>
                <w:sz w:val="24"/>
              </w:rPr>
              <w:instrText xml:space="preserve"> PAGEREF _Toc512244269 \h </w:instrText>
            </w:r>
            <w:r w:rsidR="00B44800" w:rsidRPr="00B44800">
              <w:rPr>
                <w:noProof/>
                <w:webHidden/>
                <w:sz w:val="24"/>
              </w:rPr>
            </w:r>
            <w:r w:rsidR="00B44800" w:rsidRPr="00B44800">
              <w:rPr>
                <w:noProof/>
                <w:webHidden/>
                <w:sz w:val="24"/>
              </w:rPr>
              <w:fldChar w:fldCharType="separate"/>
            </w:r>
            <w:r w:rsidR="00B44800" w:rsidRPr="00B44800">
              <w:rPr>
                <w:noProof/>
                <w:webHidden/>
                <w:sz w:val="24"/>
              </w:rPr>
              <w:t>4</w:t>
            </w:r>
            <w:r w:rsidR="00B44800" w:rsidRPr="00B44800">
              <w:rPr>
                <w:noProof/>
                <w:webHidden/>
                <w:sz w:val="24"/>
              </w:rPr>
              <w:fldChar w:fldCharType="end"/>
            </w:r>
          </w:hyperlink>
        </w:p>
        <w:p w:rsidR="00B44800" w:rsidRPr="00B44800" w:rsidRDefault="004B67D0" w:rsidP="00B44800">
          <w:pPr>
            <w:pStyle w:val="31"/>
            <w:tabs>
              <w:tab w:val="right" w:leader="dot" w:pos="8890"/>
            </w:tabs>
            <w:adjustRightInd w:val="0"/>
            <w:snapToGrid w:val="0"/>
            <w:spacing w:line="360" w:lineRule="auto"/>
            <w:ind w:leftChars="0" w:left="0"/>
            <w:rPr>
              <w:rFonts w:asciiTheme="minorHAnsi" w:eastAsiaTheme="minorEastAsia" w:hAnsiTheme="minorHAnsi" w:cstheme="minorBidi"/>
              <w:noProof/>
              <w:sz w:val="24"/>
              <w:szCs w:val="22"/>
            </w:rPr>
          </w:pPr>
          <w:hyperlink w:anchor="_Toc512244270" w:history="1">
            <w:r w:rsidR="00B44800" w:rsidRPr="00B44800">
              <w:rPr>
                <w:rStyle w:val="ad"/>
                <w:noProof/>
                <w:sz w:val="24"/>
              </w:rPr>
              <w:t xml:space="preserve">6.1 </w:t>
            </w:r>
            <w:r w:rsidR="00B44800" w:rsidRPr="00B44800">
              <w:rPr>
                <w:rStyle w:val="ad"/>
                <w:rFonts w:hint="eastAsia"/>
                <w:noProof/>
                <w:sz w:val="24"/>
              </w:rPr>
              <w:t>环境条件</w:t>
            </w:r>
            <w:r w:rsidR="00B44800" w:rsidRPr="00B44800">
              <w:rPr>
                <w:noProof/>
                <w:webHidden/>
                <w:sz w:val="24"/>
              </w:rPr>
              <w:tab/>
            </w:r>
            <w:r w:rsidR="00B44800" w:rsidRPr="00B44800">
              <w:rPr>
                <w:noProof/>
                <w:webHidden/>
                <w:sz w:val="24"/>
              </w:rPr>
              <w:fldChar w:fldCharType="begin"/>
            </w:r>
            <w:r w:rsidR="00B44800" w:rsidRPr="00B44800">
              <w:rPr>
                <w:noProof/>
                <w:webHidden/>
                <w:sz w:val="24"/>
              </w:rPr>
              <w:instrText xml:space="preserve"> PAGEREF _Toc512244270 \h </w:instrText>
            </w:r>
            <w:r w:rsidR="00B44800" w:rsidRPr="00B44800">
              <w:rPr>
                <w:noProof/>
                <w:webHidden/>
                <w:sz w:val="24"/>
              </w:rPr>
            </w:r>
            <w:r w:rsidR="00B44800" w:rsidRPr="00B44800">
              <w:rPr>
                <w:noProof/>
                <w:webHidden/>
                <w:sz w:val="24"/>
              </w:rPr>
              <w:fldChar w:fldCharType="separate"/>
            </w:r>
            <w:r w:rsidR="00B44800" w:rsidRPr="00B44800">
              <w:rPr>
                <w:noProof/>
                <w:webHidden/>
                <w:sz w:val="24"/>
              </w:rPr>
              <w:t>4</w:t>
            </w:r>
            <w:r w:rsidR="00B44800" w:rsidRPr="00B44800">
              <w:rPr>
                <w:noProof/>
                <w:webHidden/>
                <w:sz w:val="24"/>
              </w:rPr>
              <w:fldChar w:fldCharType="end"/>
            </w:r>
          </w:hyperlink>
        </w:p>
        <w:p w:rsidR="00B44800" w:rsidRPr="00B44800" w:rsidRDefault="004B67D0" w:rsidP="00B44800">
          <w:pPr>
            <w:pStyle w:val="31"/>
            <w:tabs>
              <w:tab w:val="right" w:leader="dot" w:pos="8890"/>
            </w:tabs>
            <w:adjustRightInd w:val="0"/>
            <w:snapToGrid w:val="0"/>
            <w:spacing w:line="360" w:lineRule="auto"/>
            <w:ind w:leftChars="0" w:left="0"/>
            <w:rPr>
              <w:rFonts w:asciiTheme="minorHAnsi" w:eastAsiaTheme="minorEastAsia" w:hAnsiTheme="minorHAnsi" w:cstheme="minorBidi"/>
              <w:noProof/>
              <w:sz w:val="24"/>
              <w:szCs w:val="22"/>
            </w:rPr>
          </w:pPr>
          <w:hyperlink w:anchor="_Toc512244271" w:history="1">
            <w:r w:rsidR="00B44800" w:rsidRPr="00B44800">
              <w:rPr>
                <w:rStyle w:val="ad"/>
                <w:noProof/>
                <w:sz w:val="24"/>
              </w:rPr>
              <w:t xml:space="preserve">6.2 </w:t>
            </w:r>
            <w:r w:rsidR="00B44800" w:rsidRPr="00B44800">
              <w:rPr>
                <w:rStyle w:val="ad"/>
                <w:rFonts w:hint="eastAsia"/>
                <w:noProof/>
                <w:sz w:val="24"/>
              </w:rPr>
              <w:t>标准器及配套设备</w:t>
            </w:r>
            <w:r w:rsidR="00B44800" w:rsidRPr="00B44800">
              <w:rPr>
                <w:noProof/>
                <w:webHidden/>
                <w:sz w:val="24"/>
              </w:rPr>
              <w:tab/>
            </w:r>
            <w:r w:rsidR="00B44800" w:rsidRPr="00B44800">
              <w:rPr>
                <w:noProof/>
                <w:webHidden/>
                <w:sz w:val="24"/>
              </w:rPr>
              <w:fldChar w:fldCharType="begin"/>
            </w:r>
            <w:r w:rsidR="00B44800" w:rsidRPr="00B44800">
              <w:rPr>
                <w:noProof/>
                <w:webHidden/>
                <w:sz w:val="24"/>
              </w:rPr>
              <w:instrText xml:space="preserve"> PAGEREF _Toc512244271 \h </w:instrText>
            </w:r>
            <w:r w:rsidR="00B44800" w:rsidRPr="00B44800">
              <w:rPr>
                <w:noProof/>
                <w:webHidden/>
                <w:sz w:val="24"/>
              </w:rPr>
            </w:r>
            <w:r w:rsidR="00B44800" w:rsidRPr="00B44800">
              <w:rPr>
                <w:noProof/>
                <w:webHidden/>
                <w:sz w:val="24"/>
              </w:rPr>
              <w:fldChar w:fldCharType="separate"/>
            </w:r>
            <w:r w:rsidR="00B44800" w:rsidRPr="00B44800">
              <w:rPr>
                <w:noProof/>
                <w:webHidden/>
                <w:sz w:val="24"/>
              </w:rPr>
              <w:t>4</w:t>
            </w:r>
            <w:r w:rsidR="00B44800" w:rsidRPr="00B44800">
              <w:rPr>
                <w:noProof/>
                <w:webHidden/>
                <w:sz w:val="24"/>
              </w:rPr>
              <w:fldChar w:fldCharType="end"/>
            </w:r>
          </w:hyperlink>
        </w:p>
        <w:p w:rsidR="00B44800" w:rsidRPr="00B44800" w:rsidRDefault="004B67D0" w:rsidP="00B44800">
          <w:pPr>
            <w:pStyle w:val="21"/>
            <w:tabs>
              <w:tab w:val="right" w:leader="dot" w:pos="8890"/>
            </w:tabs>
            <w:adjustRightInd w:val="0"/>
            <w:snapToGrid w:val="0"/>
            <w:spacing w:line="360" w:lineRule="auto"/>
            <w:ind w:leftChars="0" w:left="0"/>
            <w:rPr>
              <w:noProof/>
              <w:sz w:val="24"/>
            </w:rPr>
          </w:pPr>
          <w:hyperlink w:anchor="_Toc512244272" w:history="1">
            <w:r w:rsidR="00B44800" w:rsidRPr="00B44800">
              <w:rPr>
                <w:rStyle w:val="ad"/>
                <w:noProof/>
                <w:sz w:val="24"/>
              </w:rPr>
              <w:t xml:space="preserve">7  </w:t>
            </w:r>
            <w:r w:rsidR="00B44800" w:rsidRPr="00B44800">
              <w:rPr>
                <w:rStyle w:val="ad"/>
                <w:rFonts w:hint="eastAsia"/>
                <w:noProof/>
                <w:sz w:val="24"/>
              </w:rPr>
              <w:t>校准项目和校准方法</w:t>
            </w:r>
            <w:r w:rsidR="00B44800" w:rsidRPr="00B44800">
              <w:rPr>
                <w:noProof/>
                <w:webHidden/>
                <w:sz w:val="24"/>
              </w:rPr>
              <w:tab/>
            </w:r>
            <w:r w:rsidR="00B44800" w:rsidRPr="00B44800">
              <w:rPr>
                <w:noProof/>
                <w:webHidden/>
                <w:sz w:val="24"/>
              </w:rPr>
              <w:fldChar w:fldCharType="begin"/>
            </w:r>
            <w:r w:rsidR="00B44800" w:rsidRPr="00B44800">
              <w:rPr>
                <w:noProof/>
                <w:webHidden/>
                <w:sz w:val="24"/>
              </w:rPr>
              <w:instrText xml:space="preserve"> PAGEREF _Toc512244272 \h </w:instrText>
            </w:r>
            <w:r w:rsidR="00B44800" w:rsidRPr="00B44800">
              <w:rPr>
                <w:noProof/>
                <w:webHidden/>
                <w:sz w:val="24"/>
              </w:rPr>
            </w:r>
            <w:r w:rsidR="00B44800" w:rsidRPr="00B44800">
              <w:rPr>
                <w:noProof/>
                <w:webHidden/>
                <w:sz w:val="24"/>
              </w:rPr>
              <w:fldChar w:fldCharType="separate"/>
            </w:r>
            <w:r w:rsidR="00B44800" w:rsidRPr="00B44800">
              <w:rPr>
                <w:noProof/>
                <w:webHidden/>
                <w:sz w:val="24"/>
              </w:rPr>
              <w:t>5</w:t>
            </w:r>
            <w:r w:rsidR="00B44800" w:rsidRPr="00B44800">
              <w:rPr>
                <w:noProof/>
                <w:webHidden/>
                <w:sz w:val="24"/>
              </w:rPr>
              <w:fldChar w:fldCharType="end"/>
            </w:r>
          </w:hyperlink>
        </w:p>
        <w:p w:rsidR="00B44800" w:rsidRPr="00B44800" w:rsidRDefault="004B67D0" w:rsidP="00B44800">
          <w:pPr>
            <w:pStyle w:val="31"/>
            <w:tabs>
              <w:tab w:val="right" w:leader="dot" w:pos="8890"/>
            </w:tabs>
            <w:adjustRightInd w:val="0"/>
            <w:snapToGrid w:val="0"/>
            <w:spacing w:line="360" w:lineRule="auto"/>
            <w:ind w:leftChars="0" w:left="0"/>
            <w:rPr>
              <w:rFonts w:asciiTheme="minorHAnsi" w:eastAsiaTheme="minorEastAsia" w:hAnsiTheme="minorHAnsi" w:cstheme="minorBidi"/>
              <w:noProof/>
              <w:sz w:val="24"/>
              <w:szCs w:val="22"/>
            </w:rPr>
          </w:pPr>
          <w:hyperlink w:anchor="_Toc512244273" w:history="1">
            <w:r w:rsidR="00B44800" w:rsidRPr="00B44800">
              <w:rPr>
                <w:rStyle w:val="ad"/>
                <w:noProof/>
                <w:sz w:val="24"/>
              </w:rPr>
              <w:t xml:space="preserve">7.1 </w:t>
            </w:r>
            <w:r w:rsidR="00B44800" w:rsidRPr="00B44800">
              <w:rPr>
                <w:rStyle w:val="ad"/>
                <w:rFonts w:hint="eastAsia"/>
                <w:noProof/>
                <w:sz w:val="24"/>
              </w:rPr>
              <w:t>校准项目</w:t>
            </w:r>
            <w:r w:rsidR="00B44800" w:rsidRPr="00B44800">
              <w:rPr>
                <w:noProof/>
                <w:webHidden/>
                <w:sz w:val="24"/>
              </w:rPr>
              <w:tab/>
            </w:r>
            <w:r w:rsidR="00B44800" w:rsidRPr="00B44800">
              <w:rPr>
                <w:noProof/>
                <w:webHidden/>
                <w:sz w:val="24"/>
              </w:rPr>
              <w:fldChar w:fldCharType="begin"/>
            </w:r>
            <w:r w:rsidR="00B44800" w:rsidRPr="00B44800">
              <w:rPr>
                <w:noProof/>
                <w:webHidden/>
                <w:sz w:val="24"/>
              </w:rPr>
              <w:instrText xml:space="preserve"> PAGEREF _Toc512244273 \h </w:instrText>
            </w:r>
            <w:r w:rsidR="00B44800" w:rsidRPr="00B44800">
              <w:rPr>
                <w:noProof/>
                <w:webHidden/>
                <w:sz w:val="24"/>
              </w:rPr>
            </w:r>
            <w:r w:rsidR="00B44800" w:rsidRPr="00B44800">
              <w:rPr>
                <w:noProof/>
                <w:webHidden/>
                <w:sz w:val="24"/>
              </w:rPr>
              <w:fldChar w:fldCharType="separate"/>
            </w:r>
            <w:r w:rsidR="00B44800" w:rsidRPr="00B44800">
              <w:rPr>
                <w:noProof/>
                <w:webHidden/>
                <w:sz w:val="24"/>
              </w:rPr>
              <w:t>5</w:t>
            </w:r>
            <w:r w:rsidR="00B44800" w:rsidRPr="00B44800">
              <w:rPr>
                <w:noProof/>
                <w:webHidden/>
                <w:sz w:val="24"/>
              </w:rPr>
              <w:fldChar w:fldCharType="end"/>
            </w:r>
          </w:hyperlink>
        </w:p>
        <w:p w:rsidR="00B44800" w:rsidRPr="00B44800" w:rsidRDefault="004B67D0" w:rsidP="00B44800">
          <w:pPr>
            <w:pStyle w:val="31"/>
            <w:tabs>
              <w:tab w:val="right" w:leader="dot" w:pos="8890"/>
            </w:tabs>
            <w:adjustRightInd w:val="0"/>
            <w:snapToGrid w:val="0"/>
            <w:spacing w:line="360" w:lineRule="auto"/>
            <w:ind w:leftChars="0" w:left="0"/>
            <w:rPr>
              <w:rFonts w:asciiTheme="minorHAnsi" w:eastAsiaTheme="minorEastAsia" w:hAnsiTheme="minorHAnsi" w:cstheme="minorBidi"/>
              <w:noProof/>
              <w:sz w:val="24"/>
              <w:szCs w:val="22"/>
            </w:rPr>
          </w:pPr>
          <w:hyperlink w:anchor="_Toc512244274" w:history="1">
            <w:r w:rsidR="00B44800" w:rsidRPr="00B44800">
              <w:rPr>
                <w:rStyle w:val="ad"/>
                <w:noProof/>
                <w:sz w:val="24"/>
              </w:rPr>
              <w:t xml:space="preserve">7.2 </w:t>
            </w:r>
            <w:r w:rsidR="00B44800" w:rsidRPr="00B44800">
              <w:rPr>
                <w:rStyle w:val="ad"/>
                <w:rFonts w:hint="eastAsia"/>
                <w:noProof/>
                <w:sz w:val="24"/>
              </w:rPr>
              <w:t>校准方法</w:t>
            </w:r>
            <w:r w:rsidR="00B44800" w:rsidRPr="00B44800">
              <w:rPr>
                <w:noProof/>
                <w:webHidden/>
                <w:sz w:val="24"/>
              </w:rPr>
              <w:tab/>
            </w:r>
            <w:r w:rsidR="00B44800" w:rsidRPr="00B44800">
              <w:rPr>
                <w:noProof/>
                <w:webHidden/>
                <w:sz w:val="24"/>
              </w:rPr>
              <w:fldChar w:fldCharType="begin"/>
            </w:r>
            <w:r w:rsidR="00B44800" w:rsidRPr="00B44800">
              <w:rPr>
                <w:noProof/>
                <w:webHidden/>
                <w:sz w:val="24"/>
              </w:rPr>
              <w:instrText xml:space="preserve"> PAGEREF _Toc512244274 \h </w:instrText>
            </w:r>
            <w:r w:rsidR="00B44800" w:rsidRPr="00B44800">
              <w:rPr>
                <w:noProof/>
                <w:webHidden/>
                <w:sz w:val="24"/>
              </w:rPr>
            </w:r>
            <w:r w:rsidR="00B44800" w:rsidRPr="00B44800">
              <w:rPr>
                <w:noProof/>
                <w:webHidden/>
                <w:sz w:val="24"/>
              </w:rPr>
              <w:fldChar w:fldCharType="separate"/>
            </w:r>
            <w:r w:rsidR="00B44800" w:rsidRPr="00B44800">
              <w:rPr>
                <w:noProof/>
                <w:webHidden/>
                <w:sz w:val="24"/>
              </w:rPr>
              <w:t>6</w:t>
            </w:r>
            <w:r w:rsidR="00B44800" w:rsidRPr="00B44800">
              <w:rPr>
                <w:noProof/>
                <w:webHidden/>
                <w:sz w:val="24"/>
              </w:rPr>
              <w:fldChar w:fldCharType="end"/>
            </w:r>
          </w:hyperlink>
        </w:p>
        <w:p w:rsidR="00B44800" w:rsidRPr="00B44800" w:rsidRDefault="004B67D0" w:rsidP="00B44800">
          <w:pPr>
            <w:pStyle w:val="31"/>
            <w:tabs>
              <w:tab w:val="right" w:leader="dot" w:pos="8890"/>
            </w:tabs>
            <w:adjustRightInd w:val="0"/>
            <w:snapToGrid w:val="0"/>
            <w:spacing w:line="360" w:lineRule="auto"/>
            <w:ind w:leftChars="0" w:left="0"/>
            <w:rPr>
              <w:rFonts w:asciiTheme="minorHAnsi" w:eastAsiaTheme="minorEastAsia" w:hAnsiTheme="minorHAnsi" w:cstheme="minorBidi"/>
              <w:noProof/>
              <w:sz w:val="24"/>
              <w:szCs w:val="22"/>
            </w:rPr>
          </w:pPr>
          <w:hyperlink w:anchor="_Toc512244275" w:history="1">
            <w:r w:rsidR="00B44800" w:rsidRPr="00B44800">
              <w:rPr>
                <w:rStyle w:val="ad"/>
                <w:noProof/>
                <w:sz w:val="24"/>
              </w:rPr>
              <w:t xml:space="preserve">7.3 </w:t>
            </w:r>
            <w:r w:rsidR="00B44800" w:rsidRPr="00B44800">
              <w:rPr>
                <w:rStyle w:val="ad"/>
                <w:rFonts w:hint="eastAsia"/>
                <w:noProof/>
                <w:sz w:val="24"/>
              </w:rPr>
              <w:t>数据处理</w:t>
            </w:r>
            <w:r w:rsidR="00B44800" w:rsidRPr="00B44800">
              <w:rPr>
                <w:noProof/>
                <w:webHidden/>
                <w:sz w:val="24"/>
              </w:rPr>
              <w:tab/>
            </w:r>
            <w:r w:rsidR="00B44800" w:rsidRPr="00B44800">
              <w:rPr>
                <w:noProof/>
                <w:webHidden/>
                <w:sz w:val="24"/>
              </w:rPr>
              <w:fldChar w:fldCharType="begin"/>
            </w:r>
            <w:r w:rsidR="00B44800" w:rsidRPr="00B44800">
              <w:rPr>
                <w:noProof/>
                <w:webHidden/>
                <w:sz w:val="24"/>
              </w:rPr>
              <w:instrText xml:space="preserve"> PAGEREF _Toc512244275 \h </w:instrText>
            </w:r>
            <w:r w:rsidR="00B44800" w:rsidRPr="00B44800">
              <w:rPr>
                <w:noProof/>
                <w:webHidden/>
                <w:sz w:val="24"/>
              </w:rPr>
            </w:r>
            <w:r w:rsidR="00B44800" w:rsidRPr="00B44800">
              <w:rPr>
                <w:noProof/>
                <w:webHidden/>
                <w:sz w:val="24"/>
              </w:rPr>
              <w:fldChar w:fldCharType="separate"/>
            </w:r>
            <w:r w:rsidR="00B44800" w:rsidRPr="00B44800">
              <w:rPr>
                <w:noProof/>
                <w:webHidden/>
                <w:sz w:val="24"/>
              </w:rPr>
              <w:t>7</w:t>
            </w:r>
            <w:r w:rsidR="00B44800" w:rsidRPr="00B44800">
              <w:rPr>
                <w:noProof/>
                <w:webHidden/>
                <w:sz w:val="24"/>
              </w:rPr>
              <w:fldChar w:fldCharType="end"/>
            </w:r>
          </w:hyperlink>
        </w:p>
        <w:p w:rsidR="00B44800" w:rsidRPr="00B44800" w:rsidRDefault="004B67D0" w:rsidP="00B44800">
          <w:pPr>
            <w:pStyle w:val="21"/>
            <w:tabs>
              <w:tab w:val="right" w:leader="dot" w:pos="8890"/>
            </w:tabs>
            <w:adjustRightInd w:val="0"/>
            <w:snapToGrid w:val="0"/>
            <w:spacing w:line="360" w:lineRule="auto"/>
            <w:ind w:leftChars="0" w:left="0"/>
            <w:rPr>
              <w:noProof/>
              <w:sz w:val="24"/>
            </w:rPr>
          </w:pPr>
          <w:hyperlink w:anchor="_Toc512244276" w:history="1">
            <w:r w:rsidR="00B44800" w:rsidRPr="00B44800">
              <w:rPr>
                <w:rStyle w:val="ad"/>
                <w:noProof/>
                <w:sz w:val="24"/>
              </w:rPr>
              <w:t xml:space="preserve">8  </w:t>
            </w:r>
            <w:r w:rsidR="00B44800" w:rsidRPr="00B44800">
              <w:rPr>
                <w:rStyle w:val="ad"/>
                <w:rFonts w:hint="eastAsia"/>
                <w:noProof/>
                <w:sz w:val="24"/>
              </w:rPr>
              <w:t>校准结果</w:t>
            </w:r>
            <w:r w:rsidR="00B44800" w:rsidRPr="00B44800">
              <w:rPr>
                <w:noProof/>
                <w:webHidden/>
                <w:sz w:val="24"/>
              </w:rPr>
              <w:tab/>
            </w:r>
            <w:r w:rsidR="00B44800" w:rsidRPr="00B44800">
              <w:rPr>
                <w:noProof/>
                <w:webHidden/>
                <w:sz w:val="24"/>
              </w:rPr>
              <w:fldChar w:fldCharType="begin"/>
            </w:r>
            <w:r w:rsidR="00B44800" w:rsidRPr="00B44800">
              <w:rPr>
                <w:noProof/>
                <w:webHidden/>
                <w:sz w:val="24"/>
              </w:rPr>
              <w:instrText xml:space="preserve"> PAGEREF _Toc512244276 \h </w:instrText>
            </w:r>
            <w:r w:rsidR="00B44800" w:rsidRPr="00B44800">
              <w:rPr>
                <w:noProof/>
                <w:webHidden/>
                <w:sz w:val="24"/>
              </w:rPr>
            </w:r>
            <w:r w:rsidR="00B44800" w:rsidRPr="00B44800">
              <w:rPr>
                <w:noProof/>
                <w:webHidden/>
                <w:sz w:val="24"/>
              </w:rPr>
              <w:fldChar w:fldCharType="separate"/>
            </w:r>
            <w:r w:rsidR="00B44800" w:rsidRPr="00B44800">
              <w:rPr>
                <w:noProof/>
                <w:webHidden/>
                <w:sz w:val="24"/>
              </w:rPr>
              <w:t>8</w:t>
            </w:r>
            <w:r w:rsidR="00B44800" w:rsidRPr="00B44800">
              <w:rPr>
                <w:noProof/>
                <w:webHidden/>
                <w:sz w:val="24"/>
              </w:rPr>
              <w:fldChar w:fldCharType="end"/>
            </w:r>
          </w:hyperlink>
        </w:p>
        <w:p w:rsidR="00B44800" w:rsidRPr="00B44800" w:rsidRDefault="004B67D0" w:rsidP="00B44800">
          <w:pPr>
            <w:pStyle w:val="21"/>
            <w:tabs>
              <w:tab w:val="right" w:leader="dot" w:pos="8890"/>
            </w:tabs>
            <w:adjustRightInd w:val="0"/>
            <w:snapToGrid w:val="0"/>
            <w:spacing w:line="360" w:lineRule="auto"/>
            <w:ind w:leftChars="0" w:left="0"/>
            <w:rPr>
              <w:noProof/>
              <w:sz w:val="24"/>
            </w:rPr>
          </w:pPr>
          <w:hyperlink w:anchor="_Toc512244277" w:history="1">
            <w:r w:rsidR="00B44800" w:rsidRPr="00B44800">
              <w:rPr>
                <w:rStyle w:val="ad"/>
                <w:noProof/>
                <w:sz w:val="24"/>
              </w:rPr>
              <w:t xml:space="preserve">9  </w:t>
            </w:r>
            <w:r w:rsidR="00B44800" w:rsidRPr="00B44800">
              <w:rPr>
                <w:rStyle w:val="ad"/>
                <w:rFonts w:hint="eastAsia"/>
                <w:noProof/>
                <w:sz w:val="24"/>
              </w:rPr>
              <w:t>复校时间间隔</w:t>
            </w:r>
            <w:r w:rsidR="00B44800" w:rsidRPr="00B44800">
              <w:rPr>
                <w:noProof/>
                <w:webHidden/>
                <w:sz w:val="24"/>
              </w:rPr>
              <w:tab/>
            </w:r>
            <w:r w:rsidR="00B44800" w:rsidRPr="00B44800">
              <w:rPr>
                <w:noProof/>
                <w:webHidden/>
                <w:sz w:val="24"/>
              </w:rPr>
              <w:fldChar w:fldCharType="begin"/>
            </w:r>
            <w:r w:rsidR="00B44800" w:rsidRPr="00B44800">
              <w:rPr>
                <w:noProof/>
                <w:webHidden/>
                <w:sz w:val="24"/>
              </w:rPr>
              <w:instrText xml:space="preserve"> PAGEREF _Toc512244277 \h </w:instrText>
            </w:r>
            <w:r w:rsidR="00B44800" w:rsidRPr="00B44800">
              <w:rPr>
                <w:noProof/>
                <w:webHidden/>
                <w:sz w:val="24"/>
              </w:rPr>
            </w:r>
            <w:r w:rsidR="00B44800" w:rsidRPr="00B44800">
              <w:rPr>
                <w:noProof/>
                <w:webHidden/>
                <w:sz w:val="24"/>
              </w:rPr>
              <w:fldChar w:fldCharType="separate"/>
            </w:r>
            <w:r w:rsidR="00B44800" w:rsidRPr="00B44800">
              <w:rPr>
                <w:noProof/>
                <w:webHidden/>
                <w:sz w:val="24"/>
              </w:rPr>
              <w:t>8</w:t>
            </w:r>
            <w:r w:rsidR="00B44800" w:rsidRPr="00B44800">
              <w:rPr>
                <w:noProof/>
                <w:webHidden/>
                <w:sz w:val="24"/>
              </w:rPr>
              <w:fldChar w:fldCharType="end"/>
            </w:r>
          </w:hyperlink>
        </w:p>
        <w:p w:rsidR="00B44800" w:rsidRPr="00B44800" w:rsidRDefault="004B67D0" w:rsidP="00B44800">
          <w:pPr>
            <w:pStyle w:val="21"/>
            <w:tabs>
              <w:tab w:val="right" w:leader="dot" w:pos="8890"/>
            </w:tabs>
            <w:adjustRightInd w:val="0"/>
            <w:snapToGrid w:val="0"/>
            <w:spacing w:line="360" w:lineRule="auto"/>
            <w:ind w:leftChars="0" w:left="0"/>
            <w:rPr>
              <w:noProof/>
              <w:sz w:val="24"/>
            </w:rPr>
          </w:pPr>
          <w:hyperlink w:anchor="_Toc512244278" w:history="1">
            <w:r w:rsidR="00B44800" w:rsidRPr="00B44800">
              <w:rPr>
                <w:rStyle w:val="ad"/>
                <w:rFonts w:hint="eastAsia"/>
                <w:noProof/>
                <w:sz w:val="24"/>
              </w:rPr>
              <w:t>附录</w:t>
            </w:r>
            <w:r w:rsidR="00B44800" w:rsidRPr="00B44800">
              <w:rPr>
                <w:rStyle w:val="ad"/>
                <w:noProof/>
                <w:sz w:val="24"/>
              </w:rPr>
              <w:t>A</w:t>
            </w:r>
            <w:r w:rsidR="00B44800">
              <w:rPr>
                <w:rStyle w:val="ad"/>
                <w:rFonts w:hint="eastAsia"/>
                <w:noProof/>
                <w:sz w:val="24"/>
              </w:rPr>
              <w:t xml:space="preserve"> </w:t>
            </w:r>
            <w:r w:rsidR="00B44800">
              <w:rPr>
                <w:rStyle w:val="ad"/>
                <w:rFonts w:hint="eastAsia"/>
                <w:noProof/>
                <w:sz w:val="24"/>
              </w:rPr>
              <w:t>校准记录参考格式</w:t>
            </w:r>
            <w:r w:rsidR="00B44800" w:rsidRPr="00B44800">
              <w:rPr>
                <w:noProof/>
                <w:webHidden/>
                <w:sz w:val="24"/>
              </w:rPr>
              <w:tab/>
            </w:r>
            <w:r w:rsidR="00B44800" w:rsidRPr="00B44800">
              <w:rPr>
                <w:noProof/>
                <w:webHidden/>
                <w:sz w:val="24"/>
              </w:rPr>
              <w:fldChar w:fldCharType="begin"/>
            </w:r>
            <w:r w:rsidR="00B44800" w:rsidRPr="00B44800">
              <w:rPr>
                <w:noProof/>
                <w:webHidden/>
                <w:sz w:val="24"/>
              </w:rPr>
              <w:instrText xml:space="preserve"> PAGEREF _Toc512244278 \h </w:instrText>
            </w:r>
            <w:r w:rsidR="00B44800" w:rsidRPr="00B44800">
              <w:rPr>
                <w:noProof/>
                <w:webHidden/>
                <w:sz w:val="24"/>
              </w:rPr>
            </w:r>
            <w:r w:rsidR="00B44800" w:rsidRPr="00B44800">
              <w:rPr>
                <w:noProof/>
                <w:webHidden/>
                <w:sz w:val="24"/>
              </w:rPr>
              <w:fldChar w:fldCharType="separate"/>
            </w:r>
            <w:r w:rsidR="00B44800" w:rsidRPr="00B44800">
              <w:rPr>
                <w:noProof/>
                <w:webHidden/>
                <w:sz w:val="24"/>
              </w:rPr>
              <w:t>9</w:t>
            </w:r>
            <w:r w:rsidR="00B44800" w:rsidRPr="00B44800">
              <w:rPr>
                <w:noProof/>
                <w:webHidden/>
                <w:sz w:val="24"/>
              </w:rPr>
              <w:fldChar w:fldCharType="end"/>
            </w:r>
          </w:hyperlink>
        </w:p>
        <w:p w:rsidR="00B44800" w:rsidRPr="00B44800" w:rsidRDefault="004B67D0" w:rsidP="00B44800">
          <w:pPr>
            <w:pStyle w:val="21"/>
            <w:tabs>
              <w:tab w:val="right" w:leader="dot" w:pos="8890"/>
            </w:tabs>
            <w:adjustRightInd w:val="0"/>
            <w:snapToGrid w:val="0"/>
            <w:spacing w:line="360" w:lineRule="auto"/>
            <w:ind w:leftChars="0" w:left="0"/>
            <w:rPr>
              <w:noProof/>
              <w:sz w:val="24"/>
            </w:rPr>
          </w:pPr>
          <w:hyperlink w:anchor="_Toc512244279" w:history="1">
            <w:r w:rsidR="00B44800" w:rsidRPr="00B44800">
              <w:rPr>
                <w:rStyle w:val="ad"/>
                <w:rFonts w:hint="eastAsia"/>
                <w:noProof/>
                <w:sz w:val="24"/>
              </w:rPr>
              <w:t>附录</w:t>
            </w:r>
            <w:r w:rsidR="00B44800" w:rsidRPr="00B44800">
              <w:rPr>
                <w:rStyle w:val="ad"/>
                <w:noProof/>
                <w:sz w:val="24"/>
              </w:rPr>
              <w:t>B</w:t>
            </w:r>
            <w:r w:rsidR="00124CDE">
              <w:rPr>
                <w:rStyle w:val="ad"/>
                <w:rFonts w:hint="eastAsia"/>
                <w:noProof/>
                <w:sz w:val="24"/>
              </w:rPr>
              <w:t xml:space="preserve"> </w:t>
            </w:r>
            <w:r w:rsidR="00124CDE">
              <w:rPr>
                <w:rStyle w:val="ad"/>
                <w:rFonts w:hint="eastAsia"/>
                <w:noProof/>
                <w:sz w:val="24"/>
              </w:rPr>
              <w:t>校准证书内页参考格式</w:t>
            </w:r>
            <w:r w:rsidR="00B44800" w:rsidRPr="00B44800">
              <w:rPr>
                <w:noProof/>
                <w:webHidden/>
                <w:sz w:val="24"/>
              </w:rPr>
              <w:tab/>
            </w:r>
            <w:r w:rsidR="00B44800" w:rsidRPr="00B44800">
              <w:rPr>
                <w:noProof/>
                <w:webHidden/>
                <w:sz w:val="24"/>
              </w:rPr>
              <w:fldChar w:fldCharType="begin"/>
            </w:r>
            <w:r w:rsidR="00B44800" w:rsidRPr="00B44800">
              <w:rPr>
                <w:noProof/>
                <w:webHidden/>
                <w:sz w:val="24"/>
              </w:rPr>
              <w:instrText xml:space="preserve"> PAGEREF _Toc512244279 \h </w:instrText>
            </w:r>
            <w:r w:rsidR="00B44800" w:rsidRPr="00B44800">
              <w:rPr>
                <w:noProof/>
                <w:webHidden/>
                <w:sz w:val="24"/>
              </w:rPr>
            </w:r>
            <w:r w:rsidR="00B44800" w:rsidRPr="00B44800">
              <w:rPr>
                <w:noProof/>
                <w:webHidden/>
                <w:sz w:val="24"/>
              </w:rPr>
              <w:fldChar w:fldCharType="separate"/>
            </w:r>
            <w:r w:rsidR="00B44800" w:rsidRPr="00B44800">
              <w:rPr>
                <w:noProof/>
                <w:webHidden/>
                <w:sz w:val="24"/>
              </w:rPr>
              <w:t>10</w:t>
            </w:r>
            <w:r w:rsidR="00B44800" w:rsidRPr="00B44800">
              <w:rPr>
                <w:noProof/>
                <w:webHidden/>
                <w:sz w:val="24"/>
              </w:rPr>
              <w:fldChar w:fldCharType="end"/>
            </w:r>
          </w:hyperlink>
        </w:p>
        <w:p w:rsidR="00B44800" w:rsidRPr="00B44800" w:rsidRDefault="004B67D0" w:rsidP="00B44800">
          <w:pPr>
            <w:pStyle w:val="21"/>
            <w:tabs>
              <w:tab w:val="right" w:leader="dot" w:pos="8890"/>
            </w:tabs>
            <w:adjustRightInd w:val="0"/>
            <w:snapToGrid w:val="0"/>
            <w:spacing w:line="360" w:lineRule="auto"/>
            <w:ind w:leftChars="0" w:left="0"/>
            <w:rPr>
              <w:noProof/>
              <w:sz w:val="24"/>
            </w:rPr>
          </w:pPr>
          <w:hyperlink w:anchor="_Toc512244280" w:history="1">
            <w:r w:rsidR="00B44800" w:rsidRPr="00B44800">
              <w:rPr>
                <w:rStyle w:val="ad"/>
                <w:rFonts w:hint="eastAsia"/>
                <w:noProof/>
                <w:sz w:val="24"/>
              </w:rPr>
              <w:t>附录</w:t>
            </w:r>
            <w:r w:rsidR="00B44800" w:rsidRPr="00B44800">
              <w:rPr>
                <w:rStyle w:val="ad"/>
                <w:noProof/>
                <w:sz w:val="24"/>
              </w:rPr>
              <w:t>C</w:t>
            </w:r>
            <w:r w:rsidR="00124CDE">
              <w:rPr>
                <w:rStyle w:val="ad"/>
                <w:rFonts w:hint="eastAsia"/>
                <w:noProof/>
                <w:sz w:val="24"/>
              </w:rPr>
              <w:t xml:space="preserve"> </w:t>
            </w:r>
            <w:r w:rsidR="00124CDE">
              <w:rPr>
                <w:rStyle w:val="ad"/>
                <w:rFonts w:hint="eastAsia"/>
                <w:noProof/>
                <w:sz w:val="24"/>
              </w:rPr>
              <w:t>示值偏差测量不确定度评定示例</w:t>
            </w:r>
            <w:r w:rsidR="00B44800" w:rsidRPr="00B44800">
              <w:rPr>
                <w:noProof/>
                <w:webHidden/>
                <w:sz w:val="24"/>
              </w:rPr>
              <w:tab/>
            </w:r>
            <w:r w:rsidR="00B44800" w:rsidRPr="00B44800">
              <w:rPr>
                <w:noProof/>
                <w:webHidden/>
                <w:sz w:val="24"/>
              </w:rPr>
              <w:fldChar w:fldCharType="begin"/>
            </w:r>
            <w:r w:rsidR="00B44800" w:rsidRPr="00B44800">
              <w:rPr>
                <w:noProof/>
                <w:webHidden/>
                <w:sz w:val="24"/>
              </w:rPr>
              <w:instrText xml:space="preserve"> PAGEREF _Toc512244280 \h </w:instrText>
            </w:r>
            <w:r w:rsidR="00B44800" w:rsidRPr="00B44800">
              <w:rPr>
                <w:noProof/>
                <w:webHidden/>
                <w:sz w:val="24"/>
              </w:rPr>
            </w:r>
            <w:r w:rsidR="00B44800" w:rsidRPr="00B44800">
              <w:rPr>
                <w:noProof/>
                <w:webHidden/>
                <w:sz w:val="24"/>
              </w:rPr>
              <w:fldChar w:fldCharType="separate"/>
            </w:r>
            <w:r w:rsidR="00B44800" w:rsidRPr="00B44800">
              <w:rPr>
                <w:noProof/>
                <w:webHidden/>
                <w:sz w:val="24"/>
              </w:rPr>
              <w:t>11</w:t>
            </w:r>
            <w:r w:rsidR="00B44800" w:rsidRPr="00B44800">
              <w:rPr>
                <w:noProof/>
                <w:webHidden/>
                <w:sz w:val="24"/>
              </w:rPr>
              <w:fldChar w:fldCharType="end"/>
            </w:r>
          </w:hyperlink>
        </w:p>
        <w:p w:rsidR="003D07A7" w:rsidRDefault="00B44800" w:rsidP="003D07A7">
          <w:pPr>
            <w:adjustRightInd w:val="0"/>
            <w:snapToGrid w:val="0"/>
            <w:spacing w:line="360" w:lineRule="auto"/>
            <w:rPr>
              <w:b/>
              <w:bCs/>
              <w:sz w:val="24"/>
              <w:lang w:val="zh-CN"/>
            </w:rPr>
          </w:pPr>
          <w:r w:rsidRPr="00B44800">
            <w:rPr>
              <w:b/>
              <w:bCs/>
              <w:sz w:val="24"/>
              <w:lang w:val="zh-CN"/>
            </w:rPr>
            <w:fldChar w:fldCharType="end"/>
          </w:r>
        </w:p>
      </w:sdtContent>
    </w:sdt>
    <w:bookmarkStart w:id="2" w:name="_Toc512244257" w:displacedByCustomXml="prev"/>
    <w:bookmarkStart w:id="3" w:name="_Toc434328992" w:displacedByCustomXml="prev"/>
    <w:bookmarkStart w:id="4" w:name="_Toc329596139" w:displacedByCustomXml="prev"/>
    <w:bookmarkStart w:id="5" w:name="_Toc315769455" w:displacedByCustomXml="prev"/>
    <w:p w:rsidR="003D07A7" w:rsidRDefault="003D07A7" w:rsidP="003D07A7">
      <w:pPr>
        <w:adjustRightInd w:val="0"/>
        <w:snapToGrid w:val="0"/>
        <w:spacing w:line="360" w:lineRule="auto"/>
      </w:pPr>
    </w:p>
    <w:p w:rsidR="003D07A7" w:rsidRDefault="003D07A7" w:rsidP="003D07A7">
      <w:pPr>
        <w:adjustRightInd w:val="0"/>
        <w:snapToGrid w:val="0"/>
        <w:spacing w:line="360" w:lineRule="auto"/>
      </w:pPr>
    </w:p>
    <w:p w:rsidR="0014271A" w:rsidRPr="003D07A7" w:rsidRDefault="0014271A" w:rsidP="003D07A7">
      <w:pPr>
        <w:pStyle w:val="1"/>
      </w:pPr>
      <w:r w:rsidRPr="003D07A7">
        <w:rPr>
          <w:rFonts w:hint="eastAsia"/>
        </w:rPr>
        <w:lastRenderedPageBreak/>
        <w:t>引    言</w:t>
      </w:r>
      <w:bookmarkEnd w:id="4"/>
      <w:bookmarkEnd w:id="3"/>
      <w:bookmarkEnd w:id="2"/>
    </w:p>
    <w:bookmarkEnd w:id="5"/>
    <w:p w:rsidR="004F30E5" w:rsidRDefault="00006093" w:rsidP="00D41DC8">
      <w:pPr>
        <w:spacing w:line="360" w:lineRule="auto"/>
        <w:ind w:firstLineChars="250" w:firstLine="600"/>
        <w:rPr>
          <w:sz w:val="24"/>
        </w:rPr>
      </w:pPr>
      <w:r>
        <w:rPr>
          <w:rFonts w:hint="eastAsia"/>
          <w:sz w:val="24"/>
        </w:rPr>
        <w:t>本规范</w:t>
      </w:r>
      <w:r w:rsidR="004F30E5">
        <w:rPr>
          <w:rFonts w:hint="eastAsia"/>
          <w:sz w:val="24"/>
        </w:rPr>
        <w:t>参照了国家计量技术规范</w:t>
      </w:r>
      <w:r w:rsidR="004F30E5">
        <w:rPr>
          <w:rFonts w:hint="eastAsia"/>
          <w:sz w:val="24"/>
        </w:rPr>
        <w:t>JJF1007-2007</w:t>
      </w:r>
      <w:r w:rsidR="004F30E5">
        <w:rPr>
          <w:rFonts w:hint="eastAsia"/>
          <w:sz w:val="24"/>
        </w:rPr>
        <w:t>《温度计量名词术语及定义》和</w:t>
      </w:r>
      <w:r>
        <w:rPr>
          <w:rFonts w:hint="eastAsia"/>
          <w:sz w:val="24"/>
        </w:rPr>
        <w:t>JJF1071-2010</w:t>
      </w:r>
      <w:r>
        <w:rPr>
          <w:rFonts w:hint="eastAsia"/>
          <w:sz w:val="24"/>
        </w:rPr>
        <w:t>《国家计量校准规范编写规则》</w:t>
      </w:r>
      <w:r w:rsidR="004F30E5">
        <w:rPr>
          <w:rFonts w:hint="eastAsia"/>
          <w:sz w:val="24"/>
        </w:rPr>
        <w:t>中规定的相关术语、定义和编写规则，</w:t>
      </w:r>
      <w:r>
        <w:rPr>
          <w:rFonts w:hint="eastAsia"/>
          <w:sz w:val="24"/>
        </w:rPr>
        <w:t>测量不确定度的评定</w:t>
      </w:r>
      <w:r w:rsidR="004F30E5">
        <w:rPr>
          <w:rFonts w:hint="eastAsia"/>
          <w:sz w:val="24"/>
        </w:rPr>
        <w:t>参照</w:t>
      </w:r>
      <w:r>
        <w:rPr>
          <w:rFonts w:hint="eastAsia"/>
          <w:sz w:val="24"/>
        </w:rPr>
        <w:t>JJF1059.1-2012</w:t>
      </w:r>
      <w:r>
        <w:rPr>
          <w:rFonts w:hint="eastAsia"/>
          <w:sz w:val="24"/>
        </w:rPr>
        <w:t>《测量不确定度评定与表示》</w:t>
      </w:r>
      <w:r w:rsidR="008F7530">
        <w:rPr>
          <w:rFonts w:hint="eastAsia"/>
          <w:sz w:val="24"/>
        </w:rPr>
        <w:t>；</w:t>
      </w:r>
      <w:r w:rsidR="004F30E5">
        <w:rPr>
          <w:rFonts w:hint="eastAsia"/>
          <w:sz w:val="24"/>
        </w:rPr>
        <w:t>本规范采用了</w:t>
      </w:r>
      <w:r w:rsidR="004F30E5">
        <w:rPr>
          <w:rFonts w:hint="eastAsia"/>
          <w:sz w:val="24"/>
        </w:rPr>
        <w:t>JB/T 8803-2015</w:t>
      </w:r>
      <w:r w:rsidR="004F30E5">
        <w:rPr>
          <w:rFonts w:hint="eastAsia"/>
          <w:sz w:val="24"/>
        </w:rPr>
        <w:t>《双金属温度计》</w:t>
      </w:r>
      <w:r w:rsidR="00B033DE">
        <w:rPr>
          <w:rFonts w:hint="eastAsia"/>
          <w:sz w:val="24"/>
        </w:rPr>
        <w:t>中的相关定义和技术内容。</w:t>
      </w:r>
    </w:p>
    <w:p w:rsidR="0014271A" w:rsidRDefault="008F7530" w:rsidP="00595320">
      <w:pPr>
        <w:spacing w:line="360" w:lineRule="auto"/>
        <w:ind w:firstLineChars="250" w:firstLine="600"/>
        <w:rPr>
          <w:sz w:val="24"/>
        </w:rPr>
      </w:pPr>
      <w:r>
        <w:rPr>
          <w:rFonts w:hint="eastAsia"/>
          <w:sz w:val="24"/>
        </w:rPr>
        <w:t>本规范代替</w:t>
      </w:r>
      <w:r>
        <w:rPr>
          <w:rFonts w:hint="eastAsia"/>
          <w:sz w:val="24"/>
        </w:rPr>
        <w:t xml:space="preserve">JJG 226-2001 </w:t>
      </w:r>
      <w:r>
        <w:rPr>
          <w:rFonts w:hint="eastAsia"/>
          <w:sz w:val="24"/>
        </w:rPr>
        <w:t>《双金属温度计》检定规程，与</w:t>
      </w:r>
      <w:r>
        <w:rPr>
          <w:rFonts w:hint="eastAsia"/>
          <w:sz w:val="24"/>
        </w:rPr>
        <w:t>JJG 226-2001</w:t>
      </w:r>
      <w:r>
        <w:rPr>
          <w:rFonts w:hint="eastAsia"/>
          <w:sz w:val="24"/>
        </w:rPr>
        <w:t>相比，</w:t>
      </w:r>
      <w:r w:rsidR="007078EA">
        <w:rPr>
          <w:rFonts w:hint="eastAsia"/>
          <w:sz w:val="24"/>
        </w:rPr>
        <w:t>除编辑性修改外，主要</w:t>
      </w:r>
      <w:r>
        <w:rPr>
          <w:rFonts w:hint="eastAsia"/>
          <w:sz w:val="24"/>
        </w:rPr>
        <w:t>变化如下：</w:t>
      </w:r>
    </w:p>
    <w:p w:rsidR="007078EA" w:rsidRPr="007078EA" w:rsidRDefault="008F7530" w:rsidP="008F7530">
      <w:pPr>
        <w:spacing w:line="360" w:lineRule="auto"/>
        <w:ind w:firstLine="200"/>
        <w:rPr>
          <w:sz w:val="24"/>
        </w:rPr>
      </w:pPr>
      <w:r w:rsidRPr="007078EA">
        <w:rPr>
          <w:rFonts w:hint="eastAsia"/>
          <w:sz w:val="24"/>
        </w:rPr>
        <w:t>------</w:t>
      </w:r>
      <w:r w:rsidR="007078EA" w:rsidRPr="007078EA">
        <w:rPr>
          <w:rFonts w:hint="eastAsia"/>
          <w:sz w:val="24"/>
        </w:rPr>
        <w:t>增加了引言部分；</w:t>
      </w:r>
    </w:p>
    <w:p w:rsidR="008F7530" w:rsidRDefault="007078EA" w:rsidP="008F7530">
      <w:pPr>
        <w:spacing w:line="360" w:lineRule="auto"/>
        <w:ind w:firstLine="200"/>
        <w:rPr>
          <w:sz w:val="24"/>
        </w:rPr>
      </w:pPr>
      <w:r w:rsidRPr="007078EA">
        <w:rPr>
          <w:rFonts w:hint="eastAsia"/>
          <w:sz w:val="24"/>
        </w:rPr>
        <w:t>------</w:t>
      </w:r>
      <w:r w:rsidRPr="007078EA">
        <w:rPr>
          <w:rFonts w:hint="eastAsia"/>
          <w:sz w:val="24"/>
        </w:rPr>
        <w:t>删除了“重复性”、</w:t>
      </w:r>
      <w:r w:rsidR="00110A30" w:rsidRPr="007078EA">
        <w:rPr>
          <w:rFonts w:hint="eastAsia"/>
          <w:sz w:val="24"/>
        </w:rPr>
        <w:t>“切换重复性”和“热稳定性”的</w:t>
      </w:r>
      <w:r w:rsidRPr="007078EA">
        <w:rPr>
          <w:rFonts w:hint="eastAsia"/>
          <w:sz w:val="24"/>
        </w:rPr>
        <w:t>校准</w:t>
      </w:r>
      <w:r w:rsidR="00110A30" w:rsidRPr="007078EA">
        <w:rPr>
          <w:rFonts w:hint="eastAsia"/>
          <w:sz w:val="24"/>
        </w:rPr>
        <w:t>要求；</w:t>
      </w:r>
    </w:p>
    <w:p w:rsidR="007078EA" w:rsidRDefault="007078EA" w:rsidP="008F7530">
      <w:pPr>
        <w:spacing w:line="360" w:lineRule="auto"/>
        <w:ind w:firstLine="200"/>
        <w:rPr>
          <w:sz w:val="24"/>
        </w:rPr>
      </w:pPr>
      <w:r>
        <w:rPr>
          <w:rFonts w:hint="eastAsia"/>
          <w:sz w:val="24"/>
        </w:rPr>
        <w:t>------</w:t>
      </w:r>
      <w:r>
        <w:rPr>
          <w:rFonts w:hint="eastAsia"/>
          <w:sz w:val="24"/>
        </w:rPr>
        <w:t>校准用标准器发生</w:t>
      </w:r>
      <w:r w:rsidR="00462ED0">
        <w:rPr>
          <w:rFonts w:hint="eastAsia"/>
          <w:sz w:val="24"/>
        </w:rPr>
        <w:t>了</w:t>
      </w:r>
      <w:r>
        <w:rPr>
          <w:rFonts w:hint="eastAsia"/>
          <w:sz w:val="24"/>
        </w:rPr>
        <w:t>变化；</w:t>
      </w:r>
    </w:p>
    <w:p w:rsidR="007078EA" w:rsidRDefault="007078EA" w:rsidP="008F7530">
      <w:pPr>
        <w:spacing w:line="360" w:lineRule="auto"/>
        <w:ind w:firstLine="200"/>
        <w:rPr>
          <w:sz w:val="24"/>
        </w:rPr>
      </w:pPr>
      <w:r>
        <w:rPr>
          <w:rFonts w:hint="eastAsia"/>
          <w:sz w:val="24"/>
        </w:rPr>
        <w:t>-----</w:t>
      </w:r>
      <w:r w:rsidR="00595320">
        <w:rPr>
          <w:rFonts w:hint="eastAsia"/>
          <w:sz w:val="24"/>
        </w:rPr>
        <w:t>-</w:t>
      </w:r>
      <w:r w:rsidR="00462ED0">
        <w:rPr>
          <w:rFonts w:hint="eastAsia"/>
          <w:sz w:val="24"/>
        </w:rPr>
        <w:t>恒温设备技术要求发生了变化；</w:t>
      </w:r>
    </w:p>
    <w:p w:rsidR="00595320" w:rsidRDefault="00595320" w:rsidP="008F7530">
      <w:pPr>
        <w:spacing w:line="360" w:lineRule="auto"/>
        <w:ind w:firstLine="200"/>
        <w:rPr>
          <w:sz w:val="24"/>
        </w:rPr>
      </w:pPr>
      <w:r>
        <w:rPr>
          <w:rFonts w:hint="eastAsia"/>
          <w:sz w:val="24"/>
        </w:rPr>
        <w:t>------</w:t>
      </w:r>
      <w:r>
        <w:rPr>
          <w:rFonts w:hint="eastAsia"/>
          <w:sz w:val="24"/>
        </w:rPr>
        <w:t>缩小校准过程中恒温</w:t>
      </w:r>
      <w:proofErr w:type="gramStart"/>
      <w:r>
        <w:rPr>
          <w:rFonts w:hint="eastAsia"/>
          <w:sz w:val="24"/>
        </w:rPr>
        <w:t>槽实际</w:t>
      </w:r>
      <w:proofErr w:type="gramEnd"/>
      <w:r>
        <w:rPr>
          <w:rFonts w:hint="eastAsia"/>
          <w:sz w:val="24"/>
        </w:rPr>
        <w:t>温度偏离校准点的程度；</w:t>
      </w:r>
    </w:p>
    <w:p w:rsidR="00595320" w:rsidRDefault="00595320" w:rsidP="008F7530">
      <w:pPr>
        <w:spacing w:line="360" w:lineRule="auto"/>
        <w:ind w:firstLine="200"/>
        <w:rPr>
          <w:sz w:val="24"/>
        </w:rPr>
      </w:pPr>
      <w:r>
        <w:rPr>
          <w:rFonts w:hint="eastAsia"/>
          <w:sz w:val="24"/>
        </w:rPr>
        <w:t>------</w:t>
      </w:r>
      <w:r>
        <w:rPr>
          <w:rFonts w:hint="eastAsia"/>
          <w:sz w:val="24"/>
        </w:rPr>
        <w:t>简化设定点误差的校准要求；</w:t>
      </w:r>
    </w:p>
    <w:p w:rsidR="004C7273" w:rsidRPr="004C7273" w:rsidRDefault="004C7273" w:rsidP="008F7530">
      <w:pPr>
        <w:spacing w:line="360" w:lineRule="auto"/>
        <w:ind w:firstLine="200"/>
        <w:rPr>
          <w:sz w:val="24"/>
        </w:rPr>
      </w:pPr>
      <w:r>
        <w:rPr>
          <w:rFonts w:hint="eastAsia"/>
          <w:sz w:val="24"/>
        </w:rPr>
        <w:t>------</w:t>
      </w:r>
      <w:r>
        <w:rPr>
          <w:rFonts w:hint="eastAsia"/>
          <w:sz w:val="24"/>
        </w:rPr>
        <w:t>修改设定点误差校准过程中，恒温槽的控温速率；</w:t>
      </w:r>
    </w:p>
    <w:p w:rsidR="00595320" w:rsidRDefault="00595320" w:rsidP="008F7530">
      <w:pPr>
        <w:spacing w:line="360" w:lineRule="auto"/>
        <w:ind w:firstLine="200"/>
        <w:rPr>
          <w:sz w:val="24"/>
        </w:rPr>
      </w:pPr>
      <w:r>
        <w:rPr>
          <w:rFonts w:hint="eastAsia"/>
          <w:sz w:val="24"/>
        </w:rPr>
        <w:t>------</w:t>
      </w:r>
      <w:r>
        <w:rPr>
          <w:rFonts w:hint="eastAsia"/>
          <w:sz w:val="24"/>
        </w:rPr>
        <w:t>增加了标准</w:t>
      </w:r>
      <w:proofErr w:type="gramStart"/>
      <w:r>
        <w:rPr>
          <w:rFonts w:hint="eastAsia"/>
          <w:sz w:val="24"/>
        </w:rPr>
        <w:t>铂</w:t>
      </w:r>
      <w:proofErr w:type="gramEnd"/>
      <w:r>
        <w:rPr>
          <w:rFonts w:hint="eastAsia"/>
          <w:sz w:val="24"/>
        </w:rPr>
        <w:t>电阻温度计作为测量标准的计算公式；</w:t>
      </w:r>
    </w:p>
    <w:p w:rsidR="00595320" w:rsidRDefault="00595320" w:rsidP="008F7530">
      <w:pPr>
        <w:spacing w:line="360" w:lineRule="auto"/>
        <w:ind w:firstLine="200"/>
        <w:rPr>
          <w:sz w:val="24"/>
        </w:rPr>
      </w:pPr>
      <w:r>
        <w:rPr>
          <w:rFonts w:hint="eastAsia"/>
          <w:sz w:val="24"/>
        </w:rPr>
        <w:t>------</w:t>
      </w:r>
      <w:r>
        <w:rPr>
          <w:rFonts w:hint="eastAsia"/>
          <w:sz w:val="24"/>
        </w:rPr>
        <w:t>更换了原规程中的计算实例；</w:t>
      </w:r>
    </w:p>
    <w:p w:rsidR="00595320" w:rsidRPr="00595320" w:rsidRDefault="00595320" w:rsidP="008F7530">
      <w:pPr>
        <w:spacing w:line="360" w:lineRule="auto"/>
        <w:ind w:firstLine="200"/>
        <w:rPr>
          <w:sz w:val="24"/>
        </w:rPr>
      </w:pPr>
      <w:r>
        <w:rPr>
          <w:rFonts w:hint="eastAsia"/>
          <w:sz w:val="24"/>
        </w:rPr>
        <w:t>------</w:t>
      </w:r>
      <w:r>
        <w:rPr>
          <w:rFonts w:hint="eastAsia"/>
          <w:sz w:val="24"/>
        </w:rPr>
        <w:t>附录部分更换了示值误差校准的不确定度评定示例。</w:t>
      </w:r>
    </w:p>
    <w:p w:rsidR="008F7530" w:rsidRDefault="00595320" w:rsidP="008F7530">
      <w:pPr>
        <w:spacing w:line="360" w:lineRule="auto"/>
        <w:ind w:firstLineChars="150" w:firstLine="360"/>
        <w:rPr>
          <w:rFonts w:ascii="宋体" w:hAnsi="宋体"/>
          <w:sz w:val="24"/>
        </w:rPr>
      </w:pPr>
      <w:r>
        <w:rPr>
          <w:rFonts w:ascii="宋体" w:hAnsi="宋体" w:hint="eastAsia"/>
          <w:sz w:val="24"/>
        </w:rPr>
        <w:t xml:space="preserve">   本规范的历次版本发布情况为：</w:t>
      </w:r>
    </w:p>
    <w:p w:rsidR="00595320" w:rsidRDefault="00595320" w:rsidP="008F7530">
      <w:pPr>
        <w:spacing w:line="360" w:lineRule="auto"/>
        <w:ind w:firstLineChars="150" w:firstLine="360"/>
        <w:rPr>
          <w:rFonts w:ascii="宋体" w:hAnsi="宋体"/>
          <w:sz w:val="24"/>
        </w:rPr>
      </w:pPr>
      <w:r>
        <w:rPr>
          <w:rFonts w:ascii="宋体" w:hAnsi="宋体" w:hint="eastAsia"/>
          <w:sz w:val="24"/>
        </w:rPr>
        <w:t>----JJG226-2001</w:t>
      </w:r>
      <w:r w:rsidR="00E65DE8">
        <w:rPr>
          <w:rFonts w:ascii="宋体" w:hAnsi="宋体" w:hint="eastAsia"/>
          <w:sz w:val="24"/>
        </w:rPr>
        <w:t>；</w:t>
      </w:r>
    </w:p>
    <w:p w:rsidR="007E50F1" w:rsidRDefault="00870134" w:rsidP="007E50F1">
      <w:pPr>
        <w:spacing w:line="360" w:lineRule="auto"/>
        <w:ind w:firstLineChars="150" w:firstLine="360"/>
        <w:rPr>
          <w:rFonts w:ascii="宋体" w:hAnsi="宋体"/>
          <w:sz w:val="24"/>
        </w:rPr>
      </w:pPr>
      <w:r>
        <w:rPr>
          <w:rFonts w:ascii="宋体" w:hAnsi="宋体" w:hint="eastAsia"/>
          <w:sz w:val="24"/>
        </w:rPr>
        <w:t>----JJG226-1989；</w:t>
      </w:r>
    </w:p>
    <w:p w:rsidR="00365582" w:rsidRDefault="00365582">
      <w:pPr>
        <w:jc w:val="center"/>
        <w:rPr>
          <w:rFonts w:ascii="黑体" w:eastAsia="黑体" w:hAnsi="宋体"/>
          <w:b/>
          <w:bCs/>
          <w:sz w:val="32"/>
          <w:szCs w:val="32"/>
        </w:rPr>
      </w:pPr>
    </w:p>
    <w:p w:rsidR="00365582" w:rsidRPr="00365582" w:rsidRDefault="00365582" w:rsidP="00365582">
      <w:pPr>
        <w:rPr>
          <w:rFonts w:ascii="黑体" w:eastAsia="黑体" w:hAnsi="宋体"/>
          <w:sz w:val="32"/>
          <w:szCs w:val="32"/>
        </w:rPr>
      </w:pPr>
    </w:p>
    <w:p w:rsidR="00365582" w:rsidRPr="00365582" w:rsidRDefault="00365582" w:rsidP="00365582">
      <w:pPr>
        <w:rPr>
          <w:rFonts w:ascii="黑体" w:eastAsia="黑体" w:hAnsi="宋体"/>
          <w:sz w:val="32"/>
          <w:szCs w:val="32"/>
        </w:rPr>
      </w:pPr>
    </w:p>
    <w:p w:rsidR="00365582" w:rsidRPr="00365582" w:rsidRDefault="00365582" w:rsidP="00365582">
      <w:pPr>
        <w:tabs>
          <w:tab w:val="left" w:pos="2570"/>
        </w:tabs>
        <w:rPr>
          <w:rFonts w:ascii="黑体" w:eastAsia="黑体" w:hAnsi="宋体"/>
          <w:sz w:val="32"/>
          <w:szCs w:val="32"/>
        </w:rPr>
      </w:pPr>
      <w:r>
        <w:rPr>
          <w:rFonts w:ascii="黑体" w:eastAsia="黑体" w:hAnsi="宋体"/>
          <w:sz w:val="32"/>
          <w:szCs w:val="32"/>
        </w:rPr>
        <w:tab/>
      </w:r>
    </w:p>
    <w:p w:rsidR="00365582" w:rsidRPr="00365582" w:rsidRDefault="00365582" w:rsidP="00365582">
      <w:pPr>
        <w:rPr>
          <w:rFonts w:ascii="黑体" w:eastAsia="黑体" w:hAnsi="宋体"/>
          <w:sz w:val="32"/>
          <w:szCs w:val="32"/>
        </w:rPr>
      </w:pPr>
    </w:p>
    <w:p w:rsidR="00365582" w:rsidRPr="00365582" w:rsidRDefault="00365582" w:rsidP="00365582">
      <w:pPr>
        <w:rPr>
          <w:rFonts w:ascii="黑体" w:eastAsia="黑体" w:hAnsi="宋体"/>
          <w:sz w:val="32"/>
          <w:szCs w:val="32"/>
        </w:rPr>
      </w:pPr>
    </w:p>
    <w:p w:rsidR="00365582" w:rsidRDefault="00365582">
      <w:pPr>
        <w:jc w:val="center"/>
        <w:rPr>
          <w:rFonts w:ascii="黑体" w:eastAsia="黑体" w:hAnsi="宋体"/>
          <w:sz w:val="32"/>
          <w:szCs w:val="32"/>
        </w:rPr>
      </w:pPr>
    </w:p>
    <w:p w:rsidR="00365582" w:rsidRDefault="00365582">
      <w:pPr>
        <w:jc w:val="center"/>
        <w:rPr>
          <w:rFonts w:ascii="黑体" w:eastAsia="黑体" w:hAnsi="宋体"/>
          <w:sz w:val="32"/>
          <w:szCs w:val="32"/>
        </w:rPr>
      </w:pPr>
    </w:p>
    <w:p w:rsidR="00365582" w:rsidRDefault="00365582">
      <w:pPr>
        <w:jc w:val="center"/>
        <w:rPr>
          <w:rFonts w:ascii="黑体" w:eastAsia="黑体" w:hAnsi="宋体"/>
          <w:b/>
          <w:bCs/>
          <w:sz w:val="32"/>
          <w:szCs w:val="32"/>
        </w:rPr>
        <w:sectPr w:rsidR="00365582" w:rsidSect="00365582">
          <w:headerReference w:type="default" r:id="rId16"/>
          <w:footerReference w:type="even" r:id="rId17"/>
          <w:footerReference w:type="default" r:id="rId18"/>
          <w:pgSz w:w="11906" w:h="16838"/>
          <w:pgMar w:top="1985" w:right="1418" w:bottom="1418" w:left="1588" w:header="1588" w:footer="1021" w:gutter="0"/>
          <w:pgNumType w:fmt="upperRoman" w:start="1"/>
          <w:cols w:space="720"/>
          <w:docGrid w:linePitch="368" w:charSpace="4958"/>
        </w:sectPr>
      </w:pPr>
    </w:p>
    <w:p w:rsidR="0014271A" w:rsidRPr="00BB18EF" w:rsidRDefault="00E12B6A">
      <w:pPr>
        <w:jc w:val="center"/>
        <w:rPr>
          <w:b/>
          <w:sz w:val="24"/>
          <w:szCs w:val="32"/>
        </w:rPr>
      </w:pPr>
      <w:r>
        <w:rPr>
          <w:rFonts w:ascii="黑体" w:eastAsia="黑体" w:hAnsi="宋体" w:hint="eastAsia"/>
          <w:b/>
          <w:bCs/>
          <w:sz w:val="32"/>
          <w:szCs w:val="32"/>
        </w:rPr>
        <w:lastRenderedPageBreak/>
        <w:t>双金属温度计</w:t>
      </w:r>
      <w:r w:rsidR="0014271A" w:rsidRPr="00BB18EF">
        <w:rPr>
          <w:rFonts w:eastAsia="黑体" w:hint="eastAsia"/>
          <w:b/>
          <w:sz w:val="32"/>
          <w:szCs w:val="32"/>
        </w:rPr>
        <w:t>校准规范</w:t>
      </w:r>
    </w:p>
    <w:p w:rsidR="0014271A" w:rsidRPr="00736792" w:rsidRDefault="0014271A" w:rsidP="00B30FC3">
      <w:pPr>
        <w:pStyle w:val="2"/>
        <w:spacing w:before="120" w:after="120"/>
      </w:pPr>
      <w:bookmarkStart w:id="6" w:name="_Toc512244258"/>
      <w:r w:rsidRPr="00736792">
        <w:t xml:space="preserve">1  </w:t>
      </w:r>
      <w:r w:rsidRPr="00736792">
        <w:t>范围</w:t>
      </w:r>
      <w:bookmarkEnd w:id="6"/>
    </w:p>
    <w:p w:rsidR="0014271A" w:rsidRPr="00E12B6A" w:rsidRDefault="00E12B6A" w:rsidP="00133D04">
      <w:pPr>
        <w:spacing w:beforeLines="50" w:before="120" w:line="360" w:lineRule="auto"/>
        <w:ind w:firstLine="482"/>
        <w:rPr>
          <w:color w:val="FF0000"/>
          <w:sz w:val="24"/>
        </w:rPr>
      </w:pPr>
      <w:r>
        <w:rPr>
          <w:rFonts w:ascii="宋体" w:hAnsi="宋体" w:hint="eastAsia"/>
          <w:sz w:val="24"/>
        </w:rPr>
        <w:t>本规范适用于测量范围在</w:t>
      </w:r>
      <w:r w:rsidRPr="00E12B6A">
        <w:rPr>
          <w:sz w:val="24"/>
        </w:rPr>
        <w:t>（</w:t>
      </w:r>
      <w:r w:rsidRPr="00E12B6A">
        <w:rPr>
          <w:sz w:val="24"/>
        </w:rPr>
        <w:t>-80~500</w:t>
      </w:r>
      <w:r w:rsidRPr="00E12B6A">
        <w:rPr>
          <w:sz w:val="24"/>
        </w:rPr>
        <w:t>）</w:t>
      </w:r>
      <w:r w:rsidRPr="00E12B6A">
        <w:rPr>
          <w:rFonts w:ascii="宋体" w:hAnsi="宋体" w:cs="宋体" w:hint="eastAsia"/>
          <w:sz w:val="24"/>
        </w:rPr>
        <w:t>℃</w:t>
      </w:r>
      <w:r>
        <w:rPr>
          <w:rFonts w:ascii="宋体" w:hAnsi="宋体" w:cs="宋体" w:hint="eastAsia"/>
          <w:sz w:val="24"/>
        </w:rPr>
        <w:t>，由双金属元件和护套组成温度检测元件且具有圆形度盘的双金属温度计（以下简称温度计）</w:t>
      </w:r>
      <w:r w:rsidR="00C0397A">
        <w:rPr>
          <w:rFonts w:ascii="宋体" w:hAnsi="宋体" w:cs="宋体" w:hint="eastAsia"/>
          <w:sz w:val="24"/>
        </w:rPr>
        <w:t>计量性能</w:t>
      </w:r>
      <w:r>
        <w:rPr>
          <w:rFonts w:ascii="宋体" w:hAnsi="宋体" w:cs="宋体" w:hint="eastAsia"/>
          <w:sz w:val="24"/>
        </w:rPr>
        <w:t>的校准。</w:t>
      </w:r>
    </w:p>
    <w:p w:rsidR="0014271A" w:rsidRPr="00736792" w:rsidRDefault="0014271A" w:rsidP="00B30FC3">
      <w:pPr>
        <w:pStyle w:val="2"/>
        <w:spacing w:before="120" w:after="120"/>
      </w:pPr>
      <w:bookmarkStart w:id="7" w:name="_Toc512244259"/>
      <w:r w:rsidRPr="00736792">
        <w:t xml:space="preserve">2  </w:t>
      </w:r>
      <w:r w:rsidRPr="00736792">
        <w:t>引用</w:t>
      </w:r>
      <w:r w:rsidR="00CB5A75" w:rsidRPr="00736792">
        <w:rPr>
          <w:rFonts w:hint="eastAsia"/>
        </w:rPr>
        <w:t>文献</w:t>
      </w:r>
      <w:bookmarkEnd w:id="7"/>
    </w:p>
    <w:p w:rsidR="00E12B6A" w:rsidRDefault="008F7530" w:rsidP="008F7530">
      <w:pPr>
        <w:spacing w:line="360" w:lineRule="auto"/>
        <w:ind w:firstLineChars="200" w:firstLine="480"/>
        <w:rPr>
          <w:sz w:val="24"/>
        </w:rPr>
      </w:pPr>
      <w:r>
        <w:rPr>
          <w:rFonts w:hint="eastAsia"/>
          <w:sz w:val="24"/>
        </w:rPr>
        <w:t>JJF 1059.1-2012</w:t>
      </w:r>
      <w:r>
        <w:rPr>
          <w:rFonts w:hint="eastAsia"/>
          <w:sz w:val="24"/>
        </w:rPr>
        <w:t>《测量不确定度评定与表示》</w:t>
      </w:r>
    </w:p>
    <w:p w:rsidR="00E12B6A" w:rsidRDefault="008F7530" w:rsidP="008F7530">
      <w:pPr>
        <w:spacing w:line="360" w:lineRule="auto"/>
        <w:ind w:firstLineChars="200" w:firstLine="480"/>
        <w:rPr>
          <w:sz w:val="24"/>
        </w:rPr>
      </w:pPr>
      <w:r>
        <w:rPr>
          <w:rFonts w:hint="eastAsia"/>
          <w:sz w:val="24"/>
        </w:rPr>
        <w:t xml:space="preserve">JB/T 8803-2015 </w:t>
      </w:r>
      <w:r>
        <w:rPr>
          <w:rFonts w:hint="eastAsia"/>
          <w:sz w:val="24"/>
        </w:rPr>
        <w:t>《双金属温度计》</w:t>
      </w:r>
    </w:p>
    <w:p w:rsidR="0014271A" w:rsidRDefault="0014271A" w:rsidP="008F7530">
      <w:pPr>
        <w:spacing w:line="360" w:lineRule="auto"/>
        <w:ind w:firstLineChars="200" w:firstLine="480"/>
        <w:rPr>
          <w:rFonts w:ascii="宋体" w:hAnsi="宋体"/>
          <w:color w:val="000000"/>
          <w:sz w:val="24"/>
        </w:rPr>
      </w:pPr>
      <w:r>
        <w:rPr>
          <w:rFonts w:ascii="宋体" w:hAnsi="宋体" w:hint="eastAsia"/>
          <w:color w:val="000000"/>
          <w:sz w:val="24"/>
        </w:rPr>
        <w:t>凡是注日期的引用文件，仅注日期的版本适用于本规范；凡是不注日期的引用文件，其最新版本（包括所有的修改单）适用于本规范。</w:t>
      </w:r>
    </w:p>
    <w:p w:rsidR="0014271A" w:rsidRPr="00736792" w:rsidRDefault="0014271A" w:rsidP="00B30FC3">
      <w:pPr>
        <w:pStyle w:val="2"/>
        <w:spacing w:before="120" w:after="120"/>
      </w:pPr>
      <w:bookmarkStart w:id="8" w:name="_Toc512244260"/>
      <w:r w:rsidRPr="00736792">
        <w:t xml:space="preserve">3  </w:t>
      </w:r>
      <w:r w:rsidR="00E55AAA">
        <w:rPr>
          <w:rFonts w:hint="eastAsia"/>
        </w:rPr>
        <w:t>名词术语</w:t>
      </w:r>
      <w:bookmarkEnd w:id="8"/>
    </w:p>
    <w:p w:rsidR="001357B4" w:rsidRDefault="001357B4" w:rsidP="00E67D4B">
      <w:pPr>
        <w:spacing w:line="360" w:lineRule="auto"/>
        <w:jc w:val="left"/>
        <w:rPr>
          <w:rFonts w:ascii="宋体"/>
          <w:sz w:val="24"/>
        </w:rPr>
      </w:pPr>
      <w:r>
        <w:rPr>
          <w:rFonts w:ascii="宋体" w:hint="eastAsia"/>
          <w:sz w:val="24"/>
        </w:rPr>
        <w:t xml:space="preserve">    JJF1001-2011、JJF1007-2007界定的及以下术语和定义适合于本规范。</w:t>
      </w:r>
    </w:p>
    <w:p w:rsidR="00667754" w:rsidRPr="001357B4" w:rsidRDefault="001357B4" w:rsidP="00E67D4B">
      <w:pPr>
        <w:spacing w:line="360" w:lineRule="auto"/>
        <w:rPr>
          <w:sz w:val="24"/>
          <w:lang w:val="en-GB"/>
        </w:rPr>
      </w:pPr>
      <w:bookmarkStart w:id="9" w:name="_Toc434328996"/>
      <w:r>
        <w:rPr>
          <w:rFonts w:ascii="宋体" w:hAnsi="宋体" w:hint="eastAsia"/>
          <w:sz w:val="24"/>
          <w:lang w:val="en-GB"/>
        </w:rPr>
        <w:t xml:space="preserve">3.1 可调角双金属温度计 </w:t>
      </w:r>
      <w:r w:rsidRPr="001357B4">
        <w:rPr>
          <w:sz w:val="24"/>
          <w:lang w:val="en-GB"/>
        </w:rPr>
        <w:t>adjustable-angle bimetallic thermometer</w:t>
      </w:r>
    </w:p>
    <w:p w:rsidR="001357B4" w:rsidRDefault="001357B4" w:rsidP="00E67D4B">
      <w:pPr>
        <w:spacing w:line="360" w:lineRule="auto"/>
        <w:ind w:firstLine="480"/>
        <w:rPr>
          <w:rFonts w:ascii="宋体" w:hAnsi="宋体"/>
          <w:sz w:val="24"/>
          <w:lang w:val="en-GB"/>
        </w:rPr>
      </w:pPr>
      <w:r>
        <w:rPr>
          <w:rFonts w:ascii="宋体" w:hAnsi="宋体" w:hint="eastAsia"/>
          <w:sz w:val="24"/>
          <w:lang w:val="en-GB"/>
        </w:rPr>
        <w:t>可以调整指示装置与检测元件轴线之间角度</w:t>
      </w:r>
      <w:r w:rsidRPr="001357B4">
        <w:rPr>
          <w:sz w:val="24"/>
          <w:lang w:val="en-GB"/>
        </w:rPr>
        <w:t>（</w:t>
      </w:r>
      <w:r w:rsidRPr="001357B4">
        <w:rPr>
          <w:sz w:val="24"/>
          <w:lang w:val="en-GB"/>
        </w:rPr>
        <w:t>0°~90°</w:t>
      </w:r>
      <w:r w:rsidRPr="001357B4">
        <w:rPr>
          <w:sz w:val="24"/>
          <w:lang w:val="en-GB"/>
        </w:rPr>
        <w:t>）</w:t>
      </w:r>
      <w:r>
        <w:rPr>
          <w:rFonts w:ascii="宋体" w:hAnsi="宋体" w:hint="eastAsia"/>
          <w:sz w:val="24"/>
          <w:lang w:val="en-GB"/>
        </w:rPr>
        <w:t>的双金属温度计。</w:t>
      </w:r>
    </w:p>
    <w:p w:rsidR="001357B4" w:rsidRDefault="001357B4" w:rsidP="00E67D4B">
      <w:pPr>
        <w:spacing w:line="360" w:lineRule="auto"/>
        <w:rPr>
          <w:sz w:val="24"/>
          <w:lang w:val="en-GB"/>
        </w:rPr>
      </w:pPr>
      <w:r>
        <w:rPr>
          <w:rFonts w:ascii="宋体" w:hAnsi="宋体" w:hint="eastAsia"/>
          <w:sz w:val="24"/>
          <w:lang w:val="en-GB"/>
        </w:rPr>
        <w:t>3.2 电</w:t>
      </w:r>
      <w:proofErr w:type="gramStart"/>
      <w:r>
        <w:rPr>
          <w:rFonts w:ascii="宋体" w:hAnsi="宋体" w:hint="eastAsia"/>
          <w:sz w:val="24"/>
          <w:lang w:val="en-GB"/>
        </w:rPr>
        <w:t>接点双</w:t>
      </w:r>
      <w:proofErr w:type="gramEnd"/>
      <w:r>
        <w:rPr>
          <w:rFonts w:ascii="宋体" w:hAnsi="宋体" w:hint="eastAsia"/>
          <w:sz w:val="24"/>
          <w:lang w:val="en-GB"/>
        </w:rPr>
        <w:t>金属温度计</w:t>
      </w:r>
      <w:r w:rsidRPr="001357B4">
        <w:rPr>
          <w:sz w:val="24"/>
          <w:lang w:val="en-GB"/>
        </w:rPr>
        <w:t xml:space="preserve"> electrical switch bimetallic thermometer</w:t>
      </w:r>
    </w:p>
    <w:p w:rsidR="001357B4" w:rsidRPr="001357B4" w:rsidRDefault="001357B4" w:rsidP="009F3565">
      <w:pPr>
        <w:spacing w:line="360" w:lineRule="auto"/>
        <w:ind w:firstLineChars="200" w:firstLine="480"/>
        <w:rPr>
          <w:sz w:val="24"/>
          <w:lang w:val="en-GB"/>
        </w:rPr>
      </w:pPr>
      <w:r>
        <w:rPr>
          <w:rFonts w:hint="eastAsia"/>
          <w:sz w:val="24"/>
          <w:lang w:val="en-GB"/>
        </w:rPr>
        <w:t>一种带</w:t>
      </w:r>
      <w:r w:rsidR="009F3565">
        <w:rPr>
          <w:rFonts w:hint="eastAsia"/>
          <w:sz w:val="24"/>
          <w:lang w:val="en-GB"/>
        </w:rPr>
        <w:t>电</w:t>
      </w:r>
      <w:r>
        <w:rPr>
          <w:rFonts w:hint="eastAsia"/>
          <w:sz w:val="24"/>
          <w:lang w:val="en-GB"/>
        </w:rPr>
        <w:t>气接触装置的双金属温度计。</w:t>
      </w:r>
    </w:p>
    <w:p w:rsidR="0014271A" w:rsidRPr="00736792" w:rsidRDefault="0014271A" w:rsidP="00B30FC3">
      <w:pPr>
        <w:pStyle w:val="2"/>
        <w:spacing w:before="120" w:after="120"/>
      </w:pPr>
      <w:bookmarkStart w:id="10" w:name="_Toc512244261"/>
      <w:r w:rsidRPr="00736792">
        <w:rPr>
          <w:bCs/>
          <w:color w:val="000000"/>
          <w:lang w:val="en-GB"/>
        </w:rPr>
        <w:t>4</w:t>
      </w:r>
      <w:r w:rsidRPr="00736792">
        <w:rPr>
          <w:rFonts w:hint="eastAsia"/>
        </w:rPr>
        <w:t xml:space="preserve">  </w:t>
      </w:r>
      <w:r w:rsidRPr="00736792">
        <w:rPr>
          <w:rFonts w:hint="eastAsia"/>
        </w:rPr>
        <w:t>概述</w:t>
      </w:r>
      <w:bookmarkEnd w:id="9"/>
      <w:bookmarkEnd w:id="10"/>
    </w:p>
    <w:p w:rsidR="00667754" w:rsidRPr="00667754" w:rsidRDefault="00652BD0" w:rsidP="00652BD0">
      <w:pPr>
        <w:spacing w:line="360" w:lineRule="auto"/>
        <w:ind w:firstLine="482"/>
        <w:rPr>
          <w:rFonts w:ascii="宋体" w:hAnsi="宋体"/>
          <w:color w:val="000000"/>
          <w:sz w:val="24"/>
        </w:rPr>
      </w:pPr>
      <w:r>
        <w:rPr>
          <w:rFonts w:ascii="宋体" w:hAnsi="宋体" w:hint="eastAsia"/>
          <w:color w:val="000000"/>
          <w:sz w:val="24"/>
        </w:rPr>
        <w:t>双金属温度计用膨胀系数不同的两种金属（或合金）片牢固结合在一起组成感温元件，一般绕制成螺旋形，其一端固定，另一端（自由端）装有指针。当温度变化时，感温元件曲率发生变化，</w:t>
      </w:r>
      <w:proofErr w:type="gramStart"/>
      <w:r>
        <w:rPr>
          <w:rFonts w:ascii="宋体" w:hAnsi="宋体" w:hint="eastAsia"/>
          <w:color w:val="000000"/>
          <w:sz w:val="24"/>
        </w:rPr>
        <w:t>自由端</w:t>
      </w:r>
      <w:proofErr w:type="gramEnd"/>
      <w:r>
        <w:rPr>
          <w:rFonts w:ascii="宋体" w:hAnsi="宋体" w:hint="eastAsia"/>
          <w:color w:val="000000"/>
          <w:sz w:val="24"/>
        </w:rPr>
        <w:t>旋转，带动指针在度盘上指示出温度数值。结构如下</w:t>
      </w:r>
      <w:r w:rsidR="001A0701">
        <w:rPr>
          <w:rFonts w:ascii="宋体" w:hAnsi="宋体" w:hint="eastAsia"/>
          <w:color w:val="000000"/>
          <w:sz w:val="24"/>
        </w:rPr>
        <w:t>下图</w:t>
      </w:r>
      <w:r>
        <w:rPr>
          <w:rFonts w:ascii="宋体" w:hAnsi="宋体" w:hint="eastAsia"/>
          <w:color w:val="000000"/>
          <w:sz w:val="24"/>
        </w:rPr>
        <w:t>所示。</w:t>
      </w:r>
    </w:p>
    <w:p w:rsidR="007243E8" w:rsidRDefault="001A0701" w:rsidP="007243E8">
      <w:pPr>
        <w:jc w:val="center"/>
        <w:rPr>
          <w:rFonts w:ascii="宋体" w:hAnsi="宋体"/>
          <w:b/>
          <w:sz w:val="24"/>
        </w:rPr>
      </w:pPr>
      <w:r>
        <w:rPr>
          <w:noProof/>
        </w:rPr>
        <w:drawing>
          <wp:inline distT="0" distB="0" distL="0" distR="0" wp14:anchorId="49F0079E" wp14:editId="18612798">
            <wp:extent cx="3344945" cy="18478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344945" cy="1847850"/>
                    </a:xfrm>
                    <a:prstGeom prst="rect">
                      <a:avLst/>
                    </a:prstGeom>
                  </pic:spPr>
                </pic:pic>
              </a:graphicData>
            </a:graphic>
          </wp:inline>
        </w:drawing>
      </w:r>
    </w:p>
    <w:p w:rsidR="00A92BDE" w:rsidRDefault="00E71B51" w:rsidP="00B30FC3">
      <w:pPr>
        <w:pStyle w:val="2"/>
        <w:spacing w:before="120" w:after="120"/>
      </w:pPr>
      <w:bookmarkStart w:id="11" w:name="_Toc512244262"/>
      <w:r>
        <w:rPr>
          <w:rFonts w:hint="eastAsia"/>
        </w:rPr>
        <w:lastRenderedPageBreak/>
        <w:t>5</w:t>
      </w:r>
      <w:r>
        <w:rPr>
          <w:rFonts w:hint="eastAsia"/>
        </w:rPr>
        <w:t>计量</w:t>
      </w:r>
      <w:r w:rsidR="00533977">
        <w:rPr>
          <w:rFonts w:hint="eastAsia"/>
        </w:rPr>
        <w:t>特性</w:t>
      </w:r>
      <w:bookmarkEnd w:id="11"/>
    </w:p>
    <w:p w:rsidR="00A92BDE" w:rsidRDefault="00E71B51" w:rsidP="00B44800">
      <w:pPr>
        <w:pStyle w:val="3"/>
      </w:pPr>
      <w:bookmarkStart w:id="12" w:name="_Toc512244263"/>
      <w:r w:rsidRPr="005D376E">
        <w:t>5.1</w:t>
      </w:r>
      <w:r>
        <w:rPr>
          <w:rFonts w:hint="eastAsia"/>
        </w:rPr>
        <w:t>准确度等级和最大允许误差</w:t>
      </w:r>
      <w:bookmarkEnd w:id="12"/>
    </w:p>
    <w:p w:rsidR="00E71B51" w:rsidRDefault="00E71B51" w:rsidP="007D4C8A">
      <w:pPr>
        <w:spacing w:line="440" w:lineRule="exact"/>
        <w:ind w:firstLineChars="100" w:firstLine="240"/>
        <w:rPr>
          <w:rFonts w:ascii="宋体" w:hAnsi="宋体"/>
          <w:sz w:val="24"/>
        </w:rPr>
      </w:pPr>
      <w:r>
        <w:rPr>
          <w:rFonts w:ascii="宋体" w:hAnsi="宋体" w:hint="eastAsia"/>
          <w:sz w:val="24"/>
        </w:rPr>
        <w:t>温度计的最大允许误差由准确度等级和量程决定，应符合表1的规定。</w:t>
      </w:r>
    </w:p>
    <w:p w:rsidR="00E71B51" w:rsidRPr="00E71B51" w:rsidRDefault="00E71B51" w:rsidP="00E71B51">
      <w:pPr>
        <w:spacing w:line="440" w:lineRule="exact"/>
        <w:jc w:val="center"/>
        <w:rPr>
          <w:rFonts w:ascii="宋体" w:hAnsi="宋体"/>
          <w:szCs w:val="21"/>
        </w:rPr>
      </w:pPr>
      <w:r w:rsidRPr="00E71B51">
        <w:rPr>
          <w:rFonts w:ascii="宋体" w:hAnsi="宋体" w:hint="eastAsia"/>
          <w:szCs w:val="21"/>
        </w:rPr>
        <w:t>表1 准确度等级和最大允许误差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291"/>
        <w:gridCol w:w="1291"/>
        <w:gridCol w:w="1291"/>
        <w:gridCol w:w="1291"/>
        <w:gridCol w:w="1292"/>
      </w:tblGrid>
      <w:tr w:rsidR="00E71B51" w:rsidRPr="00B615BD" w:rsidTr="00B615BD">
        <w:trPr>
          <w:trHeight w:val="557"/>
        </w:trPr>
        <w:tc>
          <w:tcPr>
            <w:tcW w:w="2660" w:type="dxa"/>
            <w:shd w:val="clear" w:color="auto" w:fill="auto"/>
            <w:vAlign w:val="center"/>
          </w:tcPr>
          <w:p w:rsidR="00E71B51" w:rsidRPr="00B615BD" w:rsidRDefault="00E71B51" w:rsidP="00B615BD">
            <w:pPr>
              <w:spacing w:line="440" w:lineRule="exact"/>
              <w:jc w:val="center"/>
              <w:rPr>
                <w:szCs w:val="21"/>
              </w:rPr>
            </w:pPr>
            <w:r w:rsidRPr="00B615BD">
              <w:rPr>
                <w:szCs w:val="21"/>
              </w:rPr>
              <w:t>准确度等级</w:t>
            </w:r>
          </w:p>
        </w:tc>
        <w:tc>
          <w:tcPr>
            <w:tcW w:w="1291" w:type="dxa"/>
            <w:shd w:val="clear" w:color="auto" w:fill="auto"/>
            <w:vAlign w:val="center"/>
          </w:tcPr>
          <w:p w:rsidR="00E71B51" w:rsidRPr="00B615BD" w:rsidRDefault="00E71B51" w:rsidP="00B615BD">
            <w:pPr>
              <w:spacing w:line="440" w:lineRule="exact"/>
              <w:jc w:val="center"/>
              <w:rPr>
                <w:szCs w:val="21"/>
              </w:rPr>
            </w:pPr>
            <w:r w:rsidRPr="00B615BD">
              <w:rPr>
                <w:rFonts w:hint="eastAsia"/>
                <w:szCs w:val="21"/>
              </w:rPr>
              <w:t>1.0</w:t>
            </w:r>
          </w:p>
        </w:tc>
        <w:tc>
          <w:tcPr>
            <w:tcW w:w="1291" w:type="dxa"/>
            <w:shd w:val="clear" w:color="auto" w:fill="auto"/>
            <w:vAlign w:val="center"/>
          </w:tcPr>
          <w:p w:rsidR="00E71B51" w:rsidRPr="00B615BD" w:rsidRDefault="00E71B51" w:rsidP="00B615BD">
            <w:pPr>
              <w:spacing w:line="440" w:lineRule="exact"/>
              <w:jc w:val="center"/>
              <w:rPr>
                <w:szCs w:val="21"/>
              </w:rPr>
            </w:pPr>
            <w:r w:rsidRPr="00B615BD">
              <w:rPr>
                <w:rFonts w:hint="eastAsia"/>
                <w:szCs w:val="21"/>
              </w:rPr>
              <w:t>1.5</w:t>
            </w:r>
          </w:p>
        </w:tc>
        <w:tc>
          <w:tcPr>
            <w:tcW w:w="1291" w:type="dxa"/>
            <w:shd w:val="clear" w:color="auto" w:fill="auto"/>
            <w:vAlign w:val="center"/>
          </w:tcPr>
          <w:p w:rsidR="00E71B51" w:rsidRPr="00B615BD" w:rsidRDefault="00E71B51" w:rsidP="00B615BD">
            <w:pPr>
              <w:spacing w:line="440" w:lineRule="exact"/>
              <w:jc w:val="center"/>
              <w:rPr>
                <w:szCs w:val="21"/>
              </w:rPr>
            </w:pPr>
            <w:r w:rsidRPr="00B615BD">
              <w:rPr>
                <w:rFonts w:hint="eastAsia"/>
                <w:szCs w:val="21"/>
              </w:rPr>
              <w:t>2.0</w:t>
            </w:r>
          </w:p>
        </w:tc>
        <w:tc>
          <w:tcPr>
            <w:tcW w:w="1291" w:type="dxa"/>
            <w:shd w:val="clear" w:color="auto" w:fill="auto"/>
            <w:vAlign w:val="center"/>
          </w:tcPr>
          <w:p w:rsidR="00E71B51" w:rsidRPr="00B615BD" w:rsidRDefault="00E71B51" w:rsidP="00B615BD">
            <w:pPr>
              <w:spacing w:line="440" w:lineRule="exact"/>
              <w:jc w:val="center"/>
              <w:rPr>
                <w:szCs w:val="21"/>
              </w:rPr>
            </w:pPr>
            <w:r w:rsidRPr="00B615BD">
              <w:rPr>
                <w:rFonts w:hint="eastAsia"/>
                <w:szCs w:val="21"/>
              </w:rPr>
              <w:t>2.5</w:t>
            </w:r>
          </w:p>
        </w:tc>
        <w:tc>
          <w:tcPr>
            <w:tcW w:w="1292" w:type="dxa"/>
            <w:shd w:val="clear" w:color="auto" w:fill="auto"/>
            <w:vAlign w:val="center"/>
          </w:tcPr>
          <w:p w:rsidR="00E71B51" w:rsidRPr="00B615BD" w:rsidRDefault="00E71B51" w:rsidP="00B615BD">
            <w:pPr>
              <w:spacing w:line="440" w:lineRule="exact"/>
              <w:jc w:val="center"/>
              <w:rPr>
                <w:szCs w:val="21"/>
              </w:rPr>
            </w:pPr>
            <w:r w:rsidRPr="00B615BD">
              <w:rPr>
                <w:rFonts w:hint="eastAsia"/>
                <w:szCs w:val="21"/>
              </w:rPr>
              <w:t>4.0</w:t>
            </w:r>
          </w:p>
        </w:tc>
      </w:tr>
      <w:tr w:rsidR="00E71B51" w:rsidRPr="00B615BD" w:rsidTr="00B615BD">
        <w:trPr>
          <w:trHeight w:val="685"/>
        </w:trPr>
        <w:tc>
          <w:tcPr>
            <w:tcW w:w="2660" w:type="dxa"/>
            <w:shd w:val="clear" w:color="auto" w:fill="auto"/>
            <w:vAlign w:val="center"/>
          </w:tcPr>
          <w:p w:rsidR="00E71B51" w:rsidRPr="00B615BD" w:rsidRDefault="00E71B51" w:rsidP="00B615BD">
            <w:pPr>
              <w:spacing w:line="440" w:lineRule="exact"/>
              <w:jc w:val="center"/>
              <w:rPr>
                <w:szCs w:val="21"/>
              </w:rPr>
            </w:pPr>
            <w:r w:rsidRPr="00B615BD">
              <w:rPr>
                <w:szCs w:val="21"/>
              </w:rPr>
              <w:t>最大允许误差</w:t>
            </w:r>
            <w:r w:rsidRPr="00B615BD">
              <w:rPr>
                <w:szCs w:val="21"/>
              </w:rPr>
              <w:t>(%FS)/</w:t>
            </w:r>
            <w:r w:rsidRPr="00B615BD">
              <w:rPr>
                <w:rFonts w:ascii="宋体" w:hAnsi="宋体" w:cs="宋体" w:hint="eastAsia"/>
                <w:szCs w:val="21"/>
              </w:rPr>
              <w:t>℃</w:t>
            </w:r>
          </w:p>
        </w:tc>
        <w:tc>
          <w:tcPr>
            <w:tcW w:w="1291" w:type="dxa"/>
            <w:shd w:val="clear" w:color="auto" w:fill="auto"/>
            <w:vAlign w:val="center"/>
          </w:tcPr>
          <w:p w:rsidR="00E71B51" w:rsidRPr="00B615BD" w:rsidRDefault="00E71B51" w:rsidP="00B615BD">
            <w:pPr>
              <w:spacing w:line="440" w:lineRule="exact"/>
              <w:jc w:val="center"/>
              <w:rPr>
                <w:szCs w:val="21"/>
              </w:rPr>
            </w:pPr>
            <w:r w:rsidRPr="00B615BD">
              <w:rPr>
                <w:rFonts w:hint="eastAsia"/>
                <w:szCs w:val="21"/>
              </w:rPr>
              <w:t>±</w:t>
            </w:r>
            <w:r w:rsidRPr="00B615BD">
              <w:rPr>
                <w:rFonts w:hint="eastAsia"/>
                <w:szCs w:val="21"/>
              </w:rPr>
              <w:t>1.0</w:t>
            </w:r>
          </w:p>
        </w:tc>
        <w:tc>
          <w:tcPr>
            <w:tcW w:w="1291" w:type="dxa"/>
            <w:shd w:val="clear" w:color="auto" w:fill="auto"/>
            <w:vAlign w:val="center"/>
          </w:tcPr>
          <w:p w:rsidR="00E71B51" w:rsidRPr="00B615BD" w:rsidRDefault="00F324CE" w:rsidP="00B615BD">
            <w:pPr>
              <w:spacing w:line="440" w:lineRule="exact"/>
              <w:jc w:val="center"/>
              <w:rPr>
                <w:szCs w:val="21"/>
              </w:rPr>
            </w:pPr>
            <w:r w:rsidRPr="00B615BD">
              <w:rPr>
                <w:rFonts w:hint="eastAsia"/>
                <w:szCs w:val="21"/>
              </w:rPr>
              <w:t>±</w:t>
            </w:r>
            <w:r w:rsidRPr="00B615BD">
              <w:rPr>
                <w:rFonts w:hint="eastAsia"/>
                <w:szCs w:val="21"/>
              </w:rPr>
              <w:t>1.5</w:t>
            </w:r>
          </w:p>
        </w:tc>
        <w:tc>
          <w:tcPr>
            <w:tcW w:w="1291" w:type="dxa"/>
            <w:shd w:val="clear" w:color="auto" w:fill="auto"/>
            <w:vAlign w:val="center"/>
          </w:tcPr>
          <w:p w:rsidR="00E71B51" w:rsidRPr="00B615BD" w:rsidRDefault="00F324CE" w:rsidP="00B615BD">
            <w:pPr>
              <w:spacing w:line="440" w:lineRule="exact"/>
              <w:jc w:val="center"/>
              <w:rPr>
                <w:szCs w:val="21"/>
              </w:rPr>
            </w:pPr>
            <w:r w:rsidRPr="00B615BD">
              <w:rPr>
                <w:rFonts w:hint="eastAsia"/>
                <w:szCs w:val="21"/>
              </w:rPr>
              <w:t>±</w:t>
            </w:r>
            <w:r w:rsidRPr="00B615BD">
              <w:rPr>
                <w:rFonts w:hint="eastAsia"/>
                <w:szCs w:val="21"/>
              </w:rPr>
              <w:t>2.0</w:t>
            </w:r>
          </w:p>
        </w:tc>
        <w:tc>
          <w:tcPr>
            <w:tcW w:w="1291" w:type="dxa"/>
            <w:shd w:val="clear" w:color="auto" w:fill="auto"/>
            <w:vAlign w:val="center"/>
          </w:tcPr>
          <w:p w:rsidR="00E71B51" w:rsidRPr="00B615BD" w:rsidRDefault="00F324CE" w:rsidP="00B615BD">
            <w:pPr>
              <w:spacing w:line="440" w:lineRule="exact"/>
              <w:jc w:val="center"/>
              <w:rPr>
                <w:szCs w:val="21"/>
              </w:rPr>
            </w:pPr>
            <w:r w:rsidRPr="00B615BD">
              <w:rPr>
                <w:rFonts w:hint="eastAsia"/>
                <w:szCs w:val="21"/>
              </w:rPr>
              <w:t>±</w:t>
            </w:r>
            <w:r w:rsidRPr="00B615BD">
              <w:rPr>
                <w:rFonts w:hint="eastAsia"/>
                <w:szCs w:val="21"/>
              </w:rPr>
              <w:t>2.5</w:t>
            </w:r>
          </w:p>
        </w:tc>
        <w:tc>
          <w:tcPr>
            <w:tcW w:w="1292" w:type="dxa"/>
            <w:shd w:val="clear" w:color="auto" w:fill="auto"/>
            <w:vAlign w:val="center"/>
          </w:tcPr>
          <w:p w:rsidR="00E71B51" w:rsidRPr="00B615BD" w:rsidRDefault="00F324CE" w:rsidP="00B615BD">
            <w:pPr>
              <w:spacing w:line="440" w:lineRule="exact"/>
              <w:jc w:val="center"/>
              <w:rPr>
                <w:szCs w:val="21"/>
              </w:rPr>
            </w:pPr>
            <w:r w:rsidRPr="00B615BD">
              <w:rPr>
                <w:rFonts w:hint="eastAsia"/>
                <w:szCs w:val="21"/>
              </w:rPr>
              <w:t>±</w:t>
            </w:r>
            <w:r w:rsidRPr="00B615BD">
              <w:rPr>
                <w:rFonts w:hint="eastAsia"/>
                <w:szCs w:val="21"/>
              </w:rPr>
              <w:t>4.0</w:t>
            </w:r>
          </w:p>
        </w:tc>
      </w:tr>
    </w:tbl>
    <w:p w:rsidR="00F324CE" w:rsidRDefault="00F324CE" w:rsidP="00B44800">
      <w:pPr>
        <w:pStyle w:val="3"/>
      </w:pPr>
      <w:bookmarkStart w:id="13" w:name="_Toc512244264"/>
      <w:bookmarkStart w:id="14" w:name="_Toc434329000"/>
      <w:r w:rsidRPr="005D376E">
        <w:t>5.2</w:t>
      </w:r>
      <w:r>
        <w:rPr>
          <w:rFonts w:hint="eastAsia"/>
        </w:rPr>
        <w:t>角度调整误差</w:t>
      </w:r>
      <w:bookmarkEnd w:id="13"/>
    </w:p>
    <w:p w:rsidR="00F324CE" w:rsidRDefault="00F324CE" w:rsidP="007D4C8A">
      <w:pPr>
        <w:spacing w:line="440" w:lineRule="exact"/>
        <w:ind w:firstLineChars="100" w:firstLine="240"/>
        <w:rPr>
          <w:sz w:val="24"/>
        </w:rPr>
      </w:pPr>
      <w:r>
        <w:rPr>
          <w:rFonts w:ascii="宋体" w:hAnsi="宋体" w:hint="eastAsia"/>
          <w:sz w:val="24"/>
        </w:rPr>
        <w:t>可调角温度计因角度调整引起的示值变化应不超过其量程的</w:t>
      </w:r>
      <w:r w:rsidRPr="008545BB">
        <w:rPr>
          <w:sz w:val="24"/>
        </w:rPr>
        <w:t>1.0%</w:t>
      </w:r>
      <w:r w:rsidRPr="00F324CE">
        <w:rPr>
          <w:sz w:val="24"/>
        </w:rPr>
        <w:t>。</w:t>
      </w:r>
    </w:p>
    <w:p w:rsidR="00F324CE" w:rsidRDefault="00F324CE" w:rsidP="00B44800">
      <w:pPr>
        <w:pStyle w:val="3"/>
      </w:pPr>
      <w:bookmarkStart w:id="15" w:name="_Toc512244265"/>
      <w:r w:rsidRPr="00F324CE">
        <w:t>5.3</w:t>
      </w:r>
      <w:r>
        <w:rPr>
          <w:rFonts w:hint="eastAsia"/>
        </w:rPr>
        <w:t>回差</w:t>
      </w:r>
      <w:bookmarkEnd w:id="15"/>
    </w:p>
    <w:p w:rsidR="00F324CE" w:rsidRDefault="00F324CE" w:rsidP="007D4C8A">
      <w:pPr>
        <w:spacing w:line="440" w:lineRule="exact"/>
        <w:ind w:firstLineChars="100" w:firstLine="240"/>
        <w:rPr>
          <w:sz w:val="24"/>
        </w:rPr>
      </w:pPr>
      <w:r>
        <w:rPr>
          <w:rFonts w:hint="eastAsia"/>
          <w:sz w:val="24"/>
        </w:rPr>
        <w:t>温度计</w:t>
      </w:r>
      <w:proofErr w:type="gramStart"/>
      <w:r>
        <w:rPr>
          <w:rFonts w:hint="eastAsia"/>
          <w:sz w:val="24"/>
        </w:rPr>
        <w:t>的回差应</w:t>
      </w:r>
      <w:proofErr w:type="gramEnd"/>
      <w:r>
        <w:rPr>
          <w:rFonts w:hint="eastAsia"/>
          <w:sz w:val="24"/>
        </w:rPr>
        <w:t>不大于最大允许误差的绝对值。</w:t>
      </w:r>
    </w:p>
    <w:p w:rsidR="00F324CE" w:rsidRDefault="00F324CE" w:rsidP="00B44800">
      <w:pPr>
        <w:pStyle w:val="3"/>
      </w:pPr>
      <w:bookmarkStart w:id="16" w:name="_Toc512244266"/>
      <w:r w:rsidRPr="005D376E">
        <w:t>5.</w:t>
      </w:r>
      <w:r w:rsidR="005F39FB">
        <w:rPr>
          <w:rFonts w:hint="eastAsia"/>
        </w:rPr>
        <w:t>4</w:t>
      </w:r>
      <w:r>
        <w:rPr>
          <w:rFonts w:hint="eastAsia"/>
        </w:rPr>
        <w:t>设定点误差</w:t>
      </w:r>
      <w:bookmarkEnd w:id="16"/>
    </w:p>
    <w:p w:rsidR="00F324CE" w:rsidRDefault="00F324CE" w:rsidP="008545BB">
      <w:pPr>
        <w:spacing w:line="440" w:lineRule="exact"/>
        <w:ind w:firstLineChars="50" w:firstLine="120"/>
        <w:rPr>
          <w:rFonts w:ascii="宋体" w:hAnsi="宋体"/>
          <w:sz w:val="24"/>
        </w:rPr>
      </w:pPr>
      <w:r>
        <w:rPr>
          <w:rFonts w:ascii="宋体" w:hAnsi="宋体" w:hint="eastAsia"/>
          <w:sz w:val="24"/>
        </w:rPr>
        <w:t>电接点温度计，其设定点误差应</w:t>
      </w:r>
      <w:r w:rsidRPr="00B8661A">
        <w:rPr>
          <w:rFonts w:ascii="宋体" w:hAnsi="宋体" w:hint="eastAsia"/>
          <w:sz w:val="24"/>
        </w:rPr>
        <w:t>不</w:t>
      </w:r>
      <w:r>
        <w:rPr>
          <w:rFonts w:ascii="宋体" w:hAnsi="宋体" w:hint="eastAsia"/>
          <w:sz w:val="24"/>
        </w:rPr>
        <w:t>大于最大允许误差的1.5倍。</w:t>
      </w:r>
    </w:p>
    <w:p w:rsidR="00F324CE" w:rsidRDefault="00F324CE" w:rsidP="00B44800">
      <w:pPr>
        <w:pStyle w:val="3"/>
      </w:pPr>
      <w:bookmarkStart w:id="17" w:name="_Toc512244267"/>
      <w:r w:rsidRPr="005D376E">
        <w:t>5.</w:t>
      </w:r>
      <w:r w:rsidR="005F39FB">
        <w:rPr>
          <w:rFonts w:hint="eastAsia"/>
        </w:rPr>
        <w:t>5</w:t>
      </w:r>
      <w:r>
        <w:rPr>
          <w:rFonts w:hint="eastAsia"/>
        </w:rPr>
        <w:t>切换差</w:t>
      </w:r>
      <w:bookmarkEnd w:id="17"/>
    </w:p>
    <w:p w:rsidR="00F324CE" w:rsidRDefault="00F324CE" w:rsidP="0092550B">
      <w:pPr>
        <w:spacing w:line="440" w:lineRule="exact"/>
        <w:ind w:firstLineChars="50" w:firstLine="120"/>
        <w:rPr>
          <w:rFonts w:ascii="宋体" w:hAnsi="宋体"/>
          <w:sz w:val="24"/>
        </w:rPr>
      </w:pPr>
      <w:r>
        <w:rPr>
          <w:rFonts w:ascii="宋体" w:hAnsi="宋体" w:hint="eastAsia"/>
          <w:sz w:val="24"/>
        </w:rPr>
        <w:t>电接点温度计，其切换差应不大于</w:t>
      </w:r>
      <w:r w:rsidR="0078330A">
        <w:rPr>
          <w:rFonts w:ascii="宋体" w:hAnsi="宋体" w:hint="eastAsia"/>
          <w:sz w:val="24"/>
        </w:rPr>
        <w:t>最大允许误差</w:t>
      </w:r>
      <w:r w:rsidR="00DD5ACD">
        <w:rPr>
          <w:rFonts w:ascii="宋体" w:hAnsi="宋体" w:hint="eastAsia"/>
          <w:sz w:val="24"/>
        </w:rPr>
        <w:t>绝对值</w:t>
      </w:r>
      <w:r w:rsidR="0078330A">
        <w:rPr>
          <w:rFonts w:ascii="宋体" w:hAnsi="宋体" w:hint="eastAsia"/>
          <w:sz w:val="24"/>
        </w:rPr>
        <w:t>的1.5倍。</w:t>
      </w:r>
    </w:p>
    <w:p w:rsidR="00367FF2" w:rsidRDefault="00367FF2" w:rsidP="00B44800">
      <w:pPr>
        <w:pStyle w:val="3"/>
      </w:pPr>
      <w:bookmarkStart w:id="18" w:name="_Toc512244268"/>
      <w:r>
        <w:rPr>
          <w:rFonts w:hint="eastAsia"/>
        </w:rPr>
        <w:t>5.</w:t>
      </w:r>
      <w:r w:rsidR="005F39FB">
        <w:rPr>
          <w:rFonts w:hint="eastAsia"/>
        </w:rPr>
        <w:t>6</w:t>
      </w:r>
      <w:r>
        <w:rPr>
          <w:rFonts w:hint="eastAsia"/>
        </w:rPr>
        <w:t xml:space="preserve"> </w:t>
      </w:r>
      <w:r>
        <w:rPr>
          <w:rFonts w:hint="eastAsia"/>
        </w:rPr>
        <w:t>绝缘电阻</w:t>
      </w:r>
      <w:bookmarkEnd w:id="18"/>
    </w:p>
    <w:p w:rsidR="00367FF2" w:rsidRDefault="00367FF2" w:rsidP="008545BB">
      <w:pPr>
        <w:spacing w:line="440" w:lineRule="exact"/>
        <w:ind w:firstLine="482"/>
        <w:rPr>
          <w:sz w:val="24"/>
        </w:rPr>
      </w:pPr>
      <w:r>
        <w:rPr>
          <w:rFonts w:ascii="宋体" w:hAnsi="宋体" w:hint="eastAsia"/>
          <w:sz w:val="24"/>
        </w:rPr>
        <w:t>在环境温度</w:t>
      </w:r>
      <w:r w:rsidR="002A2C7C">
        <w:rPr>
          <w:rFonts w:ascii="宋体" w:hAnsi="宋体" w:hint="eastAsia"/>
          <w:sz w:val="24"/>
        </w:rPr>
        <w:t>为</w:t>
      </w:r>
      <w:r w:rsidR="002A2C7C" w:rsidRPr="008545BB">
        <w:rPr>
          <w:sz w:val="24"/>
        </w:rPr>
        <w:t>15</w:t>
      </w:r>
      <w:r w:rsidR="002A2C7C" w:rsidRPr="008545BB">
        <w:rPr>
          <w:rFonts w:ascii="宋体" w:hAnsi="宋体" w:cs="宋体" w:hint="eastAsia"/>
          <w:sz w:val="24"/>
        </w:rPr>
        <w:t>℃</w:t>
      </w:r>
      <w:r w:rsidR="002A2C7C" w:rsidRPr="008545BB">
        <w:rPr>
          <w:sz w:val="24"/>
        </w:rPr>
        <w:t>~35</w:t>
      </w:r>
      <w:r w:rsidR="002A2C7C" w:rsidRPr="008545BB">
        <w:rPr>
          <w:rFonts w:ascii="宋体" w:hAnsi="宋体" w:cs="宋体" w:hint="eastAsia"/>
          <w:sz w:val="24"/>
        </w:rPr>
        <w:t>℃</w:t>
      </w:r>
      <w:r w:rsidR="002A2C7C" w:rsidRPr="008545BB">
        <w:rPr>
          <w:sz w:val="24"/>
        </w:rPr>
        <w:t>，</w:t>
      </w:r>
      <w:r w:rsidR="002A2C7C">
        <w:rPr>
          <w:rFonts w:ascii="宋体" w:hAnsi="宋体" w:cs="宋体" w:hint="eastAsia"/>
          <w:sz w:val="24"/>
        </w:rPr>
        <w:t>相对湿度</w:t>
      </w:r>
      <w:r w:rsidR="002A2C7C" w:rsidRPr="008545BB">
        <w:rPr>
          <w:sz w:val="24"/>
        </w:rPr>
        <w:t>≤85%</w:t>
      </w:r>
      <w:r w:rsidR="002A2C7C">
        <w:rPr>
          <w:rFonts w:hint="eastAsia"/>
          <w:sz w:val="24"/>
        </w:rPr>
        <w:t>条件下，电接点温度计的输出端子与接点端子之间、各输出端子之间的绝缘电阻应不小于表</w:t>
      </w:r>
      <w:r w:rsidR="002A2C7C">
        <w:rPr>
          <w:rFonts w:hint="eastAsia"/>
          <w:sz w:val="24"/>
        </w:rPr>
        <w:t>2</w:t>
      </w:r>
      <w:r w:rsidR="002A2C7C">
        <w:rPr>
          <w:rFonts w:hint="eastAsia"/>
          <w:sz w:val="24"/>
        </w:rPr>
        <w:t>的规定值。</w:t>
      </w:r>
    </w:p>
    <w:p w:rsidR="002A2C7C" w:rsidRPr="002A2C7C" w:rsidRDefault="002A2C7C" w:rsidP="002A2C7C">
      <w:pPr>
        <w:spacing w:line="440" w:lineRule="exact"/>
        <w:jc w:val="center"/>
        <w:rPr>
          <w:szCs w:val="21"/>
        </w:rPr>
      </w:pPr>
      <w:r w:rsidRPr="002A2C7C">
        <w:rPr>
          <w:rFonts w:hint="eastAsia"/>
          <w:szCs w:val="21"/>
        </w:rPr>
        <w:t>表</w:t>
      </w:r>
      <w:r w:rsidRPr="002A2C7C">
        <w:rPr>
          <w:rFonts w:hint="eastAsia"/>
          <w:szCs w:val="21"/>
        </w:rPr>
        <w:t>2</w:t>
      </w:r>
      <w:r w:rsidRPr="002A2C7C">
        <w:rPr>
          <w:rFonts w:hint="eastAsia"/>
          <w:szCs w:val="21"/>
        </w:rPr>
        <w:t>绝缘电阻技术要求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8"/>
        <w:gridCol w:w="3039"/>
        <w:gridCol w:w="3039"/>
      </w:tblGrid>
      <w:tr w:rsidR="002A2C7C" w:rsidRPr="00F54F11" w:rsidTr="00F54F11">
        <w:tc>
          <w:tcPr>
            <w:tcW w:w="3038" w:type="dxa"/>
            <w:shd w:val="clear" w:color="auto" w:fill="auto"/>
            <w:vAlign w:val="center"/>
          </w:tcPr>
          <w:p w:rsidR="002A2C7C" w:rsidRPr="008545BB" w:rsidRDefault="002A2C7C" w:rsidP="00F54F11">
            <w:pPr>
              <w:spacing w:line="440" w:lineRule="exact"/>
              <w:jc w:val="center"/>
              <w:rPr>
                <w:szCs w:val="21"/>
              </w:rPr>
            </w:pPr>
            <w:r w:rsidRPr="008545BB">
              <w:rPr>
                <w:szCs w:val="21"/>
              </w:rPr>
              <w:t>额定电压</w:t>
            </w:r>
            <w:r w:rsidRPr="008545BB">
              <w:rPr>
                <w:szCs w:val="21"/>
              </w:rPr>
              <w:t>(V)</w:t>
            </w:r>
          </w:p>
        </w:tc>
        <w:tc>
          <w:tcPr>
            <w:tcW w:w="3039" w:type="dxa"/>
            <w:shd w:val="clear" w:color="auto" w:fill="auto"/>
            <w:vAlign w:val="center"/>
          </w:tcPr>
          <w:p w:rsidR="002A2C7C" w:rsidRPr="008545BB" w:rsidRDefault="002A2C7C" w:rsidP="00F54F11">
            <w:pPr>
              <w:spacing w:line="440" w:lineRule="exact"/>
              <w:jc w:val="center"/>
              <w:rPr>
                <w:szCs w:val="21"/>
              </w:rPr>
            </w:pPr>
            <w:r w:rsidRPr="008545BB">
              <w:rPr>
                <w:szCs w:val="21"/>
              </w:rPr>
              <w:t>直流试验电压（</w:t>
            </w:r>
            <w:r w:rsidRPr="008545BB">
              <w:rPr>
                <w:szCs w:val="21"/>
              </w:rPr>
              <w:t>V</w:t>
            </w:r>
            <w:r w:rsidRPr="008545BB">
              <w:rPr>
                <w:szCs w:val="21"/>
              </w:rPr>
              <w:t>）</w:t>
            </w:r>
          </w:p>
        </w:tc>
        <w:tc>
          <w:tcPr>
            <w:tcW w:w="3039" w:type="dxa"/>
            <w:shd w:val="clear" w:color="auto" w:fill="auto"/>
            <w:vAlign w:val="center"/>
          </w:tcPr>
          <w:p w:rsidR="002A2C7C" w:rsidRPr="008545BB" w:rsidRDefault="002A2C7C" w:rsidP="00F54F11">
            <w:pPr>
              <w:spacing w:line="440" w:lineRule="exact"/>
              <w:jc w:val="center"/>
              <w:rPr>
                <w:szCs w:val="21"/>
              </w:rPr>
            </w:pPr>
            <w:r w:rsidRPr="008545BB">
              <w:rPr>
                <w:szCs w:val="21"/>
              </w:rPr>
              <w:t>绝缘电阻（</w:t>
            </w:r>
            <w:r w:rsidRPr="008545BB">
              <w:rPr>
                <w:szCs w:val="21"/>
              </w:rPr>
              <w:t>MΩ</w:t>
            </w:r>
            <w:r w:rsidRPr="008545BB">
              <w:rPr>
                <w:szCs w:val="21"/>
              </w:rPr>
              <w:t>）</w:t>
            </w:r>
          </w:p>
        </w:tc>
      </w:tr>
      <w:tr w:rsidR="002A2C7C" w:rsidRPr="00F54F11" w:rsidTr="00F54F11">
        <w:tc>
          <w:tcPr>
            <w:tcW w:w="3038" w:type="dxa"/>
            <w:shd w:val="clear" w:color="auto" w:fill="auto"/>
            <w:vAlign w:val="center"/>
          </w:tcPr>
          <w:p w:rsidR="002A2C7C" w:rsidRPr="008545BB" w:rsidRDefault="002A2C7C" w:rsidP="00F54F11">
            <w:pPr>
              <w:spacing w:line="440" w:lineRule="exact"/>
              <w:jc w:val="center"/>
              <w:rPr>
                <w:szCs w:val="21"/>
              </w:rPr>
            </w:pPr>
            <w:r w:rsidRPr="008545BB">
              <w:rPr>
                <w:szCs w:val="21"/>
              </w:rPr>
              <w:t>24DC</w:t>
            </w:r>
          </w:p>
        </w:tc>
        <w:tc>
          <w:tcPr>
            <w:tcW w:w="3039" w:type="dxa"/>
            <w:shd w:val="clear" w:color="auto" w:fill="auto"/>
            <w:vAlign w:val="center"/>
          </w:tcPr>
          <w:p w:rsidR="002A2C7C" w:rsidRPr="008545BB" w:rsidRDefault="002A2C7C" w:rsidP="00F54F11">
            <w:pPr>
              <w:spacing w:line="440" w:lineRule="exact"/>
              <w:jc w:val="center"/>
              <w:rPr>
                <w:szCs w:val="21"/>
              </w:rPr>
            </w:pPr>
            <w:r w:rsidRPr="008545BB">
              <w:rPr>
                <w:szCs w:val="21"/>
              </w:rPr>
              <w:t>100</w:t>
            </w:r>
          </w:p>
        </w:tc>
        <w:tc>
          <w:tcPr>
            <w:tcW w:w="3039" w:type="dxa"/>
            <w:shd w:val="clear" w:color="auto" w:fill="auto"/>
            <w:vAlign w:val="center"/>
          </w:tcPr>
          <w:p w:rsidR="002A2C7C" w:rsidRPr="008545BB" w:rsidRDefault="002A2C7C" w:rsidP="00F54F11">
            <w:pPr>
              <w:spacing w:line="440" w:lineRule="exact"/>
              <w:jc w:val="center"/>
              <w:rPr>
                <w:szCs w:val="21"/>
              </w:rPr>
            </w:pPr>
            <w:r w:rsidRPr="008545BB">
              <w:rPr>
                <w:szCs w:val="21"/>
              </w:rPr>
              <w:t>7</w:t>
            </w:r>
          </w:p>
        </w:tc>
      </w:tr>
      <w:tr w:rsidR="002A2C7C" w:rsidRPr="00F54F11" w:rsidTr="00F54F11">
        <w:tc>
          <w:tcPr>
            <w:tcW w:w="3038" w:type="dxa"/>
            <w:shd w:val="clear" w:color="auto" w:fill="auto"/>
            <w:vAlign w:val="center"/>
          </w:tcPr>
          <w:p w:rsidR="002A2C7C" w:rsidRPr="008545BB" w:rsidRDefault="002A2C7C" w:rsidP="00F54F11">
            <w:pPr>
              <w:spacing w:line="440" w:lineRule="exact"/>
              <w:jc w:val="center"/>
              <w:rPr>
                <w:szCs w:val="21"/>
              </w:rPr>
            </w:pPr>
            <w:r w:rsidRPr="008545BB">
              <w:rPr>
                <w:szCs w:val="21"/>
              </w:rPr>
              <w:t>220AC</w:t>
            </w:r>
          </w:p>
        </w:tc>
        <w:tc>
          <w:tcPr>
            <w:tcW w:w="3039" w:type="dxa"/>
            <w:shd w:val="clear" w:color="auto" w:fill="auto"/>
            <w:vAlign w:val="center"/>
          </w:tcPr>
          <w:p w:rsidR="002A2C7C" w:rsidRPr="008545BB" w:rsidRDefault="002A2C7C" w:rsidP="00F54F11">
            <w:pPr>
              <w:spacing w:line="440" w:lineRule="exact"/>
              <w:jc w:val="center"/>
              <w:rPr>
                <w:szCs w:val="21"/>
              </w:rPr>
            </w:pPr>
            <w:r w:rsidRPr="008545BB">
              <w:rPr>
                <w:szCs w:val="21"/>
              </w:rPr>
              <w:t>500</w:t>
            </w:r>
          </w:p>
        </w:tc>
        <w:tc>
          <w:tcPr>
            <w:tcW w:w="3039" w:type="dxa"/>
            <w:shd w:val="clear" w:color="auto" w:fill="auto"/>
            <w:vAlign w:val="center"/>
          </w:tcPr>
          <w:p w:rsidR="002A2C7C" w:rsidRPr="008545BB" w:rsidRDefault="002A2C7C" w:rsidP="00F54F11">
            <w:pPr>
              <w:spacing w:line="440" w:lineRule="exact"/>
              <w:jc w:val="center"/>
              <w:rPr>
                <w:szCs w:val="21"/>
              </w:rPr>
            </w:pPr>
            <w:r w:rsidRPr="008545BB">
              <w:rPr>
                <w:szCs w:val="21"/>
              </w:rPr>
              <w:t>20</w:t>
            </w:r>
          </w:p>
        </w:tc>
      </w:tr>
    </w:tbl>
    <w:p w:rsidR="00F324CE" w:rsidRDefault="0078330A" w:rsidP="00EE1ED7">
      <w:pPr>
        <w:spacing w:line="440" w:lineRule="exact"/>
        <w:rPr>
          <w:rFonts w:ascii="宋体" w:hAnsi="宋体"/>
          <w:sz w:val="24"/>
        </w:rPr>
      </w:pPr>
      <w:r>
        <w:rPr>
          <w:rFonts w:ascii="宋体" w:hAnsi="宋体" w:hint="eastAsia"/>
          <w:b/>
          <w:sz w:val="24"/>
        </w:rPr>
        <w:t>注：</w:t>
      </w:r>
      <w:r>
        <w:rPr>
          <w:rFonts w:ascii="宋体" w:hAnsi="宋体" w:hint="eastAsia"/>
          <w:sz w:val="24"/>
        </w:rPr>
        <w:t>以上所有指标不用于合格性判定，仅供参考。</w:t>
      </w:r>
    </w:p>
    <w:p w:rsidR="00F324CE" w:rsidRDefault="00A04F9D" w:rsidP="00B44800">
      <w:pPr>
        <w:pStyle w:val="2"/>
        <w:spacing w:before="120" w:after="120"/>
      </w:pPr>
      <w:bookmarkStart w:id="19" w:name="_Toc512244269"/>
      <w:r>
        <w:rPr>
          <w:rFonts w:hint="eastAsia"/>
        </w:rPr>
        <w:t xml:space="preserve">6 </w:t>
      </w:r>
      <w:r w:rsidR="006F708D">
        <w:rPr>
          <w:rFonts w:hint="eastAsia"/>
        </w:rPr>
        <w:t>校准条件</w:t>
      </w:r>
      <w:bookmarkEnd w:id="19"/>
    </w:p>
    <w:p w:rsidR="00F324CE" w:rsidRPr="00110A30" w:rsidRDefault="00110A30" w:rsidP="0092550B">
      <w:pPr>
        <w:pStyle w:val="3"/>
        <w:adjustRightInd w:val="0"/>
        <w:snapToGrid w:val="0"/>
      </w:pPr>
      <w:bookmarkStart w:id="20" w:name="_Toc512244270"/>
      <w:r w:rsidRPr="00110A30">
        <w:rPr>
          <w:rFonts w:hint="eastAsia"/>
        </w:rPr>
        <w:t xml:space="preserve">6.1 </w:t>
      </w:r>
      <w:r w:rsidRPr="00110A30">
        <w:rPr>
          <w:rFonts w:hint="eastAsia"/>
        </w:rPr>
        <w:t>环境条件</w:t>
      </w:r>
      <w:bookmarkEnd w:id="20"/>
    </w:p>
    <w:p w:rsidR="00F324CE" w:rsidRDefault="00110A30" w:rsidP="00110A30">
      <w:pPr>
        <w:spacing w:line="440" w:lineRule="exact"/>
        <w:ind w:firstLine="495"/>
        <w:rPr>
          <w:sz w:val="24"/>
        </w:rPr>
      </w:pPr>
      <w:r>
        <w:rPr>
          <w:rFonts w:ascii="宋体" w:hAnsi="宋体" w:hint="eastAsia"/>
          <w:sz w:val="24"/>
        </w:rPr>
        <w:t>温度：</w:t>
      </w:r>
      <w:r w:rsidRPr="008545BB">
        <w:rPr>
          <w:sz w:val="24"/>
        </w:rPr>
        <w:t>15</w:t>
      </w:r>
      <w:r w:rsidRPr="008545BB">
        <w:rPr>
          <w:rFonts w:ascii="宋体" w:hAnsi="宋体" w:cs="宋体" w:hint="eastAsia"/>
          <w:sz w:val="24"/>
        </w:rPr>
        <w:t>℃</w:t>
      </w:r>
      <w:r w:rsidRPr="008545BB">
        <w:rPr>
          <w:sz w:val="24"/>
        </w:rPr>
        <w:t>~35</w:t>
      </w:r>
      <w:r w:rsidRPr="008545BB">
        <w:rPr>
          <w:rFonts w:ascii="宋体" w:hAnsi="宋体" w:cs="宋体" w:hint="eastAsia"/>
          <w:sz w:val="24"/>
        </w:rPr>
        <w:t>℃</w:t>
      </w:r>
      <w:r>
        <w:rPr>
          <w:rFonts w:ascii="宋体" w:hAnsi="宋体" w:cs="宋体" w:hint="eastAsia"/>
          <w:sz w:val="24"/>
        </w:rPr>
        <w:t>，相对湿度</w:t>
      </w:r>
      <w:r w:rsidRPr="008545BB">
        <w:rPr>
          <w:sz w:val="24"/>
        </w:rPr>
        <w:t>≤85%</w:t>
      </w:r>
      <w:r>
        <w:rPr>
          <w:rFonts w:hint="eastAsia"/>
          <w:sz w:val="24"/>
        </w:rPr>
        <w:t>；</w:t>
      </w:r>
    </w:p>
    <w:p w:rsidR="00110A30" w:rsidRDefault="00110A30" w:rsidP="00110A30">
      <w:pPr>
        <w:spacing w:line="440" w:lineRule="exact"/>
        <w:ind w:firstLine="495"/>
        <w:rPr>
          <w:sz w:val="24"/>
        </w:rPr>
      </w:pPr>
      <w:r>
        <w:rPr>
          <w:rFonts w:hint="eastAsia"/>
          <w:sz w:val="24"/>
        </w:rPr>
        <w:t>所用标准器和电测设备工作的环境应符合其相应规定的条件。</w:t>
      </w:r>
    </w:p>
    <w:p w:rsidR="002E2911" w:rsidRDefault="00110A30" w:rsidP="00B44800">
      <w:pPr>
        <w:pStyle w:val="3"/>
      </w:pPr>
      <w:bookmarkStart w:id="21" w:name="_Toc512244271"/>
      <w:r>
        <w:rPr>
          <w:rFonts w:hint="eastAsia"/>
        </w:rPr>
        <w:t xml:space="preserve">6.2 </w:t>
      </w:r>
      <w:r>
        <w:rPr>
          <w:rFonts w:hint="eastAsia"/>
        </w:rPr>
        <w:t>标准器</w:t>
      </w:r>
      <w:r w:rsidR="002E2911">
        <w:rPr>
          <w:rFonts w:hint="eastAsia"/>
        </w:rPr>
        <w:t>及</w:t>
      </w:r>
      <w:r>
        <w:rPr>
          <w:rFonts w:hint="eastAsia"/>
        </w:rPr>
        <w:t>配套设备</w:t>
      </w:r>
      <w:bookmarkEnd w:id="21"/>
    </w:p>
    <w:p w:rsidR="00110A30" w:rsidRDefault="002E2911" w:rsidP="00110A30">
      <w:pPr>
        <w:spacing w:line="440" w:lineRule="exact"/>
        <w:rPr>
          <w:sz w:val="24"/>
        </w:rPr>
      </w:pPr>
      <w:r>
        <w:rPr>
          <w:rFonts w:hint="eastAsia"/>
          <w:sz w:val="24"/>
        </w:rPr>
        <w:t xml:space="preserve">6.2.1 </w:t>
      </w:r>
      <w:r>
        <w:rPr>
          <w:rFonts w:hint="eastAsia"/>
          <w:sz w:val="24"/>
        </w:rPr>
        <w:t>校准用标准器，见表</w:t>
      </w:r>
      <w:r w:rsidR="002A2C7C">
        <w:rPr>
          <w:rFonts w:hint="eastAsia"/>
          <w:sz w:val="24"/>
        </w:rPr>
        <w:t>3</w:t>
      </w:r>
      <w:r>
        <w:rPr>
          <w:rFonts w:hint="eastAsia"/>
          <w:sz w:val="24"/>
        </w:rPr>
        <w:t>。</w:t>
      </w:r>
    </w:p>
    <w:p w:rsidR="00F324CE" w:rsidRPr="002E2911" w:rsidRDefault="002E2911" w:rsidP="002E2911">
      <w:pPr>
        <w:spacing w:line="440" w:lineRule="exact"/>
        <w:jc w:val="center"/>
        <w:rPr>
          <w:rFonts w:ascii="宋体" w:hAnsi="宋体"/>
          <w:szCs w:val="21"/>
        </w:rPr>
      </w:pPr>
      <w:r w:rsidRPr="002E2911">
        <w:rPr>
          <w:rFonts w:ascii="宋体" w:hAnsi="宋体" w:hint="eastAsia"/>
          <w:szCs w:val="21"/>
        </w:rPr>
        <w:lastRenderedPageBreak/>
        <w:t>表</w:t>
      </w:r>
      <w:r w:rsidR="002A2C7C">
        <w:rPr>
          <w:rFonts w:ascii="宋体" w:hAnsi="宋体" w:hint="eastAsia"/>
          <w:szCs w:val="21"/>
        </w:rPr>
        <w:t>3</w:t>
      </w:r>
      <w:r>
        <w:rPr>
          <w:rFonts w:ascii="宋体" w:hAnsi="宋体" w:hint="eastAsia"/>
          <w:szCs w:val="21"/>
        </w:rPr>
        <w:t>校准用标准器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127"/>
        <w:gridCol w:w="4677"/>
        <w:gridCol w:w="1466"/>
      </w:tblGrid>
      <w:tr w:rsidR="002E2911" w:rsidRPr="00E24B4A" w:rsidTr="007243E8">
        <w:trPr>
          <w:trHeight w:val="467"/>
          <w:jc w:val="center"/>
        </w:trPr>
        <w:tc>
          <w:tcPr>
            <w:tcW w:w="846" w:type="dxa"/>
            <w:shd w:val="clear" w:color="auto" w:fill="auto"/>
            <w:vAlign w:val="center"/>
          </w:tcPr>
          <w:p w:rsidR="002E2911" w:rsidRPr="00E24B4A" w:rsidRDefault="002E2911" w:rsidP="00E24B4A">
            <w:pPr>
              <w:adjustRightInd w:val="0"/>
              <w:snapToGrid w:val="0"/>
              <w:spacing w:line="440" w:lineRule="exact"/>
              <w:jc w:val="center"/>
              <w:rPr>
                <w:rFonts w:ascii="宋体" w:hAnsi="宋体"/>
                <w:szCs w:val="21"/>
              </w:rPr>
            </w:pPr>
            <w:r w:rsidRPr="00E24B4A">
              <w:rPr>
                <w:rFonts w:ascii="宋体" w:hAnsi="宋体" w:hint="eastAsia"/>
                <w:szCs w:val="21"/>
              </w:rPr>
              <w:t>序号</w:t>
            </w:r>
          </w:p>
        </w:tc>
        <w:tc>
          <w:tcPr>
            <w:tcW w:w="2127" w:type="dxa"/>
            <w:shd w:val="clear" w:color="auto" w:fill="auto"/>
            <w:vAlign w:val="center"/>
          </w:tcPr>
          <w:p w:rsidR="002E2911" w:rsidRPr="00E24B4A" w:rsidRDefault="002E2911" w:rsidP="00E24B4A">
            <w:pPr>
              <w:adjustRightInd w:val="0"/>
              <w:snapToGrid w:val="0"/>
              <w:spacing w:line="440" w:lineRule="exact"/>
              <w:jc w:val="center"/>
              <w:rPr>
                <w:rFonts w:ascii="宋体" w:hAnsi="宋体"/>
                <w:szCs w:val="21"/>
              </w:rPr>
            </w:pPr>
            <w:r w:rsidRPr="00E24B4A">
              <w:rPr>
                <w:rFonts w:ascii="宋体" w:hAnsi="宋体" w:hint="eastAsia"/>
                <w:szCs w:val="21"/>
              </w:rPr>
              <w:t>设备名称</w:t>
            </w:r>
          </w:p>
        </w:tc>
        <w:tc>
          <w:tcPr>
            <w:tcW w:w="4677" w:type="dxa"/>
            <w:shd w:val="clear" w:color="auto" w:fill="auto"/>
            <w:vAlign w:val="center"/>
          </w:tcPr>
          <w:p w:rsidR="002E2911" w:rsidRPr="00E24B4A" w:rsidRDefault="002E2911" w:rsidP="00E24B4A">
            <w:pPr>
              <w:adjustRightInd w:val="0"/>
              <w:snapToGrid w:val="0"/>
              <w:spacing w:line="440" w:lineRule="exact"/>
              <w:jc w:val="center"/>
              <w:rPr>
                <w:rFonts w:ascii="宋体" w:hAnsi="宋体"/>
                <w:szCs w:val="21"/>
              </w:rPr>
            </w:pPr>
            <w:r w:rsidRPr="00E24B4A">
              <w:rPr>
                <w:rFonts w:ascii="宋体" w:hAnsi="宋体" w:hint="eastAsia"/>
                <w:szCs w:val="21"/>
              </w:rPr>
              <w:t>技术性能</w:t>
            </w:r>
          </w:p>
        </w:tc>
        <w:tc>
          <w:tcPr>
            <w:tcW w:w="1466" w:type="dxa"/>
            <w:shd w:val="clear" w:color="auto" w:fill="auto"/>
            <w:vAlign w:val="center"/>
          </w:tcPr>
          <w:p w:rsidR="002E2911" w:rsidRPr="00E24B4A" w:rsidRDefault="002E2911" w:rsidP="00E24B4A">
            <w:pPr>
              <w:adjustRightInd w:val="0"/>
              <w:snapToGrid w:val="0"/>
              <w:spacing w:line="440" w:lineRule="exact"/>
              <w:jc w:val="center"/>
              <w:rPr>
                <w:rFonts w:ascii="宋体" w:hAnsi="宋体"/>
                <w:szCs w:val="21"/>
              </w:rPr>
            </w:pPr>
            <w:r w:rsidRPr="00E24B4A">
              <w:rPr>
                <w:rFonts w:ascii="宋体" w:hAnsi="宋体" w:hint="eastAsia"/>
                <w:szCs w:val="21"/>
              </w:rPr>
              <w:t>备注</w:t>
            </w:r>
          </w:p>
        </w:tc>
      </w:tr>
      <w:tr w:rsidR="0052022E" w:rsidRPr="00E24B4A" w:rsidTr="007243E8">
        <w:trPr>
          <w:trHeight w:val="651"/>
          <w:jc w:val="center"/>
        </w:trPr>
        <w:tc>
          <w:tcPr>
            <w:tcW w:w="846" w:type="dxa"/>
            <w:shd w:val="clear" w:color="auto" w:fill="auto"/>
            <w:vAlign w:val="center"/>
          </w:tcPr>
          <w:p w:rsidR="0052022E" w:rsidRPr="00E24B4A" w:rsidRDefault="0052022E" w:rsidP="00E24B4A">
            <w:pPr>
              <w:adjustRightInd w:val="0"/>
              <w:snapToGrid w:val="0"/>
              <w:spacing w:line="440" w:lineRule="exact"/>
              <w:jc w:val="center"/>
              <w:rPr>
                <w:rFonts w:ascii="宋体" w:hAnsi="宋体"/>
                <w:szCs w:val="21"/>
              </w:rPr>
            </w:pPr>
            <w:r w:rsidRPr="00E24B4A">
              <w:rPr>
                <w:rFonts w:ascii="宋体" w:hAnsi="宋体" w:hint="eastAsia"/>
                <w:szCs w:val="21"/>
              </w:rPr>
              <w:t>1</w:t>
            </w:r>
          </w:p>
        </w:tc>
        <w:tc>
          <w:tcPr>
            <w:tcW w:w="2127" w:type="dxa"/>
            <w:shd w:val="clear" w:color="auto" w:fill="auto"/>
            <w:vAlign w:val="center"/>
          </w:tcPr>
          <w:p w:rsidR="0052022E" w:rsidRPr="00E24B4A" w:rsidRDefault="0052022E" w:rsidP="00E24B4A">
            <w:pPr>
              <w:adjustRightInd w:val="0"/>
              <w:snapToGrid w:val="0"/>
              <w:spacing w:line="440" w:lineRule="exact"/>
              <w:jc w:val="center"/>
              <w:rPr>
                <w:rFonts w:ascii="宋体" w:hAnsi="宋体"/>
                <w:szCs w:val="21"/>
              </w:rPr>
            </w:pPr>
            <w:r w:rsidRPr="00E24B4A">
              <w:rPr>
                <w:rFonts w:ascii="宋体" w:hAnsi="宋体" w:hint="eastAsia"/>
                <w:szCs w:val="21"/>
              </w:rPr>
              <w:t>标准水银温度计</w:t>
            </w:r>
          </w:p>
        </w:tc>
        <w:tc>
          <w:tcPr>
            <w:tcW w:w="4677" w:type="dxa"/>
            <w:shd w:val="clear" w:color="auto" w:fill="auto"/>
            <w:vAlign w:val="center"/>
          </w:tcPr>
          <w:p w:rsidR="0052022E" w:rsidRPr="00E24B4A" w:rsidRDefault="0052022E" w:rsidP="00E24B4A">
            <w:pPr>
              <w:adjustRightInd w:val="0"/>
              <w:snapToGrid w:val="0"/>
              <w:spacing w:line="440" w:lineRule="exact"/>
              <w:jc w:val="center"/>
              <w:rPr>
                <w:rFonts w:ascii="宋体" w:hAnsi="宋体"/>
                <w:szCs w:val="21"/>
              </w:rPr>
            </w:pPr>
            <w:r w:rsidRPr="00E24B4A">
              <w:rPr>
                <w:rFonts w:ascii="宋体" w:hAnsi="宋体" w:hint="eastAsia"/>
                <w:szCs w:val="21"/>
              </w:rPr>
              <w:t>测量范围：</w:t>
            </w:r>
            <w:r w:rsidRPr="00E24B4A">
              <w:rPr>
                <w:szCs w:val="21"/>
              </w:rPr>
              <w:t>（</w:t>
            </w:r>
            <w:r w:rsidRPr="00E24B4A">
              <w:rPr>
                <w:szCs w:val="21"/>
              </w:rPr>
              <w:t>-60~300</w:t>
            </w:r>
            <w:r w:rsidRPr="00E24B4A">
              <w:rPr>
                <w:szCs w:val="21"/>
              </w:rPr>
              <w:t>）</w:t>
            </w:r>
            <w:r w:rsidRPr="00E24B4A">
              <w:rPr>
                <w:rFonts w:ascii="宋体" w:hAnsi="宋体" w:cs="宋体" w:hint="eastAsia"/>
                <w:szCs w:val="21"/>
              </w:rPr>
              <w:t>℃</w:t>
            </w:r>
          </w:p>
        </w:tc>
        <w:tc>
          <w:tcPr>
            <w:tcW w:w="1466" w:type="dxa"/>
            <w:vMerge w:val="restart"/>
            <w:shd w:val="clear" w:color="auto" w:fill="auto"/>
            <w:vAlign w:val="center"/>
          </w:tcPr>
          <w:p w:rsidR="0052022E" w:rsidRPr="00E24B4A" w:rsidRDefault="0052022E" w:rsidP="00A05B6C">
            <w:pPr>
              <w:adjustRightInd w:val="0"/>
              <w:snapToGrid w:val="0"/>
              <w:spacing w:line="400" w:lineRule="exact"/>
              <w:jc w:val="left"/>
              <w:rPr>
                <w:rFonts w:ascii="宋体" w:hAnsi="宋体"/>
                <w:szCs w:val="21"/>
              </w:rPr>
            </w:pPr>
            <w:r w:rsidRPr="00E24B4A">
              <w:rPr>
                <w:rFonts w:ascii="宋体" w:hAnsi="宋体" w:hint="eastAsia"/>
                <w:szCs w:val="21"/>
              </w:rPr>
              <w:t>也可使用扩展不确定度不大于被检温度计最大允差1/</w:t>
            </w:r>
            <w:r w:rsidR="00A05B6C">
              <w:rPr>
                <w:rFonts w:ascii="宋体" w:hAnsi="宋体" w:hint="eastAsia"/>
                <w:szCs w:val="21"/>
              </w:rPr>
              <w:t>4</w:t>
            </w:r>
            <w:r w:rsidRPr="00E24B4A">
              <w:rPr>
                <w:rFonts w:ascii="宋体" w:hAnsi="宋体" w:hint="eastAsia"/>
                <w:szCs w:val="21"/>
              </w:rPr>
              <w:t>的其他设备</w:t>
            </w:r>
          </w:p>
        </w:tc>
      </w:tr>
      <w:tr w:rsidR="0052022E" w:rsidRPr="00E24B4A" w:rsidTr="007243E8">
        <w:trPr>
          <w:trHeight w:val="1916"/>
          <w:jc w:val="center"/>
        </w:trPr>
        <w:tc>
          <w:tcPr>
            <w:tcW w:w="846" w:type="dxa"/>
            <w:shd w:val="clear" w:color="auto" w:fill="auto"/>
            <w:vAlign w:val="center"/>
          </w:tcPr>
          <w:p w:rsidR="0052022E" w:rsidRPr="00E24B4A" w:rsidRDefault="0052022E" w:rsidP="00E24B4A">
            <w:pPr>
              <w:adjustRightInd w:val="0"/>
              <w:snapToGrid w:val="0"/>
              <w:spacing w:line="440" w:lineRule="exact"/>
              <w:jc w:val="center"/>
              <w:rPr>
                <w:rFonts w:ascii="宋体" w:hAnsi="宋体"/>
                <w:szCs w:val="21"/>
              </w:rPr>
            </w:pPr>
            <w:r w:rsidRPr="00E24B4A">
              <w:rPr>
                <w:rFonts w:ascii="宋体" w:hAnsi="宋体" w:hint="eastAsia"/>
                <w:szCs w:val="21"/>
              </w:rPr>
              <w:t>2</w:t>
            </w:r>
          </w:p>
        </w:tc>
        <w:tc>
          <w:tcPr>
            <w:tcW w:w="2127" w:type="dxa"/>
            <w:shd w:val="clear" w:color="auto" w:fill="auto"/>
            <w:vAlign w:val="center"/>
          </w:tcPr>
          <w:p w:rsidR="0052022E" w:rsidRPr="00E24B4A" w:rsidRDefault="0052022E" w:rsidP="00E24B4A">
            <w:pPr>
              <w:adjustRightInd w:val="0"/>
              <w:snapToGrid w:val="0"/>
              <w:spacing w:line="440" w:lineRule="exact"/>
              <w:jc w:val="center"/>
              <w:rPr>
                <w:rFonts w:ascii="宋体" w:hAnsi="宋体"/>
                <w:szCs w:val="21"/>
              </w:rPr>
            </w:pPr>
            <w:r w:rsidRPr="00E24B4A">
              <w:rPr>
                <w:rFonts w:ascii="宋体" w:hAnsi="宋体" w:hint="eastAsia"/>
                <w:szCs w:val="21"/>
              </w:rPr>
              <w:t>二等标准</w:t>
            </w:r>
            <w:proofErr w:type="gramStart"/>
            <w:r w:rsidRPr="00E24B4A">
              <w:rPr>
                <w:rFonts w:ascii="宋体" w:hAnsi="宋体" w:hint="eastAsia"/>
                <w:szCs w:val="21"/>
              </w:rPr>
              <w:t>铂</w:t>
            </w:r>
            <w:proofErr w:type="gramEnd"/>
            <w:r w:rsidRPr="00E24B4A">
              <w:rPr>
                <w:rFonts w:ascii="宋体" w:hAnsi="宋体" w:hint="eastAsia"/>
                <w:szCs w:val="21"/>
              </w:rPr>
              <w:t>电阻温度计及配套电测设备</w:t>
            </w:r>
          </w:p>
        </w:tc>
        <w:tc>
          <w:tcPr>
            <w:tcW w:w="4677" w:type="dxa"/>
            <w:shd w:val="clear" w:color="auto" w:fill="auto"/>
            <w:vAlign w:val="center"/>
          </w:tcPr>
          <w:p w:rsidR="0052022E" w:rsidRPr="00E24B4A" w:rsidRDefault="0052022E" w:rsidP="00E24B4A">
            <w:pPr>
              <w:numPr>
                <w:ilvl w:val="0"/>
                <w:numId w:val="8"/>
              </w:numPr>
              <w:adjustRightInd w:val="0"/>
              <w:snapToGrid w:val="0"/>
              <w:spacing w:line="440" w:lineRule="exact"/>
              <w:jc w:val="left"/>
              <w:rPr>
                <w:rFonts w:ascii="宋体" w:hAnsi="宋体"/>
                <w:szCs w:val="21"/>
              </w:rPr>
            </w:pPr>
            <w:r w:rsidRPr="00E24B4A">
              <w:rPr>
                <w:rFonts w:ascii="宋体" w:hAnsi="宋体" w:hint="eastAsia"/>
                <w:szCs w:val="21"/>
              </w:rPr>
              <w:t>标准</w:t>
            </w:r>
            <w:proofErr w:type="gramStart"/>
            <w:r w:rsidRPr="00E24B4A">
              <w:rPr>
                <w:rFonts w:ascii="宋体" w:hAnsi="宋体" w:hint="eastAsia"/>
                <w:szCs w:val="21"/>
              </w:rPr>
              <w:t>铂</w:t>
            </w:r>
            <w:proofErr w:type="gramEnd"/>
            <w:r w:rsidRPr="00E24B4A">
              <w:rPr>
                <w:rFonts w:ascii="宋体" w:hAnsi="宋体" w:hint="eastAsia"/>
                <w:szCs w:val="21"/>
              </w:rPr>
              <w:t>电阻温度计的测量范围</w:t>
            </w:r>
            <w:r w:rsidRPr="00E24B4A">
              <w:rPr>
                <w:szCs w:val="21"/>
              </w:rPr>
              <w:t>（</w:t>
            </w:r>
            <w:r w:rsidRPr="00E24B4A">
              <w:rPr>
                <w:szCs w:val="21"/>
              </w:rPr>
              <w:t>-100~0</w:t>
            </w:r>
            <w:r w:rsidRPr="00E24B4A">
              <w:rPr>
                <w:szCs w:val="21"/>
              </w:rPr>
              <w:t>）</w:t>
            </w:r>
            <w:r w:rsidRPr="00E24B4A">
              <w:rPr>
                <w:rFonts w:ascii="宋体" w:hAnsi="宋体" w:cs="宋体" w:hint="eastAsia"/>
                <w:szCs w:val="21"/>
              </w:rPr>
              <w:t>℃</w:t>
            </w:r>
            <w:r w:rsidRPr="00E24B4A">
              <w:rPr>
                <w:szCs w:val="21"/>
              </w:rPr>
              <w:t>、（</w:t>
            </w:r>
            <w:r w:rsidRPr="00E24B4A">
              <w:rPr>
                <w:szCs w:val="21"/>
              </w:rPr>
              <w:t>0~419.527</w:t>
            </w:r>
            <w:r w:rsidRPr="00E24B4A">
              <w:rPr>
                <w:szCs w:val="21"/>
              </w:rPr>
              <w:t>）</w:t>
            </w:r>
            <w:r w:rsidRPr="00E24B4A">
              <w:rPr>
                <w:rFonts w:ascii="宋体" w:hAnsi="宋体" w:cs="宋体" w:hint="eastAsia"/>
                <w:szCs w:val="21"/>
              </w:rPr>
              <w:t>℃</w:t>
            </w:r>
            <w:r w:rsidRPr="00E24B4A">
              <w:rPr>
                <w:szCs w:val="21"/>
              </w:rPr>
              <w:t>或（</w:t>
            </w:r>
            <w:r w:rsidRPr="00E24B4A">
              <w:rPr>
                <w:szCs w:val="21"/>
              </w:rPr>
              <w:t>0~660.323</w:t>
            </w:r>
            <w:r w:rsidRPr="00E24B4A">
              <w:rPr>
                <w:szCs w:val="21"/>
              </w:rPr>
              <w:t>）</w:t>
            </w:r>
            <w:r w:rsidRPr="00E24B4A">
              <w:rPr>
                <w:rFonts w:ascii="宋体" w:hAnsi="宋体" w:cs="宋体" w:hint="eastAsia"/>
                <w:szCs w:val="21"/>
              </w:rPr>
              <w:t>℃；</w:t>
            </w:r>
          </w:p>
          <w:p w:rsidR="0052022E" w:rsidRPr="00E24B4A" w:rsidRDefault="0052022E" w:rsidP="00FE5F05">
            <w:pPr>
              <w:numPr>
                <w:ilvl w:val="0"/>
                <w:numId w:val="8"/>
              </w:numPr>
              <w:adjustRightInd w:val="0"/>
              <w:snapToGrid w:val="0"/>
              <w:spacing w:line="440" w:lineRule="exact"/>
              <w:jc w:val="left"/>
              <w:rPr>
                <w:rFonts w:ascii="宋体" w:hAnsi="宋体"/>
                <w:szCs w:val="21"/>
              </w:rPr>
            </w:pPr>
            <w:r w:rsidRPr="00E24B4A">
              <w:rPr>
                <w:rFonts w:ascii="宋体" w:hAnsi="宋体" w:cs="宋体" w:hint="eastAsia"/>
                <w:szCs w:val="21"/>
              </w:rPr>
              <w:t>电测设备最小分辨力相当于0.001℃，</w:t>
            </w:r>
            <w:r w:rsidR="00FE5F05">
              <w:rPr>
                <w:rFonts w:ascii="宋体" w:hAnsi="宋体" w:cs="宋体" w:hint="eastAsia"/>
                <w:szCs w:val="21"/>
              </w:rPr>
              <w:t>准确度等级不低于0.02级。</w:t>
            </w:r>
          </w:p>
        </w:tc>
        <w:tc>
          <w:tcPr>
            <w:tcW w:w="1466" w:type="dxa"/>
            <w:vMerge/>
            <w:shd w:val="clear" w:color="auto" w:fill="auto"/>
            <w:vAlign w:val="center"/>
          </w:tcPr>
          <w:p w:rsidR="0052022E" w:rsidRPr="00E24B4A" w:rsidRDefault="0052022E" w:rsidP="00E24B4A">
            <w:pPr>
              <w:adjustRightInd w:val="0"/>
              <w:snapToGrid w:val="0"/>
              <w:spacing w:line="440" w:lineRule="exact"/>
              <w:jc w:val="center"/>
              <w:rPr>
                <w:rFonts w:ascii="宋体" w:hAnsi="宋体"/>
                <w:szCs w:val="21"/>
              </w:rPr>
            </w:pPr>
          </w:p>
        </w:tc>
      </w:tr>
    </w:tbl>
    <w:p w:rsidR="002E2911" w:rsidRDefault="00AE0423" w:rsidP="002E2911">
      <w:pPr>
        <w:spacing w:line="440" w:lineRule="exact"/>
        <w:rPr>
          <w:rFonts w:ascii="宋体" w:hAnsi="宋体"/>
          <w:sz w:val="24"/>
        </w:rPr>
      </w:pPr>
      <w:r>
        <w:rPr>
          <w:rFonts w:ascii="宋体" w:hAnsi="宋体" w:hint="eastAsia"/>
          <w:sz w:val="24"/>
        </w:rPr>
        <w:t>6.2.2 校准用配套设备，见表</w:t>
      </w:r>
      <w:r w:rsidR="002A2C7C">
        <w:rPr>
          <w:rFonts w:ascii="宋体" w:hAnsi="宋体" w:hint="eastAsia"/>
          <w:sz w:val="24"/>
        </w:rPr>
        <w:t>4</w:t>
      </w:r>
    </w:p>
    <w:p w:rsidR="00AE0423" w:rsidRPr="005D376E" w:rsidRDefault="005D376E" w:rsidP="00973E44">
      <w:pPr>
        <w:spacing w:line="440" w:lineRule="exact"/>
        <w:jc w:val="center"/>
        <w:rPr>
          <w:rFonts w:ascii="宋体" w:hAnsi="宋体"/>
          <w:szCs w:val="21"/>
        </w:rPr>
      </w:pPr>
      <w:r w:rsidRPr="005D376E">
        <w:rPr>
          <w:rFonts w:ascii="宋体" w:hAnsi="宋体" w:hint="eastAsia"/>
          <w:szCs w:val="21"/>
        </w:rPr>
        <w:t>表</w:t>
      </w:r>
      <w:r w:rsidR="002A2C7C">
        <w:rPr>
          <w:rFonts w:ascii="宋体" w:hAnsi="宋体" w:hint="eastAsia"/>
          <w:szCs w:val="21"/>
        </w:rPr>
        <w:t>4</w:t>
      </w:r>
      <w:r w:rsidRPr="005D376E">
        <w:rPr>
          <w:rFonts w:ascii="宋体" w:hAnsi="宋体" w:hint="eastAsia"/>
          <w:szCs w:val="21"/>
        </w:rPr>
        <w:t xml:space="preserve"> 校准用配套设备</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1420"/>
        <w:gridCol w:w="1417"/>
        <w:gridCol w:w="1276"/>
        <w:gridCol w:w="1418"/>
        <w:gridCol w:w="1421"/>
        <w:gridCol w:w="1525"/>
      </w:tblGrid>
      <w:tr w:rsidR="005D376E" w:rsidRPr="001E4184" w:rsidTr="007243E8">
        <w:trPr>
          <w:trHeight w:val="465"/>
        </w:trPr>
        <w:tc>
          <w:tcPr>
            <w:tcW w:w="673" w:type="dxa"/>
            <w:vAlign w:val="center"/>
          </w:tcPr>
          <w:p w:rsidR="005D376E" w:rsidRPr="001E4184" w:rsidRDefault="005D376E" w:rsidP="001E4184">
            <w:pPr>
              <w:spacing w:line="440" w:lineRule="exact"/>
              <w:jc w:val="center"/>
              <w:rPr>
                <w:rFonts w:ascii="宋体" w:hAnsi="宋体"/>
                <w:szCs w:val="21"/>
              </w:rPr>
            </w:pPr>
            <w:r w:rsidRPr="001E4184">
              <w:rPr>
                <w:rFonts w:ascii="宋体" w:hAnsi="宋体" w:hint="eastAsia"/>
                <w:szCs w:val="21"/>
              </w:rPr>
              <w:t>序号</w:t>
            </w:r>
          </w:p>
        </w:tc>
        <w:tc>
          <w:tcPr>
            <w:tcW w:w="1420" w:type="dxa"/>
            <w:vAlign w:val="center"/>
          </w:tcPr>
          <w:p w:rsidR="005D376E" w:rsidRPr="001E4184" w:rsidRDefault="005D376E" w:rsidP="001E4184">
            <w:pPr>
              <w:spacing w:line="440" w:lineRule="exact"/>
              <w:jc w:val="center"/>
              <w:rPr>
                <w:rFonts w:ascii="宋体" w:hAnsi="宋体"/>
                <w:szCs w:val="21"/>
              </w:rPr>
            </w:pPr>
            <w:r w:rsidRPr="001E4184">
              <w:rPr>
                <w:rFonts w:ascii="宋体" w:hAnsi="宋体" w:hint="eastAsia"/>
                <w:szCs w:val="21"/>
              </w:rPr>
              <w:t>设备名称</w:t>
            </w:r>
          </w:p>
        </w:tc>
        <w:tc>
          <w:tcPr>
            <w:tcW w:w="5532" w:type="dxa"/>
            <w:gridSpan w:val="4"/>
            <w:vAlign w:val="center"/>
          </w:tcPr>
          <w:p w:rsidR="005D376E" w:rsidRPr="001E4184" w:rsidRDefault="005D376E" w:rsidP="001E4184">
            <w:pPr>
              <w:spacing w:line="440" w:lineRule="exact"/>
              <w:jc w:val="center"/>
              <w:rPr>
                <w:rFonts w:ascii="宋体" w:hAnsi="宋体"/>
                <w:szCs w:val="21"/>
              </w:rPr>
            </w:pPr>
            <w:r w:rsidRPr="001E4184">
              <w:rPr>
                <w:rFonts w:ascii="宋体" w:hAnsi="宋体" w:hint="eastAsia"/>
                <w:szCs w:val="21"/>
              </w:rPr>
              <w:t>技术性能</w:t>
            </w:r>
          </w:p>
        </w:tc>
        <w:tc>
          <w:tcPr>
            <w:tcW w:w="1525" w:type="dxa"/>
            <w:vAlign w:val="center"/>
          </w:tcPr>
          <w:p w:rsidR="005D376E" w:rsidRPr="001E4184" w:rsidRDefault="005D376E" w:rsidP="001E4184">
            <w:pPr>
              <w:spacing w:line="440" w:lineRule="exact"/>
              <w:jc w:val="center"/>
              <w:rPr>
                <w:rFonts w:ascii="宋体" w:hAnsi="宋体"/>
                <w:szCs w:val="21"/>
              </w:rPr>
            </w:pPr>
            <w:r w:rsidRPr="001E4184">
              <w:rPr>
                <w:rFonts w:ascii="宋体" w:hAnsi="宋体" w:hint="eastAsia"/>
                <w:szCs w:val="21"/>
              </w:rPr>
              <w:t>用途</w:t>
            </w:r>
          </w:p>
        </w:tc>
      </w:tr>
      <w:tr w:rsidR="00413E25" w:rsidRPr="001E4184" w:rsidTr="007243E8">
        <w:trPr>
          <w:trHeight w:val="474"/>
        </w:trPr>
        <w:tc>
          <w:tcPr>
            <w:tcW w:w="673" w:type="dxa"/>
            <w:vMerge w:val="restart"/>
            <w:vAlign w:val="center"/>
          </w:tcPr>
          <w:p w:rsidR="00413E25" w:rsidRPr="001E4184" w:rsidRDefault="00413E25" w:rsidP="001E4184">
            <w:pPr>
              <w:spacing w:line="440" w:lineRule="exact"/>
              <w:jc w:val="center"/>
              <w:rPr>
                <w:rFonts w:ascii="宋体" w:hAnsi="宋体"/>
                <w:szCs w:val="21"/>
              </w:rPr>
            </w:pPr>
            <w:r w:rsidRPr="001E4184">
              <w:rPr>
                <w:rFonts w:ascii="宋体" w:hAnsi="宋体" w:hint="eastAsia"/>
                <w:szCs w:val="21"/>
              </w:rPr>
              <w:t>1</w:t>
            </w:r>
          </w:p>
        </w:tc>
        <w:tc>
          <w:tcPr>
            <w:tcW w:w="1420" w:type="dxa"/>
            <w:vMerge w:val="restart"/>
            <w:vAlign w:val="center"/>
          </w:tcPr>
          <w:p w:rsidR="00413E25" w:rsidRPr="001E4184" w:rsidRDefault="00413E25" w:rsidP="001E4184">
            <w:pPr>
              <w:spacing w:line="440" w:lineRule="exact"/>
              <w:jc w:val="center"/>
              <w:rPr>
                <w:rFonts w:ascii="宋体" w:hAnsi="宋体"/>
                <w:szCs w:val="21"/>
              </w:rPr>
            </w:pPr>
            <w:r w:rsidRPr="001E4184">
              <w:rPr>
                <w:rFonts w:ascii="宋体" w:hAnsi="宋体" w:hint="eastAsia"/>
                <w:szCs w:val="21"/>
              </w:rPr>
              <w:t>恒温槽</w:t>
            </w:r>
          </w:p>
        </w:tc>
        <w:tc>
          <w:tcPr>
            <w:tcW w:w="1417" w:type="dxa"/>
            <w:vMerge w:val="restart"/>
            <w:vAlign w:val="center"/>
          </w:tcPr>
          <w:p w:rsidR="00413E25" w:rsidRPr="001E4184" w:rsidRDefault="00413E25" w:rsidP="001E4184">
            <w:pPr>
              <w:spacing w:line="440" w:lineRule="exact"/>
              <w:jc w:val="center"/>
              <w:rPr>
                <w:rFonts w:ascii="宋体" w:hAnsi="宋体"/>
                <w:szCs w:val="21"/>
              </w:rPr>
            </w:pPr>
            <w:r w:rsidRPr="001E4184">
              <w:rPr>
                <w:rFonts w:ascii="宋体" w:hAnsi="宋体" w:hint="eastAsia"/>
                <w:szCs w:val="21"/>
              </w:rPr>
              <w:t>温度范围(℃)</w:t>
            </w:r>
          </w:p>
        </w:tc>
        <w:tc>
          <w:tcPr>
            <w:tcW w:w="2694" w:type="dxa"/>
            <w:gridSpan w:val="2"/>
            <w:vAlign w:val="center"/>
          </w:tcPr>
          <w:p w:rsidR="00413E25" w:rsidRPr="001E4184" w:rsidRDefault="00413E25" w:rsidP="001E4184">
            <w:pPr>
              <w:spacing w:line="440" w:lineRule="exact"/>
              <w:jc w:val="center"/>
              <w:rPr>
                <w:rFonts w:ascii="宋体" w:hAnsi="宋体"/>
                <w:szCs w:val="21"/>
              </w:rPr>
            </w:pPr>
            <w:r w:rsidRPr="001E4184">
              <w:rPr>
                <w:rFonts w:ascii="宋体" w:hAnsi="宋体" w:hint="eastAsia"/>
                <w:szCs w:val="21"/>
              </w:rPr>
              <w:t>温度均匀性(℃)</w:t>
            </w:r>
          </w:p>
        </w:tc>
        <w:tc>
          <w:tcPr>
            <w:tcW w:w="1421" w:type="dxa"/>
            <w:vMerge w:val="restart"/>
            <w:vAlign w:val="center"/>
          </w:tcPr>
          <w:p w:rsidR="00413E25" w:rsidRPr="001E4184" w:rsidRDefault="00413E25" w:rsidP="001E4184">
            <w:pPr>
              <w:spacing w:line="440" w:lineRule="exact"/>
              <w:jc w:val="center"/>
              <w:rPr>
                <w:rFonts w:ascii="宋体" w:hAnsi="宋体"/>
                <w:szCs w:val="21"/>
              </w:rPr>
            </w:pPr>
            <w:r w:rsidRPr="001E4184">
              <w:rPr>
                <w:rFonts w:ascii="宋体" w:hAnsi="宋体" w:hint="eastAsia"/>
                <w:szCs w:val="21"/>
              </w:rPr>
              <w:t>温度波动性</w:t>
            </w:r>
            <w:r w:rsidRPr="001E4184">
              <w:rPr>
                <w:szCs w:val="21"/>
              </w:rPr>
              <w:t>(</w:t>
            </w:r>
            <w:r w:rsidRPr="001E4184">
              <w:rPr>
                <w:rFonts w:hAnsi="宋体"/>
                <w:szCs w:val="21"/>
              </w:rPr>
              <w:t>℃</w:t>
            </w:r>
            <w:r w:rsidRPr="001E4184">
              <w:rPr>
                <w:szCs w:val="21"/>
              </w:rPr>
              <w:t>/10min)</w:t>
            </w:r>
          </w:p>
        </w:tc>
        <w:tc>
          <w:tcPr>
            <w:tcW w:w="1525" w:type="dxa"/>
            <w:vMerge w:val="restart"/>
            <w:vAlign w:val="center"/>
          </w:tcPr>
          <w:p w:rsidR="00413E25" w:rsidRPr="001E4184" w:rsidRDefault="00413E25" w:rsidP="001E4184">
            <w:pPr>
              <w:spacing w:line="440" w:lineRule="exact"/>
              <w:jc w:val="center"/>
              <w:rPr>
                <w:rFonts w:ascii="宋体" w:hAnsi="宋体"/>
                <w:szCs w:val="21"/>
              </w:rPr>
            </w:pPr>
            <w:r w:rsidRPr="001E4184">
              <w:rPr>
                <w:rFonts w:ascii="宋体" w:hAnsi="宋体" w:hint="eastAsia"/>
                <w:szCs w:val="21"/>
              </w:rPr>
              <w:t>温度源</w:t>
            </w:r>
          </w:p>
        </w:tc>
      </w:tr>
      <w:tr w:rsidR="00413E25" w:rsidRPr="001E4184" w:rsidTr="007243E8">
        <w:trPr>
          <w:trHeight w:val="473"/>
        </w:trPr>
        <w:tc>
          <w:tcPr>
            <w:tcW w:w="673" w:type="dxa"/>
            <w:vMerge/>
            <w:vAlign w:val="center"/>
          </w:tcPr>
          <w:p w:rsidR="00413E25" w:rsidRPr="001E4184" w:rsidRDefault="00413E25" w:rsidP="001E4184">
            <w:pPr>
              <w:spacing w:line="440" w:lineRule="exact"/>
              <w:jc w:val="center"/>
              <w:rPr>
                <w:rFonts w:ascii="宋体" w:hAnsi="宋体"/>
                <w:szCs w:val="21"/>
              </w:rPr>
            </w:pPr>
          </w:p>
        </w:tc>
        <w:tc>
          <w:tcPr>
            <w:tcW w:w="1420" w:type="dxa"/>
            <w:vMerge/>
            <w:vAlign w:val="center"/>
          </w:tcPr>
          <w:p w:rsidR="00413E25" w:rsidRPr="001E4184" w:rsidRDefault="00413E25" w:rsidP="001E4184">
            <w:pPr>
              <w:spacing w:line="440" w:lineRule="exact"/>
              <w:jc w:val="center"/>
              <w:rPr>
                <w:rFonts w:ascii="宋体" w:hAnsi="宋体"/>
                <w:szCs w:val="21"/>
              </w:rPr>
            </w:pPr>
          </w:p>
        </w:tc>
        <w:tc>
          <w:tcPr>
            <w:tcW w:w="1417" w:type="dxa"/>
            <w:vMerge/>
            <w:vAlign w:val="center"/>
          </w:tcPr>
          <w:p w:rsidR="00413E25" w:rsidRPr="001E4184" w:rsidRDefault="00413E25" w:rsidP="001E4184">
            <w:pPr>
              <w:spacing w:line="440" w:lineRule="exact"/>
              <w:jc w:val="center"/>
              <w:rPr>
                <w:rFonts w:ascii="宋体" w:hAnsi="宋体"/>
                <w:szCs w:val="21"/>
              </w:rPr>
            </w:pPr>
          </w:p>
        </w:tc>
        <w:tc>
          <w:tcPr>
            <w:tcW w:w="1276" w:type="dxa"/>
            <w:vAlign w:val="center"/>
          </w:tcPr>
          <w:p w:rsidR="00413E25" w:rsidRPr="001E4184" w:rsidRDefault="00413E25" w:rsidP="001E4184">
            <w:pPr>
              <w:spacing w:line="440" w:lineRule="exact"/>
              <w:jc w:val="center"/>
              <w:rPr>
                <w:rFonts w:ascii="宋体" w:hAnsi="宋体"/>
                <w:szCs w:val="21"/>
              </w:rPr>
            </w:pPr>
            <w:r w:rsidRPr="001E4184">
              <w:rPr>
                <w:rFonts w:ascii="宋体" w:hAnsi="宋体" w:hint="eastAsia"/>
                <w:szCs w:val="21"/>
              </w:rPr>
              <w:t>工作区域水平温差</w:t>
            </w:r>
          </w:p>
        </w:tc>
        <w:tc>
          <w:tcPr>
            <w:tcW w:w="1418" w:type="dxa"/>
            <w:vAlign w:val="center"/>
          </w:tcPr>
          <w:p w:rsidR="00413E25" w:rsidRPr="001E4184" w:rsidRDefault="00413E25" w:rsidP="001E4184">
            <w:pPr>
              <w:spacing w:line="440" w:lineRule="exact"/>
              <w:jc w:val="center"/>
              <w:rPr>
                <w:rFonts w:ascii="宋体" w:hAnsi="宋体"/>
                <w:szCs w:val="21"/>
              </w:rPr>
            </w:pPr>
            <w:r w:rsidRPr="001E4184">
              <w:rPr>
                <w:rFonts w:ascii="宋体" w:hAnsi="宋体" w:hint="eastAsia"/>
                <w:szCs w:val="21"/>
              </w:rPr>
              <w:t>工作区域最大温差</w:t>
            </w:r>
          </w:p>
        </w:tc>
        <w:tc>
          <w:tcPr>
            <w:tcW w:w="1421" w:type="dxa"/>
            <w:vMerge/>
            <w:vAlign w:val="center"/>
          </w:tcPr>
          <w:p w:rsidR="00413E25" w:rsidRPr="001E4184" w:rsidRDefault="00413E25" w:rsidP="001E4184">
            <w:pPr>
              <w:spacing w:line="440" w:lineRule="exact"/>
              <w:jc w:val="center"/>
              <w:rPr>
                <w:rFonts w:ascii="宋体" w:hAnsi="宋体"/>
                <w:szCs w:val="21"/>
              </w:rPr>
            </w:pPr>
          </w:p>
        </w:tc>
        <w:tc>
          <w:tcPr>
            <w:tcW w:w="1525" w:type="dxa"/>
            <w:vMerge/>
            <w:vAlign w:val="center"/>
          </w:tcPr>
          <w:p w:rsidR="00413E25" w:rsidRPr="001E4184" w:rsidRDefault="00413E25" w:rsidP="001E4184">
            <w:pPr>
              <w:spacing w:line="440" w:lineRule="exact"/>
              <w:jc w:val="center"/>
              <w:rPr>
                <w:rFonts w:ascii="宋体" w:hAnsi="宋体"/>
                <w:szCs w:val="21"/>
              </w:rPr>
            </w:pPr>
          </w:p>
        </w:tc>
      </w:tr>
      <w:tr w:rsidR="00413E25" w:rsidRPr="001E4184" w:rsidTr="007243E8">
        <w:trPr>
          <w:trHeight w:val="115"/>
        </w:trPr>
        <w:tc>
          <w:tcPr>
            <w:tcW w:w="673" w:type="dxa"/>
            <w:vMerge/>
            <w:vAlign w:val="center"/>
          </w:tcPr>
          <w:p w:rsidR="00413E25" w:rsidRPr="001E4184" w:rsidRDefault="00413E25" w:rsidP="001E4184">
            <w:pPr>
              <w:spacing w:line="440" w:lineRule="exact"/>
              <w:jc w:val="center"/>
              <w:rPr>
                <w:rFonts w:ascii="宋体" w:hAnsi="宋体"/>
                <w:szCs w:val="21"/>
              </w:rPr>
            </w:pPr>
          </w:p>
        </w:tc>
        <w:tc>
          <w:tcPr>
            <w:tcW w:w="1420" w:type="dxa"/>
            <w:vMerge/>
            <w:vAlign w:val="center"/>
          </w:tcPr>
          <w:p w:rsidR="00413E25" w:rsidRPr="001E4184" w:rsidRDefault="00413E25" w:rsidP="001E4184">
            <w:pPr>
              <w:spacing w:line="440" w:lineRule="exact"/>
              <w:jc w:val="center"/>
              <w:rPr>
                <w:rFonts w:ascii="宋体" w:hAnsi="宋体"/>
                <w:szCs w:val="21"/>
              </w:rPr>
            </w:pPr>
          </w:p>
        </w:tc>
        <w:tc>
          <w:tcPr>
            <w:tcW w:w="1417" w:type="dxa"/>
            <w:vAlign w:val="center"/>
          </w:tcPr>
          <w:p w:rsidR="00413E25" w:rsidRPr="001E4184" w:rsidRDefault="00413E25" w:rsidP="001C6EA6">
            <w:pPr>
              <w:spacing w:line="440" w:lineRule="exact"/>
              <w:jc w:val="center"/>
              <w:rPr>
                <w:szCs w:val="21"/>
              </w:rPr>
            </w:pPr>
            <w:r w:rsidRPr="001E4184">
              <w:rPr>
                <w:szCs w:val="21"/>
              </w:rPr>
              <w:t>-80~</w:t>
            </w:r>
            <w:r w:rsidR="001C6EA6">
              <w:rPr>
                <w:rFonts w:hint="eastAsia"/>
                <w:szCs w:val="21"/>
              </w:rPr>
              <w:t>0</w:t>
            </w:r>
          </w:p>
        </w:tc>
        <w:tc>
          <w:tcPr>
            <w:tcW w:w="1276" w:type="dxa"/>
            <w:vAlign w:val="center"/>
          </w:tcPr>
          <w:p w:rsidR="00413E25" w:rsidRPr="001E4184" w:rsidRDefault="005B4385" w:rsidP="001E4184">
            <w:pPr>
              <w:spacing w:line="440" w:lineRule="exact"/>
              <w:jc w:val="center"/>
              <w:rPr>
                <w:szCs w:val="21"/>
              </w:rPr>
            </w:pPr>
            <w:r>
              <w:rPr>
                <w:rFonts w:hint="eastAsia"/>
                <w:szCs w:val="21"/>
              </w:rPr>
              <w:t>0.15</w:t>
            </w:r>
          </w:p>
        </w:tc>
        <w:tc>
          <w:tcPr>
            <w:tcW w:w="1418" w:type="dxa"/>
            <w:vAlign w:val="center"/>
          </w:tcPr>
          <w:p w:rsidR="00413E25" w:rsidRPr="001E4184" w:rsidRDefault="005B4385" w:rsidP="005B4385">
            <w:pPr>
              <w:spacing w:line="440" w:lineRule="exact"/>
              <w:jc w:val="center"/>
              <w:rPr>
                <w:szCs w:val="21"/>
              </w:rPr>
            </w:pPr>
            <w:r>
              <w:rPr>
                <w:rFonts w:hint="eastAsia"/>
                <w:szCs w:val="21"/>
              </w:rPr>
              <w:t>0.3</w:t>
            </w:r>
          </w:p>
        </w:tc>
        <w:tc>
          <w:tcPr>
            <w:tcW w:w="1421" w:type="dxa"/>
            <w:vAlign w:val="center"/>
          </w:tcPr>
          <w:p w:rsidR="00413E25" w:rsidRPr="001E4184" w:rsidRDefault="005B4385" w:rsidP="00445A8E">
            <w:pPr>
              <w:spacing w:line="440" w:lineRule="exact"/>
              <w:jc w:val="center"/>
              <w:rPr>
                <w:szCs w:val="21"/>
              </w:rPr>
            </w:pPr>
            <w:r>
              <w:rPr>
                <w:rFonts w:hint="eastAsia"/>
                <w:szCs w:val="21"/>
              </w:rPr>
              <w:t>0.</w:t>
            </w:r>
            <w:r w:rsidR="00445A8E">
              <w:rPr>
                <w:rFonts w:hint="eastAsia"/>
                <w:szCs w:val="21"/>
              </w:rPr>
              <w:t>1</w:t>
            </w:r>
          </w:p>
        </w:tc>
        <w:tc>
          <w:tcPr>
            <w:tcW w:w="1525" w:type="dxa"/>
            <w:vMerge/>
            <w:vAlign w:val="center"/>
          </w:tcPr>
          <w:p w:rsidR="00413E25" w:rsidRPr="001E4184" w:rsidRDefault="00413E25" w:rsidP="001E4184">
            <w:pPr>
              <w:spacing w:line="440" w:lineRule="exact"/>
              <w:jc w:val="center"/>
              <w:rPr>
                <w:rFonts w:ascii="宋体" w:hAnsi="宋体"/>
                <w:szCs w:val="21"/>
              </w:rPr>
            </w:pPr>
          </w:p>
        </w:tc>
      </w:tr>
      <w:tr w:rsidR="00413E25" w:rsidRPr="001E4184" w:rsidTr="007243E8">
        <w:trPr>
          <w:trHeight w:val="115"/>
        </w:trPr>
        <w:tc>
          <w:tcPr>
            <w:tcW w:w="673" w:type="dxa"/>
            <w:vMerge/>
            <w:vAlign w:val="center"/>
          </w:tcPr>
          <w:p w:rsidR="00413E25" w:rsidRPr="001E4184" w:rsidRDefault="00413E25" w:rsidP="001E4184">
            <w:pPr>
              <w:spacing w:line="440" w:lineRule="exact"/>
              <w:jc w:val="center"/>
              <w:rPr>
                <w:rFonts w:ascii="宋体" w:hAnsi="宋体"/>
                <w:szCs w:val="21"/>
              </w:rPr>
            </w:pPr>
          </w:p>
        </w:tc>
        <w:tc>
          <w:tcPr>
            <w:tcW w:w="1420" w:type="dxa"/>
            <w:vMerge/>
            <w:vAlign w:val="center"/>
          </w:tcPr>
          <w:p w:rsidR="00413E25" w:rsidRPr="001E4184" w:rsidRDefault="00413E25" w:rsidP="001E4184">
            <w:pPr>
              <w:spacing w:line="440" w:lineRule="exact"/>
              <w:jc w:val="center"/>
              <w:rPr>
                <w:rFonts w:ascii="宋体" w:hAnsi="宋体"/>
                <w:szCs w:val="21"/>
              </w:rPr>
            </w:pPr>
          </w:p>
        </w:tc>
        <w:tc>
          <w:tcPr>
            <w:tcW w:w="1417" w:type="dxa"/>
            <w:vAlign w:val="center"/>
          </w:tcPr>
          <w:p w:rsidR="00413E25" w:rsidRPr="001E4184" w:rsidRDefault="00413E25" w:rsidP="001E4184">
            <w:pPr>
              <w:spacing w:line="440" w:lineRule="exact"/>
              <w:jc w:val="center"/>
              <w:rPr>
                <w:szCs w:val="21"/>
              </w:rPr>
            </w:pPr>
            <w:r w:rsidRPr="001E4184">
              <w:rPr>
                <w:szCs w:val="21"/>
              </w:rPr>
              <w:t>0~95</w:t>
            </w:r>
          </w:p>
        </w:tc>
        <w:tc>
          <w:tcPr>
            <w:tcW w:w="1276" w:type="dxa"/>
            <w:vAlign w:val="center"/>
          </w:tcPr>
          <w:p w:rsidR="00413E25" w:rsidRPr="001E4184" w:rsidRDefault="005B4385" w:rsidP="001E4184">
            <w:pPr>
              <w:spacing w:line="440" w:lineRule="exact"/>
              <w:jc w:val="center"/>
              <w:rPr>
                <w:szCs w:val="21"/>
              </w:rPr>
            </w:pPr>
            <w:r>
              <w:rPr>
                <w:rFonts w:hint="eastAsia"/>
                <w:szCs w:val="21"/>
              </w:rPr>
              <w:t>0.05</w:t>
            </w:r>
          </w:p>
        </w:tc>
        <w:tc>
          <w:tcPr>
            <w:tcW w:w="1418" w:type="dxa"/>
            <w:vAlign w:val="center"/>
          </w:tcPr>
          <w:p w:rsidR="00413E25" w:rsidRPr="001E4184" w:rsidRDefault="005B4385" w:rsidP="001E4184">
            <w:pPr>
              <w:spacing w:line="440" w:lineRule="exact"/>
              <w:jc w:val="center"/>
              <w:rPr>
                <w:szCs w:val="21"/>
              </w:rPr>
            </w:pPr>
            <w:r>
              <w:rPr>
                <w:rFonts w:hint="eastAsia"/>
                <w:szCs w:val="21"/>
              </w:rPr>
              <w:t>0.1</w:t>
            </w:r>
          </w:p>
        </w:tc>
        <w:tc>
          <w:tcPr>
            <w:tcW w:w="1421" w:type="dxa"/>
            <w:vAlign w:val="center"/>
          </w:tcPr>
          <w:p w:rsidR="00413E25" w:rsidRPr="001E4184" w:rsidRDefault="005B4385" w:rsidP="001E4184">
            <w:pPr>
              <w:spacing w:line="440" w:lineRule="exact"/>
              <w:jc w:val="center"/>
              <w:rPr>
                <w:szCs w:val="21"/>
              </w:rPr>
            </w:pPr>
            <w:r>
              <w:rPr>
                <w:rFonts w:hint="eastAsia"/>
                <w:szCs w:val="21"/>
              </w:rPr>
              <w:t>0.1</w:t>
            </w:r>
          </w:p>
        </w:tc>
        <w:tc>
          <w:tcPr>
            <w:tcW w:w="1525" w:type="dxa"/>
            <w:vMerge/>
            <w:vAlign w:val="center"/>
          </w:tcPr>
          <w:p w:rsidR="00413E25" w:rsidRPr="001E4184" w:rsidRDefault="00413E25" w:rsidP="001E4184">
            <w:pPr>
              <w:spacing w:line="440" w:lineRule="exact"/>
              <w:jc w:val="center"/>
              <w:rPr>
                <w:rFonts w:ascii="宋体" w:hAnsi="宋体"/>
                <w:szCs w:val="21"/>
              </w:rPr>
            </w:pPr>
          </w:p>
        </w:tc>
      </w:tr>
      <w:tr w:rsidR="00413E25" w:rsidRPr="001E4184" w:rsidTr="007243E8">
        <w:trPr>
          <w:trHeight w:val="115"/>
        </w:trPr>
        <w:tc>
          <w:tcPr>
            <w:tcW w:w="673" w:type="dxa"/>
            <w:vMerge/>
            <w:vAlign w:val="center"/>
          </w:tcPr>
          <w:p w:rsidR="00413E25" w:rsidRPr="001E4184" w:rsidRDefault="00413E25" w:rsidP="001E4184">
            <w:pPr>
              <w:spacing w:line="440" w:lineRule="exact"/>
              <w:jc w:val="center"/>
              <w:rPr>
                <w:rFonts w:ascii="宋体" w:hAnsi="宋体"/>
                <w:szCs w:val="21"/>
              </w:rPr>
            </w:pPr>
          </w:p>
        </w:tc>
        <w:tc>
          <w:tcPr>
            <w:tcW w:w="1420" w:type="dxa"/>
            <w:vMerge/>
            <w:vAlign w:val="center"/>
          </w:tcPr>
          <w:p w:rsidR="00413E25" w:rsidRPr="001E4184" w:rsidRDefault="00413E25" w:rsidP="001E4184">
            <w:pPr>
              <w:spacing w:line="440" w:lineRule="exact"/>
              <w:jc w:val="center"/>
              <w:rPr>
                <w:rFonts w:ascii="宋体" w:hAnsi="宋体"/>
                <w:szCs w:val="21"/>
              </w:rPr>
            </w:pPr>
          </w:p>
        </w:tc>
        <w:tc>
          <w:tcPr>
            <w:tcW w:w="1417" w:type="dxa"/>
            <w:vAlign w:val="center"/>
          </w:tcPr>
          <w:p w:rsidR="00413E25" w:rsidRPr="001E4184" w:rsidRDefault="00413E25" w:rsidP="001E4184">
            <w:pPr>
              <w:spacing w:line="440" w:lineRule="exact"/>
              <w:jc w:val="center"/>
              <w:rPr>
                <w:szCs w:val="21"/>
              </w:rPr>
            </w:pPr>
            <w:r w:rsidRPr="001E4184">
              <w:rPr>
                <w:szCs w:val="21"/>
              </w:rPr>
              <w:t>95~300</w:t>
            </w:r>
          </w:p>
        </w:tc>
        <w:tc>
          <w:tcPr>
            <w:tcW w:w="1276" w:type="dxa"/>
            <w:vAlign w:val="center"/>
          </w:tcPr>
          <w:p w:rsidR="00413E25" w:rsidRPr="001E4184" w:rsidRDefault="005B4385" w:rsidP="001E4184">
            <w:pPr>
              <w:spacing w:line="440" w:lineRule="exact"/>
              <w:jc w:val="center"/>
              <w:rPr>
                <w:szCs w:val="21"/>
              </w:rPr>
            </w:pPr>
            <w:r>
              <w:rPr>
                <w:rFonts w:hint="eastAsia"/>
                <w:szCs w:val="21"/>
              </w:rPr>
              <w:t>0.10</w:t>
            </w:r>
          </w:p>
        </w:tc>
        <w:tc>
          <w:tcPr>
            <w:tcW w:w="1418" w:type="dxa"/>
            <w:vAlign w:val="center"/>
          </w:tcPr>
          <w:p w:rsidR="00413E25" w:rsidRPr="001E4184" w:rsidRDefault="005B4385" w:rsidP="001E4184">
            <w:pPr>
              <w:spacing w:line="440" w:lineRule="exact"/>
              <w:jc w:val="center"/>
              <w:rPr>
                <w:szCs w:val="21"/>
              </w:rPr>
            </w:pPr>
            <w:r>
              <w:rPr>
                <w:rFonts w:hint="eastAsia"/>
                <w:szCs w:val="21"/>
              </w:rPr>
              <w:t>0.2</w:t>
            </w:r>
          </w:p>
        </w:tc>
        <w:tc>
          <w:tcPr>
            <w:tcW w:w="1421" w:type="dxa"/>
            <w:vAlign w:val="center"/>
          </w:tcPr>
          <w:p w:rsidR="00413E25" w:rsidRPr="001E4184" w:rsidRDefault="005B4385" w:rsidP="001E4184">
            <w:pPr>
              <w:spacing w:line="440" w:lineRule="exact"/>
              <w:jc w:val="center"/>
              <w:rPr>
                <w:szCs w:val="21"/>
              </w:rPr>
            </w:pPr>
            <w:r>
              <w:rPr>
                <w:rFonts w:hint="eastAsia"/>
                <w:szCs w:val="21"/>
              </w:rPr>
              <w:t>0.1</w:t>
            </w:r>
          </w:p>
        </w:tc>
        <w:tc>
          <w:tcPr>
            <w:tcW w:w="1525" w:type="dxa"/>
            <w:vMerge/>
            <w:vAlign w:val="center"/>
          </w:tcPr>
          <w:p w:rsidR="00413E25" w:rsidRPr="001E4184" w:rsidRDefault="00413E25" w:rsidP="001E4184">
            <w:pPr>
              <w:spacing w:line="440" w:lineRule="exact"/>
              <w:jc w:val="center"/>
              <w:rPr>
                <w:rFonts w:ascii="宋体" w:hAnsi="宋体"/>
                <w:szCs w:val="21"/>
              </w:rPr>
            </w:pPr>
          </w:p>
        </w:tc>
      </w:tr>
      <w:tr w:rsidR="00413E25" w:rsidRPr="001E4184" w:rsidTr="007243E8">
        <w:trPr>
          <w:trHeight w:val="115"/>
        </w:trPr>
        <w:tc>
          <w:tcPr>
            <w:tcW w:w="673" w:type="dxa"/>
            <w:vMerge/>
            <w:vAlign w:val="center"/>
          </w:tcPr>
          <w:p w:rsidR="00413E25" w:rsidRPr="001E4184" w:rsidRDefault="00413E25" w:rsidP="001E4184">
            <w:pPr>
              <w:spacing w:line="440" w:lineRule="exact"/>
              <w:jc w:val="center"/>
              <w:rPr>
                <w:rFonts w:ascii="宋体" w:hAnsi="宋体"/>
                <w:szCs w:val="21"/>
              </w:rPr>
            </w:pPr>
          </w:p>
        </w:tc>
        <w:tc>
          <w:tcPr>
            <w:tcW w:w="1420" w:type="dxa"/>
            <w:vMerge/>
            <w:vAlign w:val="center"/>
          </w:tcPr>
          <w:p w:rsidR="00413E25" w:rsidRPr="001E4184" w:rsidRDefault="00413E25" w:rsidP="001E4184">
            <w:pPr>
              <w:spacing w:line="440" w:lineRule="exact"/>
              <w:jc w:val="center"/>
              <w:rPr>
                <w:rFonts w:ascii="宋体" w:hAnsi="宋体"/>
                <w:szCs w:val="21"/>
              </w:rPr>
            </w:pPr>
          </w:p>
        </w:tc>
        <w:tc>
          <w:tcPr>
            <w:tcW w:w="1417" w:type="dxa"/>
            <w:vAlign w:val="center"/>
          </w:tcPr>
          <w:p w:rsidR="00413E25" w:rsidRPr="001E4184" w:rsidRDefault="00413E25" w:rsidP="001E4184">
            <w:pPr>
              <w:spacing w:line="440" w:lineRule="exact"/>
              <w:jc w:val="center"/>
              <w:rPr>
                <w:szCs w:val="21"/>
              </w:rPr>
            </w:pPr>
            <w:r w:rsidRPr="001E4184">
              <w:rPr>
                <w:szCs w:val="21"/>
              </w:rPr>
              <w:t>300~500</w:t>
            </w:r>
          </w:p>
        </w:tc>
        <w:tc>
          <w:tcPr>
            <w:tcW w:w="1276" w:type="dxa"/>
            <w:vAlign w:val="center"/>
          </w:tcPr>
          <w:p w:rsidR="00413E25" w:rsidRPr="001E4184" w:rsidRDefault="005B4385" w:rsidP="001E4184">
            <w:pPr>
              <w:spacing w:line="440" w:lineRule="exact"/>
              <w:jc w:val="center"/>
              <w:rPr>
                <w:szCs w:val="21"/>
              </w:rPr>
            </w:pPr>
            <w:r>
              <w:rPr>
                <w:rFonts w:hint="eastAsia"/>
                <w:szCs w:val="21"/>
              </w:rPr>
              <w:t>0.20</w:t>
            </w:r>
          </w:p>
        </w:tc>
        <w:tc>
          <w:tcPr>
            <w:tcW w:w="1418" w:type="dxa"/>
            <w:vAlign w:val="center"/>
          </w:tcPr>
          <w:p w:rsidR="00413E25" w:rsidRPr="001E4184" w:rsidRDefault="005B4385" w:rsidP="001E4184">
            <w:pPr>
              <w:spacing w:line="440" w:lineRule="exact"/>
              <w:jc w:val="center"/>
              <w:rPr>
                <w:szCs w:val="21"/>
              </w:rPr>
            </w:pPr>
            <w:r>
              <w:rPr>
                <w:rFonts w:hint="eastAsia"/>
                <w:szCs w:val="21"/>
              </w:rPr>
              <w:t>0.4</w:t>
            </w:r>
          </w:p>
        </w:tc>
        <w:tc>
          <w:tcPr>
            <w:tcW w:w="1421" w:type="dxa"/>
            <w:vAlign w:val="center"/>
          </w:tcPr>
          <w:p w:rsidR="00413E25" w:rsidRPr="001E4184" w:rsidRDefault="00445A8E" w:rsidP="001E4184">
            <w:pPr>
              <w:spacing w:line="440" w:lineRule="exact"/>
              <w:jc w:val="center"/>
              <w:rPr>
                <w:szCs w:val="21"/>
              </w:rPr>
            </w:pPr>
            <w:r>
              <w:rPr>
                <w:rFonts w:hint="eastAsia"/>
                <w:szCs w:val="21"/>
              </w:rPr>
              <w:t>0.5</w:t>
            </w:r>
          </w:p>
        </w:tc>
        <w:tc>
          <w:tcPr>
            <w:tcW w:w="1525" w:type="dxa"/>
            <w:vMerge/>
            <w:vAlign w:val="center"/>
          </w:tcPr>
          <w:p w:rsidR="00413E25" w:rsidRPr="001E4184" w:rsidRDefault="00413E25" w:rsidP="001E4184">
            <w:pPr>
              <w:spacing w:line="440" w:lineRule="exact"/>
              <w:jc w:val="center"/>
              <w:rPr>
                <w:rFonts w:ascii="宋体" w:hAnsi="宋体"/>
                <w:szCs w:val="21"/>
              </w:rPr>
            </w:pPr>
          </w:p>
        </w:tc>
      </w:tr>
      <w:tr w:rsidR="00413E25" w:rsidRPr="001E4184" w:rsidTr="007243E8">
        <w:trPr>
          <w:trHeight w:val="738"/>
        </w:trPr>
        <w:tc>
          <w:tcPr>
            <w:tcW w:w="673" w:type="dxa"/>
            <w:vAlign w:val="center"/>
          </w:tcPr>
          <w:p w:rsidR="00413E25" w:rsidRPr="001E4184" w:rsidRDefault="00FE5F05" w:rsidP="001E4184">
            <w:pPr>
              <w:spacing w:line="440" w:lineRule="exact"/>
              <w:jc w:val="center"/>
              <w:rPr>
                <w:rFonts w:ascii="宋体" w:hAnsi="宋体"/>
                <w:szCs w:val="21"/>
              </w:rPr>
            </w:pPr>
            <w:r>
              <w:rPr>
                <w:rFonts w:ascii="宋体" w:hAnsi="宋体" w:hint="eastAsia"/>
                <w:szCs w:val="21"/>
              </w:rPr>
              <w:t>2</w:t>
            </w:r>
          </w:p>
        </w:tc>
        <w:tc>
          <w:tcPr>
            <w:tcW w:w="1420" w:type="dxa"/>
            <w:vAlign w:val="center"/>
          </w:tcPr>
          <w:p w:rsidR="00413E25" w:rsidRPr="001E4184" w:rsidRDefault="00FE5F05" w:rsidP="001E4184">
            <w:pPr>
              <w:spacing w:line="440" w:lineRule="exact"/>
              <w:jc w:val="center"/>
              <w:rPr>
                <w:rFonts w:ascii="宋体" w:hAnsi="宋体"/>
                <w:szCs w:val="21"/>
              </w:rPr>
            </w:pPr>
            <w:r>
              <w:rPr>
                <w:rFonts w:ascii="宋体" w:hAnsi="宋体" w:hint="eastAsia"/>
                <w:szCs w:val="21"/>
              </w:rPr>
              <w:t>读数装置</w:t>
            </w:r>
          </w:p>
        </w:tc>
        <w:tc>
          <w:tcPr>
            <w:tcW w:w="5532" w:type="dxa"/>
            <w:gridSpan w:val="4"/>
            <w:vAlign w:val="center"/>
          </w:tcPr>
          <w:p w:rsidR="00413E25" w:rsidRPr="001E4184" w:rsidRDefault="00413E25" w:rsidP="001E4184">
            <w:pPr>
              <w:spacing w:line="440" w:lineRule="exact"/>
              <w:jc w:val="center"/>
              <w:rPr>
                <w:rFonts w:ascii="宋体" w:hAnsi="宋体"/>
                <w:szCs w:val="21"/>
              </w:rPr>
            </w:pPr>
            <w:r w:rsidRPr="001E4184">
              <w:rPr>
                <w:rFonts w:ascii="宋体" w:hAnsi="宋体" w:hint="eastAsia"/>
                <w:szCs w:val="21"/>
              </w:rPr>
              <w:t>放大倍数5倍以上</w:t>
            </w:r>
            <w:r w:rsidR="00FE5F05">
              <w:rPr>
                <w:rFonts w:ascii="宋体" w:hAnsi="宋体" w:hint="eastAsia"/>
                <w:szCs w:val="21"/>
              </w:rPr>
              <w:t>，可调水平</w:t>
            </w:r>
          </w:p>
        </w:tc>
        <w:tc>
          <w:tcPr>
            <w:tcW w:w="1525" w:type="dxa"/>
            <w:vAlign w:val="center"/>
          </w:tcPr>
          <w:p w:rsidR="00413E25" w:rsidRPr="001E4184" w:rsidRDefault="00FE5F05" w:rsidP="009F3565">
            <w:pPr>
              <w:adjustRightInd w:val="0"/>
              <w:snapToGrid w:val="0"/>
              <w:spacing w:beforeLines="20" w:before="48" w:line="288" w:lineRule="auto"/>
              <w:jc w:val="center"/>
              <w:rPr>
                <w:rFonts w:ascii="宋体" w:hAnsi="宋体"/>
                <w:szCs w:val="21"/>
              </w:rPr>
            </w:pPr>
            <w:proofErr w:type="gramStart"/>
            <w:r>
              <w:rPr>
                <w:rFonts w:ascii="宋体" w:hAnsi="宋体" w:hint="eastAsia"/>
                <w:szCs w:val="21"/>
              </w:rPr>
              <w:t>读标准</w:t>
            </w:r>
            <w:proofErr w:type="gramEnd"/>
            <w:r>
              <w:rPr>
                <w:rFonts w:ascii="宋体" w:hAnsi="宋体" w:hint="eastAsia"/>
                <w:szCs w:val="21"/>
              </w:rPr>
              <w:t>水银温度计示值</w:t>
            </w:r>
          </w:p>
        </w:tc>
      </w:tr>
      <w:tr w:rsidR="00413E25" w:rsidRPr="001E4184" w:rsidTr="007243E8">
        <w:trPr>
          <w:trHeight w:val="481"/>
        </w:trPr>
        <w:tc>
          <w:tcPr>
            <w:tcW w:w="673" w:type="dxa"/>
            <w:vAlign w:val="center"/>
          </w:tcPr>
          <w:p w:rsidR="00413E25" w:rsidRPr="001E4184" w:rsidRDefault="00FE5F05" w:rsidP="001E4184">
            <w:pPr>
              <w:spacing w:line="440" w:lineRule="exact"/>
              <w:jc w:val="center"/>
              <w:rPr>
                <w:rFonts w:ascii="宋体" w:hAnsi="宋体"/>
                <w:szCs w:val="21"/>
              </w:rPr>
            </w:pPr>
            <w:r>
              <w:rPr>
                <w:rFonts w:ascii="宋体" w:hAnsi="宋体" w:hint="eastAsia"/>
                <w:szCs w:val="21"/>
              </w:rPr>
              <w:t>3</w:t>
            </w:r>
          </w:p>
        </w:tc>
        <w:tc>
          <w:tcPr>
            <w:tcW w:w="1420" w:type="dxa"/>
            <w:vAlign w:val="center"/>
          </w:tcPr>
          <w:p w:rsidR="00413E25" w:rsidRPr="001E4184" w:rsidRDefault="00413E25" w:rsidP="001E4184">
            <w:pPr>
              <w:spacing w:line="440" w:lineRule="exact"/>
              <w:jc w:val="center"/>
              <w:rPr>
                <w:rFonts w:ascii="宋体" w:hAnsi="宋体"/>
                <w:szCs w:val="21"/>
              </w:rPr>
            </w:pPr>
            <w:r w:rsidRPr="001E4184">
              <w:rPr>
                <w:rFonts w:ascii="宋体" w:hAnsi="宋体" w:hint="eastAsia"/>
                <w:szCs w:val="21"/>
              </w:rPr>
              <w:t>绝缘电阻表</w:t>
            </w:r>
          </w:p>
        </w:tc>
        <w:tc>
          <w:tcPr>
            <w:tcW w:w="5532" w:type="dxa"/>
            <w:gridSpan w:val="4"/>
            <w:vAlign w:val="center"/>
          </w:tcPr>
          <w:p w:rsidR="00413E25" w:rsidRPr="001E4184" w:rsidRDefault="00413E25" w:rsidP="001E4184">
            <w:pPr>
              <w:spacing w:line="440" w:lineRule="exact"/>
              <w:jc w:val="center"/>
              <w:rPr>
                <w:rFonts w:ascii="宋体" w:hAnsi="宋体"/>
                <w:szCs w:val="21"/>
              </w:rPr>
            </w:pPr>
            <w:r w:rsidRPr="001E4184">
              <w:rPr>
                <w:rFonts w:ascii="宋体" w:hAnsi="宋体" w:hint="eastAsia"/>
                <w:szCs w:val="21"/>
              </w:rPr>
              <w:t>额定电压为</w:t>
            </w:r>
            <w:r w:rsidRPr="00DA2C64">
              <w:rPr>
                <w:szCs w:val="21"/>
              </w:rPr>
              <w:t>100V</w:t>
            </w:r>
            <w:r w:rsidRPr="00DA2C64">
              <w:rPr>
                <w:szCs w:val="21"/>
              </w:rPr>
              <w:t>或</w:t>
            </w:r>
            <w:r w:rsidRPr="00DA2C64">
              <w:rPr>
                <w:szCs w:val="21"/>
              </w:rPr>
              <w:t>500V</w:t>
            </w:r>
            <w:r w:rsidRPr="00DA2C64">
              <w:rPr>
                <w:szCs w:val="21"/>
              </w:rPr>
              <w:t>，</w:t>
            </w:r>
            <w:r w:rsidRPr="00DA2C64">
              <w:rPr>
                <w:szCs w:val="21"/>
              </w:rPr>
              <w:t>10.0</w:t>
            </w:r>
            <w:r w:rsidRPr="00DA2C64">
              <w:rPr>
                <w:szCs w:val="21"/>
              </w:rPr>
              <w:t>级</w:t>
            </w:r>
          </w:p>
        </w:tc>
        <w:tc>
          <w:tcPr>
            <w:tcW w:w="1525" w:type="dxa"/>
            <w:vAlign w:val="center"/>
          </w:tcPr>
          <w:p w:rsidR="00413E25" w:rsidRPr="001E4184" w:rsidRDefault="00413E25" w:rsidP="001E4184">
            <w:pPr>
              <w:spacing w:line="440" w:lineRule="exact"/>
              <w:jc w:val="center"/>
              <w:rPr>
                <w:rFonts w:ascii="宋体" w:hAnsi="宋体"/>
                <w:szCs w:val="21"/>
              </w:rPr>
            </w:pPr>
            <w:r w:rsidRPr="001E4184">
              <w:rPr>
                <w:rFonts w:ascii="宋体" w:hAnsi="宋体" w:hint="eastAsia"/>
                <w:szCs w:val="21"/>
              </w:rPr>
              <w:t>测量绝缘电阻</w:t>
            </w:r>
          </w:p>
        </w:tc>
      </w:tr>
    </w:tbl>
    <w:p w:rsidR="005D376E" w:rsidRPr="00D3257D" w:rsidRDefault="00D3257D" w:rsidP="00B44800">
      <w:pPr>
        <w:pStyle w:val="2"/>
        <w:spacing w:before="120" w:after="120"/>
      </w:pPr>
      <w:bookmarkStart w:id="22" w:name="_Toc512244272"/>
      <w:r w:rsidRPr="00D3257D">
        <w:rPr>
          <w:rFonts w:hint="eastAsia"/>
        </w:rPr>
        <w:t xml:space="preserve">7  </w:t>
      </w:r>
      <w:r w:rsidRPr="00D3257D">
        <w:rPr>
          <w:rFonts w:hint="eastAsia"/>
        </w:rPr>
        <w:t>校准项目和校准方法</w:t>
      </w:r>
      <w:bookmarkEnd w:id="22"/>
    </w:p>
    <w:p w:rsidR="00AE0423" w:rsidRDefault="00D3257D" w:rsidP="00B44800">
      <w:pPr>
        <w:pStyle w:val="3"/>
      </w:pPr>
      <w:bookmarkStart w:id="23" w:name="_Toc512244273"/>
      <w:r>
        <w:rPr>
          <w:rFonts w:hint="eastAsia"/>
        </w:rPr>
        <w:t xml:space="preserve">7.1 </w:t>
      </w:r>
      <w:r>
        <w:rPr>
          <w:rFonts w:hint="eastAsia"/>
        </w:rPr>
        <w:t>校准项目</w:t>
      </w:r>
      <w:bookmarkEnd w:id="23"/>
    </w:p>
    <w:p w:rsidR="00D3257D" w:rsidRPr="002F6B6E" w:rsidRDefault="00F761AC" w:rsidP="002E2911">
      <w:pPr>
        <w:spacing w:line="440" w:lineRule="exact"/>
        <w:rPr>
          <w:rFonts w:ascii="宋体" w:hAnsi="宋体"/>
          <w:sz w:val="24"/>
        </w:rPr>
      </w:pPr>
      <w:r>
        <w:rPr>
          <w:rFonts w:ascii="宋体" w:hAnsi="宋体" w:hint="eastAsia"/>
          <w:sz w:val="24"/>
        </w:rPr>
        <w:t>温度计的校准项目见表</w:t>
      </w:r>
      <w:r w:rsidR="002A2C7C">
        <w:rPr>
          <w:rFonts w:ascii="宋体" w:hAnsi="宋体" w:hint="eastAsia"/>
          <w:sz w:val="24"/>
        </w:rPr>
        <w:t>5</w:t>
      </w:r>
      <w:r w:rsidR="002F6B6E">
        <w:rPr>
          <w:rFonts w:ascii="宋体" w:hAnsi="宋体" w:hint="eastAsia"/>
          <w:sz w:val="24"/>
        </w:rPr>
        <w:t xml:space="preserve"> </w:t>
      </w:r>
    </w:p>
    <w:p w:rsidR="00F761AC" w:rsidRPr="008913BF" w:rsidRDefault="00F761AC" w:rsidP="00D96669">
      <w:pPr>
        <w:spacing w:line="360" w:lineRule="auto"/>
        <w:jc w:val="center"/>
        <w:rPr>
          <w:rFonts w:ascii="宋体" w:hAnsi="宋体"/>
          <w:szCs w:val="21"/>
        </w:rPr>
      </w:pPr>
      <w:r w:rsidRPr="008913BF">
        <w:rPr>
          <w:rFonts w:ascii="宋体" w:hAnsi="宋体" w:hint="eastAsia"/>
          <w:szCs w:val="21"/>
        </w:rPr>
        <w:t>表</w:t>
      </w:r>
      <w:r w:rsidR="002A2C7C">
        <w:rPr>
          <w:rFonts w:ascii="宋体" w:hAnsi="宋体" w:hint="eastAsia"/>
          <w:szCs w:val="21"/>
        </w:rPr>
        <w:t>5</w:t>
      </w:r>
      <w:r w:rsidRPr="008913BF">
        <w:rPr>
          <w:rFonts w:ascii="宋体" w:hAnsi="宋体" w:hint="eastAsia"/>
          <w:szCs w:val="21"/>
        </w:rPr>
        <w:t xml:space="preserve"> 校准项目表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962"/>
        <w:gridCol w:w="2345"/>
      </w:tblGrid>
      <w:tr w:rsidR="008913BF" w:rsidRPr="001E4184" w:rsidTr="001E4184">
        <w:tc>
          <w:tcPr>
            <w:tcW w:w="1809" w:type="dxa"/>
            <w:vAlign w:val="center"/>
          </w:tcPr>
          <w:p w:rsidR="008913BF" w:rsidRPr="001E4184" w:rsidRDefault="008913BF" w:rsidP="001E4184">
            <w:pPr>
              <w:spacing w:line="440" w:lineRule="exact"/>
              <w:jc w:val="center"/>
              <w:rPr>
                <w:rFonts w:ascii="宋体" w:hAnsi="宋体"/>
                <w:szCs w:val="21"/>
              </w:rPr>
            </w:pPr>
            <w:r w:rsidRPr="001E4184">
              <w:rPr>
                <w:rFonts w:ascii="宋体" w:hAnsi="宋体" w:hint="eastAsia"/>
                <w:szCs w:val="21"/>
              </w:rPr>
              <w:t>序号</w:t>
            </w:r>
          </w:p>
        </w:tc>
        <w:tc>
          <w:tcPr>
            <w:tcW w:w="4962" w:type="dxa"/>
            <w:vAlign w:val="center"/>
          </w:tcPr>
          <w:p w:rsidR="008913BF" w:rsidRPr="001E4184" w:rsidRDefault="008913BF" w:rsidP="001E4184">
            <w:pPr>
              <w:spacing w:line="440" w:lineRule="exact"/>
              <w:jc w:val="center"/>
              <w:rPr>
                <w:rFonts w:ascii="宋体" w:hAnsi="宋体"/>
                <w:szCs w:val="21"/>
              </w:rPr>
            </w:pPr>
            <w:r w:rsidRPr="001E4184">
              <w:rPr>
                <w:rFonts w:ascii="宋体" w:hAnsi="宋体" w:hint="eastAsia"/>
                <w:szCs w:val="21"/>
              </w:rPr>
              <w:t>校准项目</w:t>
            </w:r>
          </w:p>
        </w:tc>
        <w:tc>
          <w:tcPr>
            <w:tcW w:w="2345" w:type="dxa"/>
            <w:vAlign w:val="center"/>
          </w:tcPr>
          <w:p w:rsidR="008913BF" w:rsidRPr="001E4184" w:rsidRDefault="008913BF" w:rsidP="001E4184">
            <w:pPr>
              <w:spacing w:line="440" w:lineRule="exact"/>
              <w:jc w:val="center"/>
              <w:rPr>
                <w:rFonts w:ascii="宋体" w:hAnsi="宋体"/>
                <w:szCs w:val="21"/>
              </w:rPr>
            </w:pPr>
            <w:r w:rsidRPr="001E4184">
              <w:rPr>
                <w:rFonts w:ascii="宋体" w:hAnsi="宋体" w:hint="eastAsia"/>
                <w:szCs w:val="21"/>
              </w:rPr>
              <w:t>校准方法条款</w:t>
            </w:r>
          </w:p>
        </w:tc>
      </w:tr>
      <w:tr w:rsidR="008913BF" w:rsidRPr="001E4184" w:rsidTr="001E4184">
        <w:tc>
          <w:tcPr>
            <w:tcW w:w="1809" w:type="dxa"/>
            <w:vAlign w:val="center"/>
          </w:tcPr>
          <w:p w:rsidR="008913BF" w:rsidRPr="001E4184" w:rsidRDefault="008913BF" w:rsidP="001E4184">
            <w:pPr>
              <w:spacing w:line="440" w:lineRule="exact"/>
              <w:jc w:val="center"/>
              <w:rPr>
                <w:rFonts w:ascii="宋体" w:hAnsi="宋体"/>
                <w:szCs w:val="21"/>
              </w:rPr>
            </w:pPr>
            <w:r w:rsidRPr="001E4184">
              <w:rPr>
                <w:rFonts w:ascii="宋体" w:hAnsi="宋体" w:hint="eastAsia"/>
                <w:szCs w:val="21"/>
              </w:rPr>
              <w:t>1</w:t>
            </w:r>
          </w:p>
        </w:tc>
        <w:tc>
          <w:tcPr>
            <w:tcW w:w="4962" w:type="dxa"/>
            <w:vAlign w:val="center"/>
          </w:tcPr>
          <w:p w:rsidR="008913BF" w:rsidRPr="001E4184" w:rsidRDefault="008913BF" w:rsidP="001E4184">
            <w:pPr>
              <w:spacing w:line="440" w:lineRule="exact"/>
              <w:jc w:val="center"/>
              <w:rPr>
                <w:rFonts w:ascii="宋体" w:hAnsi="宋体"/>
                <w:szCs w:val="21"/>
              </w:rPr>
            </w:pPr>
            <w:r w:rsidRPr="001E4184">
              <w:rPr>
                <w:rFonts w:ascii="宋体" w:hAnsi="宋体" w:hint="eastAsia"/>
                <w:szCs w:val="21"/>
              </w:rPr>
              <w:t>外观检查</w:t>
            </w:r>
          </w:p>
        </w:tc>
        <w:tc>
          <w:tcPr>
            <w:tcW w:w="2345" w:type="dxa"/>
            <w:vAlign w:val="center"/>
          </w:tcPr>
          <w:p w:rsidR="008913BF" w:rsidRPr="001E4184" w:rsidRDefault="00F06B06" w:rsidP="001E4184">
            <w:pPr>
              <w:spacing w:line="440" w:lineRule="exact"/>
              <w:jc w:val="center"/>
              <w:rPr>
                <w:rFonts w:ascii="宋体" w:hAnsi="宋体"/>
                <w:szCs w:val="21"/>
              </w:rPr>
            </w:pPr>
            <w:r w:rsidRPr="001E4184">
              <w:rPr>
                <w:rFonts w:ascii="宋体" w:hAnsi="宋体" w:hint="eastAsia"/>
                <w:szCs w:val="21"/>
              </w:rPr>
              <w:t>7.2.1</w:t>
            </w:r>
          </w:p>
        </w:tc>
      </w:tr>
      <w:tr w:rsidR="008913BF" w:rsidRPr="001E4184" w:rsidTr="001E4184">
        <w:tc>
          <w:tcPr>
            <w:tcW w:w="1809" w:type="dxa"/>
            <w:vAlign w:val="center"/>
          </w:tcPr>
          <w:p w:rsidR="008913BF" w:rsidRPr="001E4184" w:rsidRDefault="008913BF" w:rsidP="001E4184">
            <w:pPr>
              <w:spacing w:line="440" w:lineRule="exact"/>
              <w:jc w:val="center"/>
              <w:rPr>
                <w:rFonts w:ascii="宋体" w:hAnsi="宋体"/>
                <w:szCs w:val="21"/>
              </w:rPr>
            </w:pPr>
            <w:r w:rsidRPr="001E4184">
              <w:rPr>
                <w:rFonts w:ascii="宋体" w:hAnsi="宋体" w:hint="eastAsia"/>
                <w:szCs w:val="21"/>
              </w:rPr>
              <w:t>2</w:t>
            </w:r>
          </w:p>
        </w:tc>
        <w:tc>
          <w:tcPr>
            <w:tcW w:w="4962" w:type="dxa"/>
            <w:vAlign w:val="center"/>
          </w:tcPr>
          <w:p w:rsidR="008913BF" w:rsidRPr="001E4184" w:rsidRDefault="008913BF" w:rsidP="001E4184">
            <w:pPr>
              <w:spacing w:line="440" w:lineRule="exact"/>
              <w:jc w:val="center"/>
              <w:rPr>
                <w:rFonts w:ascii="宋体" w:hAnsi="宋体"/>
                <w:szCs w:val="21"/>
              </w:rPr>
            </w:pPr>
            <w:r w:rsidRPr="001E4184">
              <w:rPr>
                <w:rFonts w:ascii="宋体" w:hAnsi="宋体" w:hint="eastAsia"/>
                <w:szCs w:val="21"/>
              </w:rPr>
              <w:t>示值误差</w:t>
            </w:r>
          </w:p>
        </w:tc>
        <w:tc>
          <w:tcPr>
            <w:tcW w:w="2345" w:type="dxa"/>
            <w:vAlign w:val="center"/>
          </w:tcPr>
          <w:p w:rsidR="008913BF" w:rsidRPr="001E4184" w:rsidRDefault="00DD5ACD" w:rsidP="001E4184">
            <w:pPr>
              <w:spacing w:line="440" w:lineRule="exact"/>
              <w:jc w:val="center"/>
              <w:rPr>
                <w:rFonts w:ascii="宋体" w:hAnsi="宋体"/>
                <w:szCs w:val="21"/>
              </w:rPr>
            </w:pPr>
            <w:r>
              <w:rPr>
                <w:rFonts w:ascii="宋体" w:hAnsi="宋体" w:hint="eastAsia"/>
                <w:szCs w:val="21"/>
              </w:rPr>
              <w:t>7.2.2</w:t>
            </w:r>
          </w:p>
        </w:tc>
      </w:tr>
      <w:tr w:rsidR="008913BF" w:rsidRPr="001E4184" w:rsidTr="001E4184">
        <w:tc>
          <w:tcPr>
            <w:tcW w:w="1809" w:type="dxa"/>
            <w:vAlign w:val="center"/>
          </w:tcPr>
          <w:p w:rsidR="008913BF" w:rsidRPr="001E4184" w:rsidRDefault="008913BF" w:rsidP="001E4184">
            <w:pPr>
              <w:spacing w:line="440" w:lineRule="exact"/>
              <w:jc w:val="center"/>
              <w:rPr>
                <w:rFonts w:ascii="宋体" w:hAnsi="宋体"/>
                <w:szCs w:val="21"/>
              </w:rPr>
            </w:pPr>
            <w:r w:rsidRPr="001E4184">
              <w:rPr>
                <w:rFonts w:ascii="宋体" w:hAnsi="宋体" w:hint="eastAsia"/>
                <w:szCs w:val="21"/>
              </w:rPr>
              <w:t>3</w:t>
            </w:r>
          </w:p>
        </w:tc>
        <w:tc>
          <w:tcPr>
            <w:tcW w:w="4962" w:type="dxa"/>
            <w:vAlign w:val="center"/>
          </w:tcPr>
          <w:p w:rsidR="008913BF" w:rsidRPr="001E4184" w:rsidRDefault="008913BF" w:rsidP="001E4184">
            <w:pPr>
              <w:spacing w:line="440" w:lineRule="exact"/>
              <w:jc w:val="center"/>
              <w:rPr>
                <w:rFonts w:ascii="宋体" w:hAnsi="宋体"/>
                <w:szCs w:val="21"/>
              </w:rPr>
            </w:pPr>
            <w:r w:rsidRPr="001E4184">
              <w:rPr>
                <w:rFonts w:ascii="宋体" w:hAnsi="宋体" w:hint="eastAsia"/>
                <w:szCs w:val="21"/>
              </w:rPr>
              <w:t>角度调整误差</w:t>
            </w:r>
          </w:p>
        </w:tc>
        <w:tc>
          <w:tcPr>
            <w:tcW w:w="2345" w:type="dxa"/>
            <w:vAlign w:val="center"/>
          </w:tcPr>
          <w:p w:rsidR="008913BF" w:rsidRPr="001E4184" w:rsidRDefault="00DD5ACD" w:rsidP="001E4184">
            <w:pPr>
              <w:spacing w:line="440" w:lineRule="exact"/>
              <w:jc w:val="center"/>
              <w:rPr>
                <w:rFonts w:ascii="宋体" w:hAnsi="宋体"/>
                <w:szCs w:val="21"/>
              </w:rPr>
            </w:pPr>
            <w:r>
              <w:rPr>
                <w:rFonts w:ascii="宋体" w:hAnsi="宋体" w:hint="eastAsia"/>
                <w:szCs w:val="21"/>
              </w:rPr>
              <w:t>7.2.3</w:t>
            </w:r>
          </w:p>
        </w:tc>
      </w:tr>
      <w:tr w:rsidR="008913BF" w:rsidRPr="001E4184" w:rsidTr="001E4184">
        <w:tc>
          <w:tcPr>
            <w:tcW w:w="1809" w:type="dxa"/>
            <w:vAlign w:val="center"/>
          </w:tcPr>
          <w:p w:rsidR="008913BF" w:rsidRPr="001E4184" w:rsidRDefault="008913BF" w:rsidP="001E4184">
            <w:pPr>
              <w:spacing w:line="440" w:lineRule="exact"/>
              <w:jc w:val="center"/>
              <w:rPr>
                <w:rFonts w:ascii="宋体" w:hAnsi="宋体"/>
                <w:szCs w:val="21"/>
              </w:rPr>
            </w:pPr>
            <w:r w:rsidRPr="001E4184">
              <w:rPr>
                <w:rFonts w:ascii="宋体" w:hAnsi="宋体" w:hint="eastAsia"/>
                <w:szCs w:val="21"/>
              </w:rPr>
              <w:lastRenderedPageBreak/>
              <w:t>4</w:t>
            </w:r>
          </w:p>
        </w:tc>
        <w:tc>
          <w:tcPr>
            <w:tcW w:w="4962" w:type="dxa"/>
            <w:vAlign w:val="center"/>
          </w:tcPr>
          <w:p w:rsidR="008913BF" w:rsidRPr="001E4184" w:rsidRDefault="008913BF" w:rsidP="001E4184">
            <w:pPr>
              <w:spacing w:line="440" w:lineRule="exact"/>
              <w:jc w:val="center"/>
              <w:rPr>
                <w:rFonts w:ascii="宋体" w:hAnsi="宋体"/>
                <w:szCs w:val="21"/>
              </w:rPr>
            </w:pPr>
            <w:proofErr w:type="gramStart"/>
            <w:r w:rsidRPr="001E4184">
              <w:rPr>
                <w:rFonts w:ascii="宋体" w:hAnsi="宋体" w:hint="eastAsia"/>
                <w:szCs w:val="21"/>
              </w:rPr>
              <w:t>回差</w:t>
            </w:r>
            <w:proofErr w:type="gramEnd"/>
          </w:p>
        </w:tc>
        <w:tc>
          <w:tcPr>
            <w:tcW w:w="2345" w:type="dxa"/>
            <w:vAlign w:val="center"/>
          </w:tcPr>
          <w:p w:rsidR="008913BF" w:rsidRPr="001E4184" w:rsidRDefault="00DD5ACD" w:rsidP="001E4184">
            <w:pPr>
              <w:spacing w:line="440" w:lineRule="exact"/>
              <w:jc w:val="center"/>
              <w:rPr>
                <w:rFonts w:ascii="宋体" w:hAnsi="宋体"/>
                <w:szCs w:val="21"/>
              </w:rPr>
            </w:pPr>
            <w:r>
              <w:rPr>
                <w:rFonts w:ascii="宋体" w:hAnsi="宋体" w:hint="eastAsia"/>
                <w:szCs w:val="21"/>
              </w:rPr>
              <w:t>7.2.4</w:t>
            </w:r>
          </w:p>
        </w:tc>
      </w:tr>
      <w:tr w:rsidR="008913BF" w:rsidRPr="001E4184" w:rsidTr="001E4184">
        <w:tc>
          <w:tcPr>
            <w:tcW w:w="1809" w:type="dxa"/>
            <w:vAlign w:val="center"/>
          </w:tcPr>
          <w:p w:rsidR="008913BF" w:rsidRPr="001E4184" w:rsidRDefault="005F39FB" w:rsidP="001E4184">
            <w:pPr>
              <w:spacing w:line="440" w:lineRule="exact"/>
              <w:jc w:val="center"/>
              <w:rPr>
                <w:rFonts w:ascii="宋体" w:hAnsi="宋体"/>
                <w:szCs w:val="21"/>
              </w:rPr>
            </w:pPr>
            <w:r>
              <w:rPr>
                <w:rFonts w:ascii="宋体" w:hAnsi="宋体" w:hint="eastAsia"/>
                <w:szCs w:val="21"/>
              </w:rPr>
              <w:t>5</w:t>
            </w:r>
          </w:p>
        </w:tc>
        <w:tc>
          <w:tcPr>
            <w:tcW w:w="4962" w:type="dxa"/>
            <w:vAlign w:val="center"/>
          </w:tcPr>
          <w:p w:rsidR="008913BF" w:rsidRPr="001E4184" w:rsidRDefault="008913BF" w:rsidP="00621E61">
            <w:pPr>
              <w:spacing w:line="440" w:lineRule="exact"/>
              <w:jc w:val="center"/>
              <w:rPr>
                <w:rFonts w:ascii="宋体" w:hAnsi="宋体"/>
                <w:szCs w:val="21"/>
              </w:rPr>
            </w:pPr>
            <w:r w:rsidRPr="001E4184">
              <w:rPr>
                <w:rFonts w:ascii="宋体" w:hAnsi="宋体" w:hint="eastAsia"/>
                <w:szCs w:val="21"/>
              </w:rPr>
              <w:t>设定点误差</w:t>
            </w:r>
          </w:p>
        </w:tc>
        <w:tc>
          <w:tcPr>
            <w:tcW w:w="2345" w:type="dxa"/>
            <w:vAlign w:val="center"/>
          </w:tcPr>
          <w:p w:rsidR="008913BF" w:rsidRPr="001E4184" w:rsidRDefault="00DD5ACD" w:rsidP="005F39FB">
            <w:pPr>
              <w:spacing w:line="440" w:lineRule="exact"/>
              <w:jc w:val="center"/>
              <w:rPr>
                <w:rFonts w:ascii="宋体" w:hAnsi="宋体"/>
                <w:szCs w:val="21"/>
              </w:rPr>
            </w:pPr>
            <w:r>
              <w:rPr>
                <w:rFonts w:ascii="宋体" w:hAnsi="宋体" w:hint="eastAsia"/>
                <w:szCs w:val="21"/>
              </w:rPr>
              <w:t>7.2.</w:t>
            </w:r>
            <w:r w:rsidR="005F39FB">
              <w:rPr>
                <w:rFonts w:ascii="宋体" w:hAnsi="宋体" w:hint="eastAsia"/>
                <w:szCs w:val="21"/>
              </w:rPr>
              <w:t>5</w:t>
            </w:r>
          </w:p>
        </w:tc>
      </w:tr>
      <w:tr w:rsidR="00621E61" w:rsidRPr="001E4184" w:rsidTr="00621E61">
        <w:trPr>
          <w:trHeight w:val="372"/>
        </w:trPr>
        <w:tc>
          <w:tcPr>
            <w:tcW w:w="1809" w:type="dxa"/>
            <w:vAlign w:val="center"/>
          </w:tcPr>
          <w:p w:rsidR="00621E61" w:rsidRDefault="00621E61" w:rsidP="001E4184">
            <w:pPr>
              <w:spacing w:line="440" w:lineRule="exact"/>
              <w:jc w:val="center"/>
              <w:rPr>
                <w:rFonts w:ascii="宋体" w:hAnsi="宋体"/>
                <w:szCs w:val="21"/>
              </w:rPr>
            </w:pPr>
            <w:r>
              <w:rPr>
                <w:rFonts w:ascii="宋体" w:hAnsi="宋体" w:hint="eastAsia"/>
                <w:szCs w:val="21"/>
              </w:rPr>
              <w:t>6</w:t>
            </w:r>
          </w:p>
        </w:tc>
        <w:tc>
          <w:tcPr>
            <w:tcW w:w="4962" w:type="dxa"/>
            <w:vAlign w:val="center"/>
          </w:tcPr>
          <w:p w:rsidR="00621E61" w:rsidRPr="001E4184" w:rsidRDefault="00621E61" w:rsidP="001E4184">
            <w:pPr>
              <w:spacing w:line="440" w:lineRule="exact"/>
              <w:jc w:val="center"/>
              <w:rPr>
                <w:rFonts w:ascii="宋体" w:hAnsi="宋体"/>
                <w:szCs w:val="21"/>
              </w:rPr>
            </w:pPr>
            <w:r>
              <w:rPr>
                <w:rFonts w:ascii="宋体" w:hAnsi="宋体" w:hint="eastAsia"/>
                <w:szCs w:val="21"/>
              </w:rPr>
              <w:t>切换差</w:t>
            </w:r>
          </w:p>
        </w:tc>
        <w:tc>
          <w:tcPr>
            <w:tcW w:w="2345" w:type="dxa"/>
            <w:vAlign w:val="center"/>
          </w:tcPr>
          <w:p w:rsidR="00621E61" w:rsidRDefault="00621E61" w:rsidP="005F39FB">
            <w:pPr>
              <w:spacing w:line="440" w:lineRule="exact"/>
              <w:jc w:val="center"/>
              <w:rPr>
                <w:rFonts w:ascii="宋体" w:hAnsi="宋体"/>
                <w:szCs w:val="21"/>
              </w:rPr>
            </w:pPr>
            <w:r>
              <w:rPr>
                <w:rFonts w:ascii="宋体" w:hAnsi="宋体" w:hint="eastAsia"/>
                <w:szCs w:val="21"/>
              </w:rPr>
              <w:t>7.2.6</w:t>
            </w:r>
          </w:p>
        </w:tc>
      </w:tr>
      <w:tr w:rsidR="008913BF" w:rsidRPr="001E4184" w:rsidTr="001E4184">
        <w:tc>
          <w:tcPr>
            <w:tcW w:w="1809" w:type="dxa"/>
            <w:vAlign w:val="center"/>
          </w:tcPr>
          <w:p w:rsidR="008913BF" w:rsidRPr="001E4184" w:rsidRDefault="00621E61" w:rsidP="001E4184">
            <w:pPr>
              <w:spacing w:line="440" w:lineRule="exact"/>
              <w:jc w:val="center"/>
              <w:rPr>
                <w:rFonts w:ascii="宋体" w:hAnsi="宋体"/>
                <w:szCs w:val="21"/>
              </w:rPr>
            </w:pPr>
            <w:r>
              <w:rPr>
                <w:rFonts w:ascii="宋体" w:hAnsi="宋体" w:hint="eastAsia"/>
                <w:szCs w:val="21"/>
              </w:rPr>
              <w:t>7</w:t>
            </w:r>
          </w:p>
        </w:tc>
        <w:tc>
          <w:tcPr>
            <w:tcW w:w="4962" w:type="dxa"/>
            <w:vAlign w:val="center"/>
          </w:tcPr>
          <w:p w:rsidR="008913BF" w:rsidRPr="001E4184" w:rsidRDefault="008913BF" w:rsidP="001E4184">
            <w:pPr>
              <w:spacing w:line="440" w:lineRule="exact"/>
              <w:jc w:val="center"/>
              <w:rPr>
                <w:rFonts w:ascii="宋体" w:hAnsi="宋体"/>
                <w:szCs w:val="21"/>
              </w:rPr>
            </w:pPr>
            <w:r w:rsidRPr="001E4184">
              <w:rPr>
                <w:rFonts w:ascii="宋体" w:hAnsi="宋体" w:hint="eastAsia"/>
                <w:szCs w:val="21"/>
              </w:rPr>
              <w:t>绝缘电阻</w:t>
            </w:r>
          </w:p>
        </w:tc>
        <w:tc>
          <w:tcPr>
            <w:tcW w:w="2345" w:type="dxa"/>
            <w:vAlign w:val="center"/>
          </w:tcPr>
          <w:p w:rsidR="008913BF" w:rsidRPr="001E4184" w:rsidRDefault="00DD5ACD" w:rsidP="00621E61">
            <w:pPr>
              <w:spacing w:line="440" w:lineRule="exact"/>
              <w:jc w:val="center"/>
              <w:rPr>
                <w:rFonts w:ascii="宋体" w:hAnsi="宋体"/>
                <w:szCs w:val="21"/>
              </w:rPr>
            </w:pPr>
            <w:r>
              <w:rPr>
                <w:rFonts w:ascii="宋体" w:hAnsi="宋体" w:hint="eastAsia"/>
                <w:szCs w:val="21"/>
              </w:rPr>
              <w:t>7.2.</w:t>
            </w:r>
            <w:r w:rsidR="00621E61">
              <w:rPr>
                <w:rFonts w:ascii="宋体" w:hAnsi="宋体" w:hint="eastAsia"/>
                <w:szCs w:val="21"/>
              </w:rPr>
              <w:t>7</w:t>
            </w:r>
          </w:p>
        </w:tc>
      </w:tr>
      <w:tr w:rsidR="008913BF" w:rsidRPr="001E4184" w:rsidTr="001E4184">
        <w:tc>
          <w:tcPr>
            <w:tcW w:w="9116" w:type="dxa"/>
            <w:gridSpan w:val="3"/>
            <w:vAlign w:val="center"/>
          </w:tcPr>
          <w:p w:rsidR="008913BF" w:rsidRPr="001E4184" w:rsidRDefault="008913BF" w:rsidP="001E4184">
            <w:pPr>
              <w:spacing w:line="440" w:lineRule="exact"/>
              <w:rPr>
                <w:rFonts w:ascii="宋体" w:hAnsi="宋体"/>
                <w:szCs w:val="21"/>
              </w:rPr>
            </w:pPr>
            <w:r w:rsidRPr="001E4184">
              <w:rPr>
                <w:rFonts w:ascii="宋体" w:hAnsi="宋体" w:hint="eastAsia"/>
                <w:szCs w:val="21"/>
              </w:rPr>
              <w:t>注：根据被校温度计的功能和客户要求选择校准项目</w:t>
            </w:r>
          </w:p>
        </w:tc>
      </w:tr>
    </w:tbl>
    <w:p w:rsidR="00F761AC" w:rsidRDefault="00AC4B03" w:rsidP="00B44800">
      <w:pPr>
        <w:pStyle w:val="3"/>
      </w:pPr>
      <w:bookmarkStart w:id="24" w:name="_Toc512244274"/>
      <w:r>
        <w:rPr>
          <w:rFonts w:hint="eastAsia"/>
        </w:rPr>
        <w:t xml:space="preserve">7.2 </w:t>
      </w:r>
      <w:r>
        <w:rPr>
          <w:rFonts w:hint="eastAsia"/>
        </w:rPr>
        <w:t>校准方法</w:t>
      </w:r>
      <w:bookmarkEnd w:id="24"/>
    </w:p>
    <w:p w:rsidR="00AC4B03" w:rsidRDefault="00AC4B03" w:rsidP="002E2911">
      <w:pPr>
        <w:spacing w:line="440" w:lineRule="exact"/>
        <w:rPr>
          <w:rFonts w:ascii="宋体" w:hAnsi="宋体"/>
          <w:sz w:val="24"/>
        </w:rPr>
      </w:pPr>
      <w:r>
        <w:rPr>
          <w:rFonts w:ascii="宋体" w:hAnsi="宋体" w:hint="eastAsia"/>
          <w:sz w:val="24"/>
        </w:rPr>
        <w:t xml:space="preserve">7.2.1 </w:t>
      </w:r>
      <w:r w:rsidR="00F01077">
        <w:rPr>
          <w:rFonts w:ascii="宋体" w:hAnsi="宋体" w:hint="eastAsia"/>
          <w:sz w:val="24"/>
        </w:rPr>
        <w:t>外观检查</w:t>
      </w:r>
    </w:p>
    <w:p w:rsidR="00F01077" w:rsidRDefault="00F01077" w:rsidP="00F01077">
      <w:pPr>
        <w:spacing w:line="440" w:lineRule="exact"/>
        <w:ind w:firstLine="465"/>
        <w:rPr>
          <w:rFonts w:ascii="宋体" w:hAnsi="宋体"/>
          <w:sz w:val="24"/>
        </w:rPr>
      </w:pPr>
      <w:r>
        <w:rPr>
          <w:rFonts w:ascii="宋体" w:hAnsi="宋体" w:hint="eastAsia"/>
          <w:sz w:val="24"/>
        </w:rPr>
        <w:t>用目力观察温度计，应满足以下要求：</w:t>
      </w:r>
    </w:p>
    <w:p w:rsidR="00F01077" w:rsidRDefault="007243E8" w:rsidP="007243E8">
      <w:pPr>
        <w:spacing w:line="440" w:lineRule="exact"/>
        <w:ind w:firstLineChars="200" w:firstLine="480"/>
        <w:rPr>
          <w:rFonts w:ascii="宋体" w:hAnsi="宋体"/>
          <w:sz w:val="24"/>
        </w:rPr>
      </w:pPr>
      <w:r>
        <w:rPr>
          <w:rFonts w:ascii="宋体" w:hAnsi="宋体" w:hint="eastAsia"/>
          <w:sz w:val="24"/>
        </w:rPr>
        <w:t>1</w:t>
      </w:r>
      <w:r w:rsidR="00F01077">
        <w:rPr>
          <w:rFonts w:ascii="宋体" w:hAnsi="宋体" w:hint="eastAsia"/>
          <w:sz w:val="24"/>
        </w:rPr>
        <w:t>）温度计各部件装备牢固，不应有妨碍正确读数的缺陷或损伤</w:t>
      </w:r>
      <w:r>
        <w:rPr>
          <w:rFonts w:ascii="宋体" w:hAnsi="宋体" w:hint="eastAsia"/>
          <w:sz w:val="24"/>
        </w:rPr>
        <w:t>；</w:t>
      </w:r>
    </w:p>
    <w:p w:rsidR="00C53684" w:rsidRDefault="007243E8" w:rsidP="00F06B06">
      <w:pPr>
        <w:spacing w:line="440" w:lineRule="exact"/>
        <w:ind w:firstLine="480"/>
        <w:rPr>
          <w:sz w:val="24"/>
        </w:rPr>
      </w:pPr>
      <w:r>
        <w:rPr>
          <w:rFonts w:hint="eastAsia"/>
          <w:sz w:val="24"/>
        </w:rPr>
        <w:t>2</w:t>
      </w:r>
      <w:r w:rsidR="00F06B06">
        <w:rPr>
          <w:rFonts w:hint="eastAsia"/>
          <w:sz w:val="24"/>
        </w:rPr>
        <w:t>）温度计指针与度盘平面</w:t>
      </w:r>
      <w:r w:rsidR="0092550B">
        <w:rPr>
          <w:rFonts w:hint="eastAsia"/>
          <w:sz w:val="24"/>
        </w:rPr>
        <w:t>之间</w:t>
      </w:r>
      <w:r w:rsidR="00F06B06">
        <w:rPr>
          <w:rFonts w:hint="eastAsia"/>
          <w:sz w:val="24"/>
        </w:rPr>
        <w:t>的距离应不大于</w:t>
      </w:r>
      <w:r w:rsidR="00F06B06">
        <w:rPr>
          <w:rFonts w:hint="eastAsia"/>
          <w:sz w:val="24"/>
        </w:rPr>
        <w:t>5mm</w:t>
      </w:r>
      <w:r w:rsidR="00F06B06">
        <w:rPr>
          <w:rFonts w:hint="eastAsia"/>
          <w:sz w:val="24"/>
        </w:rPr>
        <w:t>，但也不应触及度盘，对于可调角双金属温度计应从轴向（或径向）位置到径向（或轴向）位置的全过程进行。</w:t>
      </w:r>
    </w:p>
    <w:p w:rsidR="00F06B06" w:rsidRPr="00F06B06" w:rsidRDefault="00C53684" w:rsidP="00F06B06">
      <w:pPr>
        <w:spacing w:line="440" w:lineRule="exact"/>
        <w:ind w:firstLine="480"/>
        <w:rPr>
          <w:sz w:val="24"/>
        </w:rPr>
      </w:pPr>
      <w:r>
        <w:rPr>
          <w:noProof/>
        </w:rPr>
        <w:drawing>
          <wp:anchor distT="0" distB="0" distL="114300" distR="114300" simplePos="0" relativeHeight="251663872" behindDoc="0" locked="0" layoutInCell="1" allowOverlap="1" wp14:anchorId="40951420" wp14:editId="3231D635">
            <wp:simplePos x="0" y="0"/>
            <wp:positionH relativeFrom="column">
              <wp:posOffset>2506345</wp:posOffset>
            </wp:positionH>
            <wp:positionV relativeFrom="paragraph">
              <wp:posOffset>405130</wp:posOffset>
            </wp:positionV>
            <wp:extent cx="154940" cy="1905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154940" cy="190500"/>
                    </a:xfrm>
                    <a:prstGeom prst="rect">
                      <a:avLst/>
                    </a:prstGeom>
                  </pic:spPr>
                </pic:pic>
              </a:graphicData>
            </a:graphic>
            <wp14:sizeRelH relativeFrom="page">
              <wp14:pctWidth>0</wp14:pctWidth>
            </wp14:sizeRelH>
            <wp14:sizeRelV relativeFrom="page">
              <wp14:pctHeight>0</wp14:pctHeight>
            </wp14:sizeRelV>
          </wp:anchor>
        </w:drawing>
      </w:r>
      <w:r>
        <w:rPr>
          <w:rFonts w:hint="eastAsia"/>
          <w:sz w:val="24"/>
        </w:rPr>
        <w:t>3</w:t>
      </w:r>
      <w:r>
        <w:rPr>
          <w:rFonts w:hint="eastAsia"/>
          <w:sz w:val="24"/>
        </w:rPr>
        <w:t>）</w:t>
      </w:r>
      <w:r w:rsidR="00B8661A">
        <w:rPr>
          <w:rFonts w:hint="eastAsia"/>
          <w:sz w:val="24"/>
        </w:rPr>
        <w:t>电接点温度计应在度盘或外壳上标明接点额定功率、接点最高工作电压（交流或直流）、最大工</w:t>
      </w:r>
      <w:r w:rsidR="00605047">
        <w:rPr>
          <w:rFonts w:hint="eastAsia"/>
          <w:sz w:val="24"/>
        </w:rPr>
        <w:t>作</w:t>
      </w:r>
      <w:r w:rsidR="00B8661A">
        <w:rPr>
          <w:rFonts w:hint="eastAsia"/>
          <w:sz w:val="24"/>
        </w:rPr>
        <w:t>电流、接点端子“</w:t>
      </w:r>
      <w:r w:rsidR="00B8661A">
        <w:rPr>
          <w:rFonts w:hint="eastAsia"/>
          <w:sz w:val="24"/>
        </w:rPr>
        <w:t xml:space="preserve">  </w:t>
      </w:r>
      <w:r w:rsidR="00B8661A">
        <w:rPr>
          <w:rFonts w:hint="eastAsia"/>
          <w:sz w:val="24"/>
        </w:rPr>
        <w:t>”的标志。</w:t>
      </w:r>
    </w:p>
    <w:p w:rsidR="00AE0423" w:rsidRDefault="00F06B06" w:rsidP="002E2911">
      <w:pPr>
        <w:spacing w:line="440" w:lineRule="exact"/>
        <w:rPr>
          <w:rFonts w:ascii="宋体" w:hAnsi="宋体"/>
          <w:sz w:val="24"/>
        </w:rPr>
      </w:pPr>
      <w:r>
        <w:rPr>
          <w:rFonts w:ascii="宋体" w:hAnsi="宋体" w:hint="eastAsia"/>
          <w:sz w:val="24"/>
        </w:rPr>
        <w:t>7.2.2 示值误差</w:t>
      </w:r>
    </w:p>
    <w:p w:rsidR="00F06B06" w:rsidRDefault="00F06B06" w:rsidP="002E2911">
      <w:pPr>
        <w:spacing w:line="440" w:lineRule="exact"/>
        <w:rPr>
          <w:rFonts w:ascii="宋体" w:hAnsi="宋体"/>
          <w:sz w:val="24"/>
        </w:rPr>
      </w:pPr>
      <w:r>
        <w:rPr>
          <w:rFonts w:ascii="宋体" w:hAnsi="宋体" w:hint="eastAsia"/>
          <w:sz w:val="24"/>
        </w:rPr>
        <w:t>7.2.2.1 校准点的选择</w:t>
      </w:r>
    </w:p>
    <w:p w:rsidR="00F06B06" w:rsidRDefault="0092275B" w:rsidP="0092275B">
      <w:pPr>
        <w:spacing w:line="440" w:lineRule="exact"/>
        <w:ind w:firstLine="480"/>
        <w:rPr>
          <w:rFonts w:ascii="宋体" w:hAnsi="宋体"/>
          <w:sz w:val="24"/>
        </w:rPr>
      </w:pPr>
      <w:r>
        <w:rPr>
          <w:rFonts w:ascii="宋体" w:hAnsi="宋体" w:hint="eastAsia"/>
          <w:sz w:val="24"/>
        </w:rPr>
        <w:t>温度计的校准点应均匀分布在整个测量范围整上，不少于3个校准点，</w:t>
      </w:r>
      <w:r w:rsidR="00C53684">
        <w:rPr>
          <w:rFonts w:ascii="宋体" w:hAnsi="宋体" w:hint="eastAsia"/>
          <w:sz w:val="24"/>
        </w:rPr>
        <w:t>必须</w:t>
      </w:r>
      <w:r>
        <w:rPr>
          <w:rFonts w:ascii="宋体" w:hAnsi="宋体" w:hint="eastAsia"/>
          <w:sz w:val="24"/>
        </w:rPr>
        <w:t>包括下限点</w:t>
      </w:r>
      <w:r w:rsidR="00C53684">
        <w:rPr>
          <w:rFonts w:ascii="宋体" w:hAnsi="宋体" w:hint="eastAsia"/>
          <w:sz w:val="24"/>
        </w:rPr>
        <w:t>和</w:t>
      </w:r>
      <w:r>
        <w:rPr>
          <w:rFonts w:ascii="宋体" w:hAnsi="宋体" w:hint="eastAsia"/>
          <w:sz w:val="24"/>
        </w:rPr>
        <w:t>上限点。对于</w:t>
      </w:r>
      <w:proofErr w:type="gramStart"/>
      <w:r>
        <w:rPr>
          <w:rFonts w:ascii="宋体" w:hAnsi="宋体" w:hint="eastAsia"/>
          <w:sz w:val="24"/>
        </w:rPr>
        <w:t>带有负温区</w:t>
      </w:r>
      <w:proofErr w:type="gramEnd"/>
      <w:r>
        <w:rPr>
          <w:rFonts w:ascii="宋体" w:hAnsi="宋体" w:hint="eastAsia"/>
          <w:sz w:val="24"/>
        </w:rPr>
        <w:t>的温度计，应包括0℃校准点。</w:t>
      </w:r>
    </w:p>
    <w:p w:rsidR="0092275B" w:rsidRDefault="0092275B" w:rsidP="0092275B">
      <w:pPr>
        <w:spacing w:line="440" w:lineRule="exact"/>
        <w:ind w:firstLine="480"/>
        <w:rPr>
          <w:rFonts w:ascii="宋体" w:hAnsi="宋体"/>
          <w:sz w:val="24"/>
        </w:rPr>
      </w:pPr>
      <w:r>
        <w:rPr>
          <w:rFonts w:ascii="宋体" w:hAnsi="宋体" w:hint="eastAsia"/>
          <w:sz w:val="24"/>
        </w:rPr>
        <w:t>也可根据</w:t>
      </w:r>
      <w:r w:rsidR="0086642E">
        <w:rPr>
          <w:rFonts w:ascii="宋体" w:hAnsi="宋体" w:hint="eastAsia"/>
          <w:sz w:val="24"/>
        </w:rPr>
        <w:t>用户需要选择校准点，但不得少于</w:t>
      </w:r>
      <w:r w:rsidR="003B424B">
        <w:rPr>
          <w:rFonts w:ascii="宋体" w:hAnsi="宋体" w:hint="eastAsia"/>
          <w:sz w:val="24"/>
        </w:rPr>
        <w:t>3个</w:t>
      </w:r>
      <w:r w:rsidR="0086642E">
        <w:rPr>
          <w:rFonts w:ascii="宋体" w:hAnsi="宋体" w:hint="eastAsia"/>
          <w:sz w:val="24"/>
        </w:rPr>
        <w:t>。</w:t>
      </w:r>
    </w:p>
    <w:p w:rsidR="00F06B06" w:rsidRDefault="0086642E" w:rsidP="002E2911">
      <w:pPr>
        <w:spacing w:line="440" w:lineRule="exact"/>
        <w:rPr>
          <w:rFonts w:ascii="宋体" w:hAnsi="宋体"/>
          <w:sz w:val="24"/>
        </w:rPr>
      </w:pPr>
      <w:r>
        <w:rPr>
          <w:rFonts w:ascii="宋体" w:hAnsi="宋体" w:hint="eastAsia"/>
          <w:sz w:val="24"/>
        </w:rPr>
        <w:t>7.2.2.2 示值误差的校准方法</w:t>
      </w:r>
    </w:p>
    <w:p w:rsidR="00F06B06" w:rsidRDefault="006D35BC" w:rsidP="00420E1D">
      <w:pPr>
        <w:spacing w:line="440" w:lineRule="exact"/>
        <w:ind w:firstLineChars="250" w:firstLine="600"/>
        <w:rPr>
          <w:rFonts w:ascii="宋体" w:hAnsi="宋体"/>
          <w:sz w:val="24"/>
        </w:rPr>
      </w:pPr>
      <w:r>
        <w:rPr>
          <w:rFonts w:ascii="宋体" w:hAnsi="宋体" w:hint="eastAsia"/>
          <w:sz w:val="24"/>
        </w:rPr>
        <w:t>温度计校准时，在正、反两个行程分别向上限或下限方向逐点进行，上、下限</w:t>
      </w:r>
      <w:r w:rsidR="004C7009">
        <w:rPr>
          <w:rFonts w:ascii="宋体" w:hAnsi="宋体" w:hint="eastAsia"/>
          <w:sz w:val="24"/>
        </w:rPr>
        <w:t>温度点</w:t>
      </w:r>
      <w:r w:rsidR="00320705">
        <w:rPr>
          <w:rFonts w:ascii="宋体" w:hAnsi="宋体" w:hint="eastAsia"/>
          <w:sz w:val="24"/>
        </w:rPr>
        <w:t>只进行单行程校准。</w:t>
      </w:r>
    </w:p>
    <w:p w:rsidR="006D35BC" w:rsidRDefault="00320705" w:rsidP="002E2911">
      <w:pPr>
        <w:spacing w:line="440" w:lineRule="exact"/>
        <w:rPr>
          <w:rFonts w:ascii="宋体" w:hAnsi="宋体"/>
          <w:sz w:val="24"/>
        </w:rPr>
      </w:pPr>
      <w:r>
        <w:rPr>
          <w:rFonts w:ascii="宋体" w:hAnsi="宋体" w:hint="eastAsia"/>
          <w:sz w:val="24"/>
        </w:rPr>
        <w:t xml:space="preserve">    将标准温度计和被校温度计按规定浸没深度插入恒温槽内，待示值稳定后开始读数。读数时，恒温槽偏离校准点的温度不超过±0.2℃（以标准温度计为准），分别记下标准温度计和被校温度计的示值</w:t>
      </w:r>
      <w:r w:rsidR="006C35B0">
        <w:rPr>
          <w:rFonts w:ascii="宋体" w:hAnsi="宋体" w:hint="eastAsia"/>
          <w:sz w:val="24"/>
        </w:rPr>
        <w:t>。在读取被校温度计示值时，视线应垂直于度盘，</w:t>
      </w:r>
      <w:proofErr w:type="gramStart"/>
      <w:r w:rsidR="006C35B0">
        <w:rPr>
          <w:rFonts w:ascii="宋体" w:hAnsi="宋体" w:hint="eastAsia"/>
          <w:sz w:val="24"/>
        </w:rPr>
        <w:t>并估读到</w:t>
      </w:r>
      <w:proofErr w:type="gramEnd"/>
      <w:r w:rsidR="006C35B0">
        <w:rPr>
          <w:rFonts w:ascii="宋体" w:hAnsi="宋体" w:hint="eastAsia"/>
          <w:sz w:val="24"/>
        </w:rPr>
        <w:t xml:space="preserve">分度值的1/10。读数过程中，恒温槽温度变化应符合表2相应温度波动性的要求。 </w:t>
      </w:r>
    </w:p>
    <w:p w:rsidR="006D35BC" w:rsidRDefault="00320705" w:rsidP="006C35B0">
      <w:pPr>
        <w:spacing w:line="440" w:lineRule="exact"/>
        <w:ind w:firstLine="465"/>
        <w:rPr>
          <w:rFonts w:ascii="宋体" w:hAnsi="宋体"/>
          <w:sz w:val="24"/>
        </w:rPr>
      </w:pPr>
      <w:r>
        <w:rPr>
          <w:rFonts w:ascii="宋体" w:hAnsi="宋体" w:hint="eastAsia"/>
          <w:sz w:val="24"/>
        </w:rPr>
        <w:t>可调角双金属温度计的示值误差校准在轴向位置上完成。</w:t>
      </w:r>
    </w:p>
    <w:p w:rsidR="006C35B0" w:rsidRPr="006C35B0" w:rsidRDefault="006C35B0" w:rsidP="006C35B0">
      <w:pPr>
        <w:spacing w:line="440" w:lineRule="exact"/>
        <w:ind w:firstLine="465"/>
        <w:rPr>
          <w:rFonts w:ascii="宋体" w:hAnsi="宋体"/>
          <w:sz w:val="24"/>
        </w:rPr>
      </w:pPr>
      <w:r>
        <w:rPr>
          <w:rFonts w:ascii="宋体" w:hAnsi="宋体" w:hint="eastAsia"/>
          <w:sz w:val="24"/>
        </w:rPr>
        <w:t>电接点温度计进行示值</w:t>
      </w:r>
      <w:r w:rsidR="00F07D06">
        <w:rPr>
          <w:rFonts w:ascii="宋体" w:hAnsi="宋体" w:hint="eastAsia"/>
          <w:sz w:val="24"/>
        </w:rPr>
        <w:t>误差</w:t>
      </w:r>
      <w:r>
        <w:rPr>
          <w:rFonts w:ascii="宋体" w:hAnsi="宋体" w:hint="eastAsia"/>
          <w:sz w:val="24"/>
        </w:rPr>
        <w:t>校准时，应将其上、下限设定指针分别置于上、下限</w:t>
      </w:r>
      <w:r w:rsidR="00031BA8">
        <w:rPr>
          <w:rFonts w:ascii="宋体" w:hAnsi="宋体" w:hint="eastAsia"/>
          <w:sz w:val="24"/>
        </w:rPr>
        <w:t>以外的</w:t>
      </w:r>
      <w:r>
        <w:rPr>
          <w:rFonts w:ascii="宋体" w:hAnsi="宋体" w:hint="eastAsia"/>
          <w:sz w:val="24"/>
        </w:rPr>
        <w:t>位置。</w:t>
      </w:r>
    </w:p>
    <w:p w:rsidR="006D35BC" w:rsidRDefault="00EF2108" w:rsidP="002E2911">
      <w:pPr>
        <w:spacing w:line="440" w:lineRule="exact"/>
        <w:rPr>
          <w:rFonts w:ascii="宋体" w:hAnsi="宋体"/>
          <w:sz w:val="24"/>
        </w:rPr>
      </w:pPr>
      <w:r>
        <w:rPr>
          <w:rFonts w:ascii="宋体" w:hAnsi="宋体" w:hint="eastAsia"/>
          <w:sz w:val="24"/>
        </w:rPr>
        <w:t>7.2.3 角度调整误差</w:t>
      </w:r>
    </w:p>
    <w:p w:rsidR="00EF2108" w:rsidRDefault="00EF2108" w:rsidP="002E2911">
      <w:pPr>
        <w:spacing w:line="440" w:lineRule="exact"/>
        <w:rPr>
          <w:rFonts w:ascii="宋体" w:hAnsi="宋体"/>
          <w:sz w:val="24"/>
        </w:rPr>
      </w:pPr>
      <w:r>
        <w:rPr>
          <w:rFonts w:ascii="宋体" w:hAnsi="宋体" w:hint="eastAsia"/>
          <w:sz w:val="24"/>
        </w:rPr>
        <w:lastRenderedPageBreak/>
        <w:t xml:space="preserve">    角度调整误差的校准在室温下进行。可调角双金属温度计从轴向（或径向）位置调整到径向（或轴向）位置，该过程中温度计示值的最大变化量</w:t>
      </w:r>
      <w:proofErr w:type="gramStart"/>
      <w:r>
        <w:rPr>
          <w:rFonts w:ascii="宋体" w:hAnsi="宋体" w:hint="eastAsia"/>
          <w:sz w:val="24"/>
        </w:rPr>
        <w:t>为角度</w:t>
      </w:r>
      <w:proofErr w:type="gramEnd"/>
      <w:r>
        <w:rPr>
          <w:rFonts w:ascii="宋体" w:hAnsi="宋体" w:hint="eastAsia"/>
          <w:sz w:val="24"/>
        </w:rPr>
        <w:t>调整误差。</w:t>
      </w:r>
    </w:p>
    <w:p w:rsidR="006D35BC" w:rsidRDefault="00EF2108" w:rsidP="002E2911">
      <w:pPr>
        <w:spacing w:line="440" w:lineRule="exact"/>
        <w:rPr>
          <w:rFonts w:ascii="宋体" w:hAnsi="宋体"/>
          <w:sz w:val="24"/>
        </w:rPr>
      </w:pPr>
      <w:r>
        <w:rPr>
          <w:rFonts w:ascii="宋体" w:hAnsi="宋体" w:hint="eastAsia"/>
          <w:sz w:val="24"/>
        </w:rPr>
        <w:t>7.2.4 回差</w:t>
      </w:r>
    </w:p>
    <w:p w:rsidR="00EF2108" w:rsidRDefault="00EF2108" w:rsidP="006A5CFF">
      <w:pPr>
        <w:spacing w:line="440" w:lineRule="exact"/>
        <w:ind w:firstLine="480"/>
        <w:rPr>
          <w:rFonts w:ascii="宋体" w:hAnsi="宋体"/>
          <w:sz w:val="24"/>
        </w:rPr>
      </w:pPr>
      <w:proofErr w:type="gramStart"/>
      <w:r>
        <w:rPr>
          <w:rFonts w:ascii="宋体" w:hAnsi="宋体" w:hint="eastAsia"/>
          <w:sz w:val="24"/>
        </w:rPr>
        <w:t>温度计回差的</w:t>
      </w:r>
      <w:proofErr w:type="gramEnd"/>
      <w:r>
        <w:rPr>
          <w:rFonts w:ascii="宋体" w:hAnsi="宋体" w:hint="eastAsia"/>
          <w:sz w:val="24"/>
        </w:rPr>
        <w:t>校准可与示值误差的校准同时进行。</w:t>
      </w:r>
      <w:r w:rsidRPr="00621E61">
        <w:rPr>
          <w:rFonts w:ascii="宋体" w:hAnsi="宋体" w:hint="eastAsia"/>
          <w:sz w:val="24"/>
        </w:rPr>
        <w:t>在同一校准点上（</w:t>
      </w:r>
      <w:r w:rsidR="006A5CFF" w:rsidRPr="00621E61">
        <w:rPr>
          <w:rFonts w:ascii="宋体" w:hAnsi="宋体" w:hint="eastAsia"/>
          <w:sz w:val="24"/>
        </w:rPr>
        <w:t>上限点和下限点除外</w:t>
      </w:r>
      <w:r w:rsidRPr="00621E61">
        <w:rPr>
          <w:rFonts w:ascii="宋体" w:hAnsi="宋体" w:hint="eastAsia"/>
          <w:sz w:val="24"/>
        </w:rPr>
        <w:t>），</w:t>
      </w:r>
      <w:r w:rsidR="006A5CFF" w:rsidRPr="00621E61">
        <w:rPr>
          <w:rFonts w:ascii="宋体" w:hAnsi="宋体" w:hint="eastAsia"/>
          <w:sz w:val="24"/>
        </w:rPr>
        <w:t>正、反行程示值差值</w:t>
      </w:r>
      <w:r w:rsidR="00AC55A1" w:rsidRPr="00621E61">
        <w:rPr>
          <w:rFonts w:ascii="宋体" w:hAnsi="宋体" w:hint="eastAsia"/>
          <w:sz w:val="24"/>
        </w:rPr>
        <w:t>的绝对值</w:t>
      </w:r>
      <w:r w:rsidR="006A5CFF" w:rsidRPr="00621E61">
        <w:rPr>
          <w:rFonts w:ascii="宋体" w:hAnsi="宋体" w:hint="eastAsia"/>
          <w:sz w:val="24"/>
        </w:rPr>
        <w:t>为温度计的回差</w:t>
      </w:r>
      <w:r w:rsidR="006A5CFF">
        <w:rPr>
          <w:rFonts w:ascii="宋体" w:hAnsi="宋体" w:hint="eastAsia"/>
          <w:sz w:val="24"/>
        </w:rPr>
        <w:t>。</w:t>
      </w:r>
    </w:p>
    <w:p w:rsidR="005B0486" w:rsidRDefault="00C90BA1" w:rsidP="005B0486">
      <w:pPr>
        <w:spacing w:line="440" w:lineRule="exact"/>
        <w:rPr>
          <w:rFonts w:ascii="宋体" w:hAnsi="宋体"/>
          <w:sz w:val="24"/>
        </w:rPr>
      </w:pPr>
      <w:r>
        <w:rPr>
          <w:rFonts w:ascii="宋体" w:hAnsi="宋体" w:hint="eastAsia"/>
          <w:sz w:val="24"/>
        </w:rPr>
        <w:t>7</w:t>
      </w:r>
      <w:r w:rsidR="005B0486">
        <w:rPr>
          <w:rFonts w:ascii="宋体" w:hAnsi="宋体" w:hint="eastAsia"/>
          <w:sz w:val="24"/>
        </w:rPr>
        <w:t>.2.</w:t>
      </w:r>
      <w:r w:rsidR="005F39FB">
        <w:rPr>
          <w:rFonts w:ascii="宋体" w:hAnsi="宋体" w:hint="eastAsia"/>
          <w:sz w:val="24"/>
        </w:rPr>
        <w:t>5</w:t>
      </w:r>
      <w:r w:rsidR="005B0486">
        <w:rPr>
          <w:rFonts w:ascii="宋体" w:hAnsi="宋体" w:hint="eastAsia"/>
          <w:sz w:val="24"/>
        </w:rPr>
        <w:t xml:space="preserve"> 设定点误差</w:t>
      </w:r>
    </w:p>
    <w:p w:rsidR="0078239C" w:rsidRDefault="005B0486" w:rsidP="00D47569">
      <w:pPr>
        <w:spacing w:line="440" w:lineRule="exact"/>
        <w:ind w:firstLine="480"/>
        <w:rPr>
          <w:rFonts w:ascii="宋体" w:hAnsi="宋体"/>
          <w:sz w:val="24"/>
        </w:rPr>
      </w:pPr>
      <w:r>
        <w:rPr>
          <w:rFonts w:ascii="宋体" w:hAnsi="宋体" w:hint="eastAsia"/>
          <w:sz w:val="24"/>
        </w:rPr>
        <w:t>电接点温度计设定点误差的校准</w:t>
      </w:r>
      <w:r w:rsidR="00685AAB">
        <w:rPr>
          <w:rFonts w:ascii="宋体" w:hAnsi="宋体" w:hint="eastAsia"/>
          <w:sz w:val="24"/>
        </w:rPr>
        <w:t>可在一个温度点上</w:t>
      </w:r>
      <w:r w:rsidR="00566909">
        <w:rPr>
          <w:rFonts w:ascii="宋体" w:hAnsi="宋体" w:hint="eastAsia"/>
          <w:sz w:val="24"/>
        </w:rPr>
        <w:t>进行</w:t>
      </w:r>
      <w:r w:rsidR="005F268F">
        <w:rPr>
          <w:rFonts w:ascii="宋体" w:hAnsi="宋体" w:hint="eastAsia"/>
          <w:sz w:val="24"/>
        </w:rPr>
        <w:t>，</w:t>
      </w:r>
      <w:r w:rsidR="00685AAB">
        <w:rPr>
          <w:rFonts w:ascii="宋体" w:hAnsi="宋体" w:hint="eastAsia"/>
          <w:sz w:val="24"/>
        </w:rPr>
        <w:t>该设定点应在</w:t>
      </w:r>
      <w:r w:rsidR="00850D89">
        <w:rPr>
          <w:rFonts w:ascii="宋体" w:hAnsi="宋体" w:hint="eastAsia"/>
          <w:sz w:val="24"/>
        </w:rPr>
        <w:t>长</w:t>
      </w:r>
      <w:r w:rsidR="00685AAB">
        <w:rPr>
          <w:rFonts w:ascii="宋体" w:hAnsi="宋体" w:hint="eastAsia"/>
          <w:sz w:val="24"/>
        </w:rPr>
        <w:t>刻度线上。</w:t>
      </w:r>
      <w:r w:rsidR="0078239C">
        <w:rPr>
          <w:rFonts w:ascii="宋体" w:hAnsi="宋体" w:hint="eastAsia"/>
          <w:sz w:val="24"/>
        </w:rPr>
        <w:t>也可根据用户的需要选择校准点。</w:t>
      </w:r>
    </w:p>
    <w:p w:rsidR="00621E61" w:rsidRDefault="00F07D06" w:rsidP="00621E61">
      <w:pPr>
        <w:spacing w:line="440" w:lineRule="exact"/>
        <w:ind w:firstLine="480"/>
        <w:rPr>
          <w:rFonts w:ascii="宋体" w:hAnsi="宋体"/>
          <w:sz w:val="24"/>
        </w:rPr>
      </w:pPr>
      <w:r>
        <w:rPr>
          <w:rFonts w:ascii="宋体" w:hAnsi="宋体" w:hint="eastAsia"/>
          <w:sz w:val="24"/>
        </w:rPr>
        <w:t>将</w:t>
      </w:r>
      <w:r w:rsidR="00685AAB">
        <w:rPr>
          <w:rFonts w:ascii="宋体" w:hAnsi="宋体" w:hint="eastAsia"/>
          <w:sz w:val="24"/>
        </w:rPr>
        <w:t>标准温度计和被校温度计插入恒温槽内，并将被校</w:t>
      </w:r>
      <w:r>
        <w:rPr>
          <w:rFonts w:ascii="宋体" w:hAnsi="宋体" w:hint="eastAsia"/>
          <w:sz w:val="24"/>
        </w:rPr>
        <w:t>温度计</w:t>
      </w:r>
      <w:r w:rsidR="00127952">
        <w:rPr>
          <w:rFonts w:ascii="宋体" w:hAnsi="宋体" w:hint="eastAsia"/>
          <w:sz w:val="24"/>
        </w:rPr>
        <w:t>的接点端子</w:t>
      </w:r>
      <w:r>
        <w:rPr>
          <w:rFonts w:ascii="宋体" w:hAnsi="宋体" w:hint="eastAsia"/>
          <w:sz w:val="24"/>
        </w:rPr>
        <w:t>正确连接到信号电路中。</w:t>
      </w:r>
      <w:r w:rsidR="00685AAB">
        <w:rPr>
          <w:rFonts w:ascii="宋体" w:hAnsi="宋体" w:hint="eastAsia"/>
          <w:sz w:val="24"/>
        </w:rPr>
        <w:t>恒温槽</w:t>
      </w:r>
      <w:r w:rsidR="007035DF">
        <w:rPr>
          <w:rFonts w:ascii="宋体" w:hAnsi="宋体" w:hint="eastAsia"/>
          <w:sz w:val="24"/>
        </w:rPr>
        <w:t>控温至设定</w:t>
      </w:r>
      <w:r w:rsidR="007035DF" w:rsidRPr="00D157A9">
        <w:rPr>
          <w:rFonts w:ascii="宋体" w:hAnsi="宋体" w:hint="eastAsia"/>
          <w:sz w:val="24"/>
        </w:rPr>
        <w:t>点附近</w:t>
      </w:r>
      <w:r w:rsidR="007035DF">
        <w:rPr>
          <w:rFonts w:ascii="宋体" w:hAnsi="宋体" w:hint="eastAsia"/>
          <w:sz w:val="24"/>
        </w:rPr>
        <w:t>，</w:t>
      </w:r>
      <w:proofErr w:type="gramStart"/>
      <w:r w:rsidR="00685AAB">
        <w:rPr>
          <w:rFonts w:ascii="宋体" w:hAnsi="宋体" w:hint="eastAsia"/>
          <w:sz w:val="24"/>
        </w:rPr>
        <w:t>待</w:t>
      </w:r>
      <w:r w:rsidR="007035DF">
        <w:rPr>
          <w:rFonts w:ascii="宋体" w:hAnsi="宋体" w:hint="eastAsia"/>
          <w:sz w:val="24"/>
        </w:rPr>
        <w:t>标准</w:t>
      </w:r>
      <w:proofErr w:type="gramEnd"/>
      <w:r w:rsidR="007035DF">
        <w:rPr>
          <w:rFonts w:ascii="宋体" w:hAnsi="宋体" w:hint="eastAsia"/>
          <w:sz w:val="24"/>
        </w:rPr>
        <w:t>温度计和被校温度计达到示值稳定状态</w:t>
      </w:r>
      <w:r w:rsidR="00685AAB">
        <w:rPr>
          <w:rFonts w:ascii="宋体" w:hAnsi="宋体" w:hint="eastAsia"/>
          <w:sz w:val="24"/>
        </w:rPr>
        <w:t>后</w:t>
      </w:r>
      <w:r w:rsidR="00B42E88">
        <w:rPr>
          <w:rFonts w:ascii="宋体" w:hAnsi="宋体" w:hint="eastAsia"/>
          <w:sz w:val="24"/>
        </w:rPr>
        <w:t>，</w:t>
      </w:r>
      <w:r w:rsidR="007035DF">
        <w:rPr>
          <w:rFonts w:ascii="宋体" w:hAnsi="宋体" w:hint="eastAsia"/>
          <w:sz w:val="24"/>
        </w:rPr>
        <w:t>以不大</w:t>
      </w:r>
      <w:r w:rsidR="007035DF" w:rsidRPr="00D157A9">
        <w:rPr>
          <w:rFonts w:ascii="宋体" w:hAnsi="宋体" w:hint="eastAsia"/>
          <w:sz w:val="24"/>
        </w:rPr>
        <w:t>于</w:t>
      </w:r>
      <w:r w:rsidR="00AF3523">
        <w:rPr>
          <w:rFonts w:ascii="宋体" w:hAnsi="宋体" w:hint="eastAsia"/>
          <w:sz w:val="24"/>
        </w:rPr>
        <w:t>0.5</w:t>
      </w:r>
      <w:r w:rsidR="007035DF" w:rsidRPr="00D157A9">
        <w:rPr>
          <w:rFonts w:ascii="宋体" w:hAnsi="宋体" w:hint="eastAsia"/>
          <w:sz w:val="24"/>
        </w:rPr>
        <w:t>℃/min</w:t>
      </w:r>
      <w:r w:rsidR="007035DF">
        <w:rPr>
          <w:rFonts w:ascii="宋体" w:hAnsi="宋体" w:hint="eastAsia"/>
          <w:sz w:val="24"/>
        </w:rPr>
        <w:t>的速率改变恒温槽温度，使接点产生</w:t>
      </w:r>
      <w:r w:rsidR="005F268F">
        <w:rPr>
          <w:rFonts w:ascii="宋体" w:hAnsi="宋体" w:hint="eastAsia"/>
          <w:sz w:val="24"/>
        </w:rPr>
        <w:t>接通</w:t>
      </w:r>
      <w:r w:rsidR="007035DF">
        <w:rPr>
          <w:rFonts w:ascii="宋体" w:hAnsi="宋体" w:hint="eastAsia"/>
          <w:sz w:val="24"/>
        </w:rPr>
        <w:t>或断开的切换动作</w:t>
      </w:r>
      <w:r w:rsidR="005F268F">
        <w:rPr>
          <w:rFonts w:ascii="宋体" w:hAnsi="宋体" w:hint="eastAsia"/>
          <w:sz w:val="24"/>
        </w:rPr>
        <w:t>。</w:t>
      </w:r>
      <w:r w:rsidR="007035DF">
        <w:rPr>
          <w:rFonts w:ascii="宋体" w:hAnsi="宋体" w:hint="eastAsia"/>
          <w:sz w:val="24"/>
        </w:rPr>
        <w:t>在动作瞬间，</w:t>
      </w:r>
      <w:r w:rsidR="005F268F">
        <w:rPr>
          <w:rFonts w:ascii="宋体" w:hAnsi="宋体" w:hint="eastAsia"/>
          <w:sz w:val="24"/>
        </w:rPr>
        <w:t>记录</w:t>
      </w:r>
      <w:r w:rsidR="00685AAB">
        <w:rPr>
          <w:rFonts w:ascii="宋体" w:hAnsi="宋体" w:hint="eastAsia"/>
          <w:sz w:val="24"/>
        </w:rPr>
        <w:t>标准温度计的示值，即为电接点正行程的上切换值或反行程的下切换值。</w:t>
      </w:r>
      <w:r w:rsidR="00127952">
        <w:rPr>
          <w:rFonts w:ascii="宋体" w:hAnsi="宋体" w:hint="eastAsia"/>
          <w:sz w:val="24"/>
        </w:rPr>
        <w:t>计算上切换值和下切换值的平均值作为切换中值</w:t>
      </w:r>
      <w:r w:rsidR="00685AAB">
        <w:rPr>
          <w:rFonts w:ascii="宋体" w:hAnsi="宋体" w:hint="eastAsia"/>
          <w:sz w:val="24"/>
        </w:rPr>
        <w:t>，切换中值和设定</w:t>
      </w:r>
      <w:r w:rsidR="00127952">
        <w:rPr>
          <w:rFonts w:ascii="宋体" w:hAnsi="宋体" w:hint="eastAsia"/>
          <w:sz w:val="24"/>
        </w:rPr>
        <w:t>温度值</w:t>
      </w:r>
      <w:r w:rsidR="00685AAB">
        <w:rPr>
          <w:rFonts w:ascii="宋体" w:hAnsi="宋体" w:hint="eastAsia"/>
          <w:sz w:val="24"/>
        </w:rPr>
        <w:t>的差即为设定点误差</w:t>
      </w:r>
      <w:r w:rsidR="00621E61">
        <w:rPr>
          <w:rFonts w:ascii="宋体" w:hAnsi="宋体" w:hint="eastAsia"/>
          <w:sz w:val="24"/>
        </w:rPr>
        <w:t>。</w:t>
      </w:r>
    </w:p>
    <w:p w:rsidR="00621E61" w:rsidRDefault="00621E61" w:rsidP="00621E61">
      <w:pPr>
        <w:spacing w:line="440" w:lineRule="exact"/>
        <w:rPr>
          <w:rFonts w:ascii="宋体" w:hAnsi="宋体"/>
          <w:sz w:val="24"/>
        </w:rPr>
      </w:pPr>
      <w:r>
        <w:rPr>
          <w:rFonts w:ascii="宋体" w:hAnsi="宋体" w:hint="eastAsia"/>
          <w:sz w:val="24"/>
        </w:rPr>
        <w:t>7.2.6 切换差</w:t>
      </w:r>
    </w:p>
    <w:p w:rsidR="00FD45BC" w:rsidRPr="00FD45BC" w:rsidRDefault="00621E61" w:rsidP="00621E61">
      <w:pPr>
        <w:spacing w:line="440" w:lineRule="exact"/>
        <w:rPr>
          <w:rFonts w:ascii="宋体" w:hAnsi="宋体"/>
          <w:sz w:val="24"/>
        </w:rPr>
      </w:pPr>
      <w:r>
        <w:rPr>
          <w:rFonts w:ascii="宋体" w:hAnsi="宋体" w:hint="eastAsia"/>
          <w:sz w:val="24"/>
        </w:rPr>
        <w:t xml:space="preserve">    温度计切换差的校准可与设定点误差的校准同时进行。在同一设定点上，</w:t>
      </w:r>
      <w:r w:rsidR="00685AAB">
        <w:rPr>
          <w:rFonts w:ascii="宋体" w:hAnsi="宋体" w:hint="eastAsia"/>
          <w:sz w:val="24"/>
        </w:rPr>
        <w:t>上切换值和下切换值之差</w:t>
      </w:r>
      <w:r>
        <w:rPr>
          <w:rFonts w:ascii="宋体" w:hAnsi="宋体" w:hint="eastAsia"/>
          <w:sz w:val="24"/>
        </w:rPr>
        <w:t>的绝对值</w:t>
      </w:r>
      <w:r w:rsidR="00685AAB">
        <w:rPr>
          <w:rFonts w:ascii="宋体" w:hAnsi="宋体" w:hint="eastAsia"/>
          <w:sz w:val="24"/>
        </w:rPr>
        <w:t>即为切换差。</w:t>
      </w:r>
    </w:p>
    <w:p w:rsidR="00EF2108" w:rsidRDefault="00DD5ACD" w:rsidP="002E2911">
      <w:pPr>
        <w:spacing w:line="440" w:lineRule="exact"/>
        <w:rPr>
          <w:rFonts w:ascii="宋体" w:hAnsi="宋体"/>
          <w:sz w:val="24"/>
        </w:rPr>
      </w:pPr>
      <w:r>
        <w:rPr>
          <w:rFonts w:ascii="宋体" w:hAnsi="宋体" w:hint="eastAsia"/>
          <w:sz w:val="24"/>
        </w:rPr>
        <w:t>7.2.</w:t>
      </w:r>
      <w:r w:rsidR="00621E61">
        <w:rPr>
          <w:rFonts w:ascii="宋体" w:hAnsi="宋体" w:hint="eastAsia"/>
          <w:sz w:val="24"/>
        </w:rPr>
        <w:t>7</w:t>
      </w:r>
      <w:r>
        <w:rPr>
          <w:rFonts w:ascii="宋体" w:hAnsi="宋体" w:hint="eastAsia"/>
          <w:sz w:val="24"/>
        </w:rPr>
        <w:t xml:space="preserve"> 绝缘电阻</w:t>
      </w:r>
    </w:p>
    <w:p w:rsidR="00C90BA1" w:rsidRPr="002A2C7C" w:rsidRDefault="00AE68CD" w:rsidP="00AF3523">
      <w:pPr>
        <w:spacing w:line="440" w:lineRule="exact"/>
        <w:ind w:firstLineChars="250" w:firstLine="600"/>
        <w:rPr>
          <w:rFonts w:ascii="宋体" w:hAnsi="宋体"/>
          <w:sz w:val="24"/>
        </w:rPr>
      </w:pPr>
      <w:proofErr w:type="gramStart"/>
      <w:r>
        <w:rPr>
          <w:rFonts w:ascii="宋体" w:hAnsi="宋体" w:hint="eastAsia"/>
          <w:sz w:val="24"/>
        </w:rPr>
        <w:t>用满足</w:t>
      </w:r>
      <w:proofErr w:type="gramEnd"/>
      <w:r>
        <w:rPr>
          <w:rFonts w:ascii="宋体" w:hAnsi="宋体" w:hint="eastAsia"/>
          <w:sz w:val="24"/>
        </w:rPr>
        <w:t>要求的绝缘电阻表，分别测量电接点温度计的输出端子之间、输出端子与</w:t>
      </w:r>
      <w:r w:rsidR="00D64EA0">
        <w:rPr>
          <w:rFonts w:ascii="宋体" w:hAnsi="宋体" w:hint="eastAsia"/>
          <w:sz w:val="24"/>
        </w:rPr>
        <w:t>接地</w:t>
      </w:r>
      <w:r>
        <w:rPr>
          <w:rFonts w:ascii="宋体" w:hAnsi="宋体" w:hint="eastAsia"/>
          <w:sz w:val="24"/>
        </w:rPr>
        <w:t>端子之间的绝缘电阻</w:t>
      </w:r>
      <w:r w:rsidR="002A2C7C">
        <w:rPr>
          <w:rFonts w:ascii="宋体" w:hAnsi="宋体" w:hint="eastAsia"/>
          <w:sz w:val="24"/>
        </w:rPr>
        <w:t>，应满足表2的要求。</w:t>
      </w:r>
    </w:p>
    <w:p w:rsidR="00C90BA1" w:rsidRDefault="00C90BA1" w:rsidP="00B44800">
      <w:pPr>
        <w:pStyle w:val="3"/>
      </w:pPr>
      <w:bookmarkStart w:id="25" w:name="_Toc512244275"/>
      <w:r>
        <w:rPr>
          <w:rFonts w:hint="eastAsia"/>
        </w:rPr>
        <w:t xml:space="preserve">7.3 </w:t>
      </w:r>
      <w:r>
        <w:rPr>
          <w:rFonts w:hint="eastAsia"/>
        </w:rPr>
        <w:t>数据处理</w:t>
      </w:r>
      <w:bookmarkEnd w:id="25"/>
    </w:p>
    <w:p w:rsidR="00CF41A2" w:rsidRDefault="00CF41A2" w:rsidP="002E2911">
      <w:pPr>
        <w:spacing w:line="440" w:lineRule="exact"/>
        <w:rPr>
          <w:rFonts w:ascii="宋体" w:hAnsi="宋体"/>
          <w:sz w:val="24"/>
        </w:rPr>
      </w:pPr>
      <w:r>
        <w:rPr>
          <w:rFonts w:ascii="宋体" w:hAnsi="宋体" w:hint="eastAsia"/>
          <w:sz w:val="24"/>
        </w:rPr>
        <w:t>7.3.1 示值误差的计算</w:t>
      </w:r>
    </w:p>
    <w:p w:rsidR="00233F58" w:rsidRPr="00BC224D" w:rsidRDefault="006B3AE1" w:rsidP="006B3AE1">
      <w:pPr>
        <w:spacing w:line="440" w:lineRule="exact"/>
        <w:jc w:val="center"/>
        <w:rPr>
          <w:rFonts w:ascii="宋体" w:hAnsi="宋体"/>
          <w:i/>
          <w:sz w:val="24"/>
        </w:rPr>
      </w:pPr>
      <m:oMathPara>
        <m:oMath>
          <m:r>
            <w:rPr>
              <w:rFonts w:ascii="Cambria Math" w:hAnsi="Cambria Math"/>
              <w:sz w:val="24"/>
            </w:rPr>
            <m:t>∆t=t-</m:t>
          </m:r>
          <m:sSub>
            <m:sSubPr>
              <m:ctrlPr>
                <w:rPr>
                  <w:rFonts w:ascii="Cambria Math" w:hAnsi="Cambria Math"/>
                  <w:i/>
                  <w:sz w:val="24"/>
                </w:rPr>
              </m:ctrlPr>
            </m:sSubPr>
            <m:e>
              <m:r>
                <w:rPr>
                  <w:rFonts w:ascii="Cambria Math" w:hAnsi="Cambria Math"/>
                  <w:sz w:val="24"/>
                </w:rPr>
                <m:t>t</m:t>
              </m:r>
            </m:e>
            <m:sub>
              <m:r>
                <w:rPr>
                  <w:rFonts w:ascii="Cambria Math" w:hAnsi="Cambria Math"/>
                  <w:sz w:val="24"/>
                </w:rPr>
                <m:t>0</m:t>
              </m:r>
            </m:sub>
          </m:sSub>
        </m:oMath>
      </m:oMathPara>
    </w:p>
    <w:p w:rsidR="00BC224D" w:rsidRDefault="00BC224D" w:rsidP="00BC224D">
      <w:pPr>
        <w:spacing w:line="440" w:lineRule="exact"/>
        <w:rPr>
          <w:rFonts w:ascii="宋体" w:hAnsi="宋体"/>
          <w:sz w:val="24"/>
        </w:rPr>
      </w:pPr>
      <w:r>
        <w:rPr>
          <w:rFonts w:ascii="宋体" w:hAnsi="宋体" w:hint="eastAsia"/>
          <w:sz w:val="24"/>
        </w:rPr>
        <w:t>式中</w:t>
      </w:r>
      <w:r w:rsidR="00FD45BC">
        <w:rPr>
          <w:rFonts w:ascii="宋体" w:hAnsi="宋体" w:hint="eastAsia"/>
          <w:sz w:val="24"/>
        </w:rPr>
        <w:t xml:space="preserve">， </w:t>
      </w:r>
      <m:oMath>
        <m:r>
          <w:rPr>
            <w:rFonts w:ascii="Cambria Math" w:hAnsi="Cambria Math"/>
            <w:sz w:val="24"/>
          </w:rPr>
          <m:t>∆t</m:t>
        </m:r>
      </m:oMath>
      <w:r w:rsidR="00F148A6">
        <w:rPr>
          <w:rFonts w:ascii="宋体" w:hAnsi="宋体" w:hint="eastAsia"/>
          <w:sz w:val="24"/>
        </w:rPr>
        <w:t>---</w:t>
      </w:r>
      <w:r w:rsidR="00685AAB">
        <w:rPr>
          <w:rFonts w:ascii="宋体" w:hAnsi="宋体" w:hint="eastAsia"/>
          <w:sz w:val="24"/>
        </w:rPr>
        <w:t>被校</w:t>
      </w:r>
      <w:r w:rsidR="00F148A6">
        <w:rPr>
          <w:rFonts w:ascii="宋体" w:hAnsi="宋体" w:hint="eastAsia"/>
          <w:sz w:val="24"/>
        </w:rPr>
        <w:t>温度计的示值误差</w:t>
      </w:r>
      <w:r w:rsidR="00BC0CA6">
        <w:rPr>
          <w:rFonts w:ascii="宋体" w:hAnsi="宋体" w:hint="eastAsia"/>
          <w:sz w:val="24"/>
        </w:rPr>
        <w:t>，℃</w:t>
      </w:r>
      <w:r w:rsidR="00D64EA0">
        <w:rPr>
          <w:rFonts w:ascii="宋体" w:hAnsi="宋体" w:hint="eastAsia"/>
          <w:sz w:val="24"/>
        </w:rPr>
        <w:t>；</w:t>
      </w:r>
    </w:p>
    <w:p w:rsidR="00D64EA0" w:rsidRDefault="00D64EA0" w:rsidP="00620BDD">
      <w:pPr>
        <w:spacing w:line="440" w:lineRule="exact"/>
        <w:ind w:firstLineChars="350" w:firstLine="840"/>
        <w:rPr>
          <w:rFonts w:ascii="宋体" w:hAnsi="宋体"/>
          <w:sz w:val="24"/>
        </w:rPr>
      </w:pPr>
      <m:oMath>
        <m:r>
          <w:rPr>
            <w:rFonts w:ascii="Cambria Math" w:hAnsi="Cambria Math"/>
            <w:sz w:val="24"/>
          </w:rPr>
          <m:t>t</m:t>
        </m:r>
      </m:oMath>
      <w:r>
        <w:rPr>
          <w:rFonts w:ascii="宋体" w:hAnsi="宋体" w:hint="eastAsia"/>
          <w:sz w:val="24"/>
        </w:rPr>
        <w:t>---被校温度计</w:t>
      </w:r>
      <w:r w:rsidR="00685AAB">
        <w:rPr>
          <w:rFonts w:ascii="宋体" w:hAnsi="宋体" w:hint="eastAsia"/>
          <w:sz w:val="24"/>
        </w:rPr>
        <w:t>的示值</w:t>
      </w:r>
      <w:r w:rsidR="00BC0CA6">
        <w:rPr>
          <w:rFonts w:ascii="宋体" w:hAnsi="宋体" w:hint="eastAsia"/>
          <w:sz w:val="24"/>
        </w:rPr>
        <w:t>，℃</w:t>
      </w:r>
      <w:r>
        <w:rPr>
          <w:rFonts w:ascii="宋体" w:hAnsi="宋体" w:hint="eastAsia"/>
          <w:sz w:val="24"/>
        </w:rPr>
        <w:t>；</w:t>
      </w:r>
    </w:p>
    <w:p w:rsidR="00D64EA0" w:rsidRDefault="004B67D0" w:rsidP="00620BDD">
      <w:pPr>
        <w:spacing w:line="440" w:lineRule="exact"/>
        <w:ind w:firstLineChars="350" w:firstLine="840"/>
        <w:rPr>
          <w:rFonts w:ascii="宋体" w:hAnsi="宋体"/>
          <w:sz w:val="24"/>
        </w:rPr>
      </w:pPr>
      <m:oMath>
        <m:sSub>
          <m:sSubPr>
            <m:ctrlPr>
              <w:rPr>
                <w:rFonts w:ascii="Cambria Math" w:hAnsi="Cambria Math"/>
                <w:i/>
                <w:sz w:val="24"/>
              </w:rPr>
            </m:ctrlPr>
          </m:sSubPr>
          <m:e>
            <m:r>
              <w:rPr>
                <w:rFonts w:ascii="Cambria Math" w:hAnsi="Cambria Math"/>
                <w:sz w:val="24"/>
              </w:rPr>
              <m:t>t</m:t>
            </m:r>
          </m:e>
          <m:sub>
            <m:r>
              <w:rPr>
                <w:rFonts w:ascii="Cambria Math" w:hAnsi="Cambria Math"/>
                <w:sz w:val="24"/>
              </w:rPr>
              <m:t>0</m:t>
            </m:r>
          </m:sub>
        </m:sSub>
      </m:oMath>
      <w:r w:rsidR="00D64EA0">
        <w:rPr>
          <w:rFonts w:ascii="宋体" w:hAnsi="宋体" w:hint="eastAsia"/>
          <w:sz w:val="24"/>
        </w:rPr>
        <w:t>---标准温度计</w:t>
      </w:r>
      <w:r w:rsidR="00685AAB">
        <w:rPr>
          <w:rFonts w:ascii="宋体" w:hAnsi="宋体" w:hint="eastAsia"/>
          <w:sz w:val="24"/>
        </w:rPr>
        <w:t>的示值</w:t>
      </w:r>
      <w:r w:rsidR="00BC0CA6">
        <w:rPr>
          <w:rFonts w:ascii="宋体" w:hAnsi="宋体" w:hint="eastAsia"/>
          <w:sz w:val="24"/>
        </w:rPr>
        <w:t>，℃</w:t>
      </w:r>
      <w:r w:rsidR="00D64EA0">
        <w:rPr>
          <w:rFonts w:ascii="宋体" w:hAnsi="宋体" w:hint="eastAsia"/>
          <w:sz w:val="24"/>
        </w:rPr>
        <w:t>。</w:t>
      </w:r>
    </w:p>
    <w:p w:rsidR="00BC0CA6" w:rsidRDefault="00BC0CA6" w:rsidP="00BC224D">
      <w:pPr>
        <w:spacing w:line="440" w:lineRule="exact"/>
        <w:rPr>
          <w:rFonts w:ascii="宋体" w:hAnsi="宋体"/>
          <w:sz w:val="24"/>
        </w:rPr>
      </w:pPr>
      <w:r>
        <w:rPr>
          <w:rFonts w:ascii="宋体" w:hAnsi="宋体" w:hint="eastAsia"/>
          <w:sz w:val="24"/>
        </w:rPr>
        <w:t>若以标准水银温度计为标准</w:t>
      </w:r>
      <w:r w:rsidR="00FD45BC">
        <w:rPr>
          <w:rFonts w:ascii="宋体" w:hAnsi="宋体" w:hint="eastAsia"/>
          <w:sz w:val="24"/>
        </w:rPr>
        <w:t>器</w:t>
      </w:r>
      <w:r>
        <w:rPr>
          <w:rFonts w:ascii="宋体" w:hAnsi="宋体" w:hint="eastAsia"/>
          <w:sz w:val="24"/>
        </w:rPr>
        <w:t>，则</w:t>
      </w:r>
    </w:p>
    <w:p w:rsidR="00BC0CA6" w:rsidRPr="00685AAB" w:rsidRDefault="004B67D0" w:rsidP="00BC0CA6">
      <w:pPr>
        <w:spacing w:line="440" w:lineRule="exact"/>
        <w:jc w:val="center"/>
        <w:rPr>
          <w:sz w:val="24"/>
        </w:rPr>
      </w:pPr>
      <m:oMath>
        <m:sSub>
          <m:sSubPr>
            <m:ctrlPr>
              <w:rPr>
                <w:rFonts w:ascii="Cambria Math" w:hAnsi="Cambria Math"/>
                <w:i/>
                <w:sz w:val="24"/>
              </w:rPr>
            </m:ctrlPr>
          </m:sSubPr>
          <m:e>
            <m:r>
              <w:rPr>
                <w:rFonts w:ascii="Cambria Math" w:hAnsi="Cambria Math"/>
                <w:sz w:val="24"/>
              </w:rPr>
              <m:t>t</m:t>
            </m:r>
          </m:e>
          <m:sub>
            <m:r>
              <w:rPr>
                <w:rFonts w:ascii="Cambria Math" w:hAnsi="Cambria Math"/>
                <w:sz w:val="24"/>
              </w:rPr>
              <m:t>0</m:t>
            </m:r>
          </m:sub>
        </m:sSub>
        <m:r>
          <w:rPr>
            <w:rFonts w:ascii="Cambria Math" w:hAnsi="Cambria Math"/>
            <w:sz w:val="24"/>
          </w:rPr>
          <m:t>=</m:t>
        </m:r>
      </m:oMath>
      <w:r w:rsidR="00BC0CA6" w:rsidRPr="00685AAB">
        <w:rPr>
          <w:sz w:val="24"/>
        </w:rPr>
        <w:t>（</w:t>
      </w:r>
      <w:r w:rsidR="00BC0CA6" w:rsidRPr="00685AAB">
        <w:rPr>
          <w:i/>
          <w:sz w:val="24"/>
        </w:rPr>
        <w:t>T</w:t>
      </w:r>
      <w:r w:rsidR="00BC0CA6" w:rsidRPr="00685AAB">
        <w:rPr>
          <w:sz w:val="24"/>
        </w:rPr>
        <w:t>+</w:t>
      </w:r>
      <w:r w:rsidR="00BC0CA6" w:rsidRPr="00685AAB">
        <w:rPr>
          <w:i/>
          <w:sz w:val="24"/>
        </w:rPr>
        <w:t>A</w:t>
      </w:r>
      <w:r w:rsidR="00BC0CA6" w:rsidRPr="00685AAB">
        <w:rPr>
          <w:sz w:val="24"/>
        </w:rPr>
        <w:t>）</w:t>
      </w:r>
    </w:p>
    <w:p w:rsidR="00BC0CA6" w:rsidRDefault="00BC0CA6" w:rsidP="00BC0CA6">
      <w:pPr>
        <w:spacing w:line="440" w:lineRule="exact"/>
        <w:rPr>
          <w:sz w:val="24"/>
        </w:rPr>
      </w:pPr>
      <w:r>
        <w:rPr>
          <w:rFonts w:hint="eastAsia"/>
          <w:sz w:val="24"/>
        </w:rPr>
        <w:t>式中，</w:t>
      </w:r>
      <w:r w:rsidRPr="00685AAB">
        <w:rPr>
          <w:rFonts w:hint="eastAsia"/>
          <w:i/>
          <w:sz w:val="24"/>
        </w:rPr>
        <w:t>T</w:t>
      </w:r>
      <w:r>
        <w:rPr>
          <w:rFonts w:hint="eastAsia"/>
          <w:sz w:val="24"/>
        </w:rPr>
        <w:t>---</w:t>
      </w:r>
      <w:r>
        <w:rPr>
          <w:rFonts w:hint="eastAsia"/>
          <w:sz w:val="24"/>
        </w:rPr>
        <w:t>标准水银温度计</w:t>
      </w:r>
      <w:r w:rsidR="00685AAB">
        <w:rPr>
          <w:rFonts w:hint="eastAsia"/>
          <w:sz w:val="24"/>
        </w:rPr>
        <w:t>的示值</w:t>
      </w:r>
      <w:r>
        <w:rPr>
          <w:rFonts w:hint="eastAsia"/>
          <w:sz w:val="24"/>
        </w:rPr>
        <w:t>，℃；</w:t>
      </w:r>
    </w:p>
    <w:p w:rsidR="00BC0CA6" w:rsidRDefault="00BC0CA6" w:rsidP="00BC0CA6">
      <w:pPr>
        <w:spacing w:line="440" w:lineRule="exact"/>
        <w:rPr>
          <w:sz w:val="24"/>
        </w:rPr>
      </w:pPr>
      <w:r>
        <w:rPr>
          <w:rFonts w:hint="eastAsia"/>
          <w:sz w:val="24"/>
        </w:rPr>
        <w:t xml:space="preserve">      </w:t>
      </w:r>
      <w:r w:rsidRPr="00685AAB">
        <w:rPr>
          <w:rFonts w:hint="eastAsia"/>
          <w:i/>
          <w:sz w:val="24"/>
        </w:rPr>
        <w:t>A</w:t>
      </w:r>
      <w:r>
        <w:rPr>
          <w:rFonts w:hint="eastAsia"/>
          <w:sz w:val="24"/>
        </w:rPr>
        <w:t>---</w:t>
      </w:r>
      <w:r>
        <w:rPr>
          <w:rFonts w:hint="eastAsia"/>
          <w:sz w:val="24"/>
        </w:rPr>
        <w:t>标准水银温度计的修正值，℃。</w:t>
      </w:r>
    </w:p>
    <w:p w:rsidR="00BC0CA6" w:rsidRDefault="00FD45BC" w:rsidP="00BC0CA6">
      <w:pPr>
        <w:spacing w:line="440" w:lineRule="exact"/>
        <w:rPr>
          <w:sz w:val="24"/>
        </w:rPr>
      </w:pPr>
      <w:r>
        <w:rPr>
          <w:rFonts w:hint="eastAsia"/>
          <w:sz w:val="24"/>
        </w:rPr>
        <w:lastRenderedPageBreak/>
        <w:t>若以标准</w:t>
      </w:r>
      <w:proofErr w:type="gramStart"/>
      <w:r>
        <w:rPr>
          <w:rFonts w:hint="eastAsia"/>
          <w:sz w:val="24"/>
        </w:rPr>
        <w:t>铂</w:t>
      </w:r>
      <w:proofErr w:type="gramEnd"/>
      <w:r>
        <w:rPr>
          <w:rFonts w:hint="eastAsia"/>
          <w:sz w:val="24"/>
        </w:rPr>
        <w:t>电阻温度计为标准器，则</w:t>
      </w:r>
    </w:p>
    <w:p w:rsidR="00FD45BC" w:rsidRPr="00FD45BC" w:rsidRDefault="004B67D0" w:rsidP="00FD45BC">
      <w:pPr>
        <w:spacing w:line="360" w:lineRule="auto"/>
        <w:rPr>
          <w:sz w:val="24"/>
        </w:rPr>
      </w:pPr>
      <m:oMathPara>
        <m:oMath>
          <m:sSub>
            <m:sSubPr>
              <m:ctrlPr>
                <w:rPr>
                  <w:rFonts w:ascii="Cambria Math" w:hAnsi="Cambria Math"/>
                  <w:i/>
                  <w:sz w:val="24"/>
                </w:rPr>
              </m:ctrlPr>
            </m:sSubPr>
            <m:e>
              <m:r>
                <w:rPr>
                  <w:rFonts w:ascii="Cambria Math" w:hAnsi="Cambria Math"/>
                  <w:sz w:val="24"/>
                </w:rPr>
                <m:t>t</m:t>
              </m:r>
            </m:e>
            <m:sub>
              <m:r>
                <w:rPr>
                  <w:rFonts w:ascii="Cambria Math" w:hAnsi="Cambria Math"/>
                  <w:sz w:val="24"/>
                </w:rPr>
                <m:t>0</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1</m:t>
              </m:r>
            </m:sub>
          </m:sSub>
          <m:r>
            <w:rPr>
              <w:rFonts w:ascii="Cambria Math" w:hAnsi="Cambria Math"/>
              <w:sz w:val="24"/>
            </w:rPr>
            <m:t>+</m:t>
          </m:r>
          <m:f>
            <m:fPr>
              <m:ctrlPr>
                <w:rPr>
                  <w:rFonts w:ascii="Cambria Math" w:hAnsi="Cambria Math"/>
                  <w:sz w:val="24"/>
                </w:rPr>
              </m:ctrlPr>
            </m:fPr>
            <m:num>
              <m:sSub>
                <m:sSubPr>
                  <m:ctrlPr>
                    <w:rPr>
                      <w:rFonts w:ascii="Cambria Math" w:hAnsi="Cambria Math"/>
                      <w:i/>
                      <w:sz w:val="24"/>
                    </w:rPr>
                  </m:ctrlPr>
                </m:sSubPr>
                <m:e>
                  <m:r>
                    <w:rPr>
                      <w:rFonts w:ascii="Cambria Math" w:hAnsi="Cambria Math"/>
                      <w:sz w:val="24"/>
                    </w:rPr>
                    <m:t>W</m:t>
                  </m:r>
                </m:e>
                <m:sub>
                  <m:sSub>
                    <m:sSubPr>
                      <m:ctrlPr>
                        <w:rPr>
                          <w:rFonts w:ascii="Cambria Math" w:hAnsi="Cambria Math"/>
                          <w:i/>
                          <w:sz w:val="24"/>
                        </w:rPr>
                      </m:ctrlPr>
                    </m:sSubPr>
                    <m:e>
                      <m:r>
                        <w:rPr>
                          <w:rFonts w:ascii="Cambria Math" w:hAnsi="Cambria Math"/>
                          <w:sz w:val="24"/>
                        </w:rPr>
                        <m:t>t</m:t>
                      </m:r>
                    </m:e>
                    <m:sub>
                      <m:r>
                        <w:rPr>
                          <w:rFonts w:ascii="Cambria Math" w:hAnsi="Cambria Math"/>
                          <w:sz w:val="24"/>
                        </w:rPr>
                        <m:t>0</m:t>
                      </m:r>
                    </m:sub>
                  </m:sSub>
                </m:sub>
              </m:sSub>
              <m:r>
                <w:rPr>
                  <w:rFonts w:ascii="Cambria Math" w:hAnsi="Cambria Math"/>
                  <w:sz w:val="24"/>
                </w:rPr>
                <m:t>-</m:t>
              </m:r>
              <m:sSub>
                <m:sSubPr>
                  <m:ctrlPr>
                    <w:rPr>
                      <w:rFonts w:ascii="Cambria Math" w:hAnsi="Cambria Math"/>
                      <w:i/>
                      <w:sz w:val="24"/>
                    </w:rPr>
                  </m:ctrlPr>
                </m:sSubPr>
                <m:e>
                  <m:r>
                    <w:rPr>
                      <w:rFonts w:ascii="Cambria Math" w:hAnsi="Cambria Math"/>
                      <w:sz w:val="24"/>
                    </w:rPr>
                    <m:t>W</m:t>
                  </m:r>
                </m:e>
                <m:sub>
                  <m:sSub>
                    <m:sSubPr>
                      <m:ctrlPr>
                        <w:rPr>
                          <w:rFonts w:ascii="Cambria Math" w:hAnsi="Cambria Math"/>
                          <w:i/>
                          <w:sz w:val="24"/>
                        </w:rPr>
                      </m:ctrlPr>
                    </m:sSubPr>
                    <m:e>
                      <m:r>
                        <w:rPr>
                          <w:rFonts w:ascii="Cambria Math" w:hAnsi="Cambria Math"/>
                          <w:sz w:val="24"/>
                        </w:rPr>
                        <m:t>t</m:t>
                      </m:r>
                    </m:e>
                    <m:sub>
                      <m:r>
                        <w:rPr>
                          <w:rFonts w:ascii="Cambria Math" w:hAnsi="Cambria Math"/>
                          <w:sz w:val="24"/>
                        </w:rPr>
                        <m:t>1</m:t>
                      </m:r>
                    </m:sub>
                  </m:sSub>
                </m:sub>
              </m:sSub>
            </m:num>
            <m:den>
              <m:sSub>
                <m:sSubPr>
                  <m:ctrlPr>
                    <w:rPr>
                      <w:rFonts w:ascii="Cambria Math" w:hAnsi="Cambria Math"/>
                      <w:i/>
                      <w:sz w:val="24"/>
                    </w:rPr>
                  </m:ctrlPr>
                </m:sSubPr>
                <m:e>
                  <m:r>
                    <w:rPr>
                      <w:rFonts w:ascii="Cambria Math" w:hAnsi="Cambria Math"/>
                      <w:sz w:val="24"/>
                    </w:rPr>
                    <m:t>(dW/dt)</m:t>
                  </m:r>
                </m:e>
                <m:sub>
                  <m:sSub>
                    <m:sSubPr>
                      <m:ctrlPr>
                        <w:rPr>
                          <w:rFonts w:ascii="Cambria Math" w:hAnsi="Cambria Math"/>
                          <w:i/>
                          <w:sz w:val="24"/>
                        </w:rPr>
                      </m:ctrlPr>
                    </m:sSubPr>
                    <m:e>
                      <m:r>
                        <w:rPr>
                          <w:rFonts w:ascii="Cambria Math" w:hAnsi="Cambria Math"/>
                          <w:sz w:val="24"/>
                        </w:rPr>
                        <m:t>t</m:t>
                      </m:r>
                    </m:e>
                    <m:sub>
                      <m:r>
                        <w:rPr>
                          <w:rFonts w:ascii="Cambria Math" w:hAnsi="Cambria Math"/>
                          <w:sz w:val="24"/>
                        </w:rPr>
                        <m:t>1</m:t>
                      </m:r>
                    </m:sub>
                  </m:sSub>
                </m:sub>
              </m:sSub>
            </m:den>
          </m:f>
        </m:oMath>
      </m:oMathPara>
    </w:p>
    <w:p w:rsidR="00FD45BC" w:rsidRDefault="00FD45BC" w:rsidP="00FD45BC">
      <w:pPr>
        <w:spacing w:line="360" w:lineRule="auto"/>
        <w:rPr>
          <w:sz w:val="24"/>
        </w:rPr>
      </w:pPr>
      <w:r>
        <w:rPr>
          <w:rFonts w:hint="eastAsia"/>
          <w:sz w:val="24"/>
        </w:rPr>
        <w:t>式中，</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1</m:t>
            </m:r>
          </m:sub>
        </m:sSub>
      </m:oMath>
      <w:r>
        <w:rPr>
          <w:rFonts w:hint="eastAsia"/>
          <w:sz w:val="24"/>
        </w:rPr>
        <w:t>---</w:t>
      </w:r>
      <w:r>
        <w:rPr>
          <w:rFonts w:hint="eastAsia"/>
          <w:sz w:val="24"/>
        </w:rPr>
        <w:t>名义温度，℃；</w:t>
      </w:r>
    </w:p>
    <w:p w:rsidR="00FD45BC" w:rsidRDefault="004B67D0" w:rsidP="00620BDD">
      <w:pPr>
        <w:spacing w:line="360" w:lineRule="auto"/>
        <w:ind w:firstLineChars="300" w:firstLine="720"/>
        <w:rPr>
          <w:sz w:val="24"/>
        </w:rPr>
      </w:pPr>
      <m:oMath>
        <m:sSub>
          <m:sSubPr>
            <m:ctrlPr>
              <w:rPr>
                <w:rFonts w:ascii="Cambria Math" w:hAnsi="Cambria Math"/>
                <w:i/>
                <w:sz w:val="24"/>
              </w:rPr>
            </m:ctrlPr>
          </m:sSubPr>
          <m:e>
            <m:r>
              <w:rPr>
                <w:rFonts w:ascii="Cambria Math" w:hAnsi="Cambria Math"/>
                <w:sz w:val="24"/>
              </w:rPr>
              <m:t>W</m:t>
            </m:r>
          </m:e>
          <m:sub>
            <m:sSub>
              <m:sSubPr>
                <m:ctrlPr>
                  <w:rPr>
                    <w:rFonts w:ascii="Cambria Math" w:hAnsi="Cambria Math"/>
                    <w:i/>
                    <w:sz w:val="24"/>
                  </w:rPr>
                </m:ctrlPr>
              </m:sSubPr>
              <m:e>
                <m:r>
                  <w:rPr>
                    <w:rFonts w:ascii="Cambria Math" w:hAnsi="Cambria Math"/>
                    <w:sz w:val="24"/>
                  </w:rPr>
                  <m:t>t</m:t>
                </m:r>
              </m:e>
              <m:sub>
                <m:r>
                  <w:rPr>
                    <w:rFonts w:ascii="Cambria Math" w:hAnsi="Cambria Math"/>
                    <w:sz w:val="24"/>
                  </w:rPr>
                  <m:t>0</m:t>
                </m:r>
              </m:sub>
            </m:sSub>
          </m:sub>
        </m:sSub>
      </m:oMath>
      <w:r w:rsidR="00FD45BC">
        <w:rPr>
          <w:rFonts w:hint="eastAsia"/>
          <w:sz w:val="24"/>
        </w:rPr>
        <w:t>---</w:t>
      </w:r>
      <w:r w:rsidR="00FD45BC">
        <w:rPr>
          <w:rFonts w:hint="eastAsia"/>
          <w:sz w:val="24"/>
        </w:rPr>
        <w:t>温度</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0</m:t>
            </m:r>
          </m:sub>
        </m:sSub>
      </m:oMath>
      <w:r w:rsidR="00FD45BC">
        <w:rPr>
          <w:rFonts w:hint="eastAsia"/>
          <w:sz w:val="24"/>
        </w:rPr>
        <w:t>时</w:t>
      </w:r>
      <w:r w:rsidR="00CF41A2">
        <w:rPr>
          <w:rFonts w:hint="eastAsia"/>
          <w:sz w:val="24"/>
        </w:rPr>
        <w:t>标准</w:t>
      </w:r>
      <w:proofErr w:type="gramStart"/>
      <w:r w:rsidR="00CF41A2">
        <w:rPr>
          <w:rFonts w:hint="eastAsia"/>
          <w:sz w:val="24"/>
        </w:rPr>
        <w:t>铂</w:t>
      </w:r>
      <w:proofErr w:type="gramEnd"/>
      <w:r w:rsidR="00CF41A2">
        <w:rPr>
          <w:rFonts w:hint="eastAsia"/>
          <w:sz w:val="24"/>
        </w:rPr>
        <w:t>电阻温度计的电阻比</w:t>
      </w:r>
      <m:oMath>
        <m:sSub>
          <m:sSubPr>
            <m:ctrlPr>
              <w:rPr>
                <w:rFonts w:ascii="Cambria Math" w:hAnsi="Cambria Math"/>
                <w:i/>
                <w:sz w:val="24"/>
              </w:rPr>
            </m:ctrlPr>
          </m:sSubPr>
          <m:e>
            <m:r>
              <w:rPr>
                <w:rFonts w:ascii="Cambria Math" w:hAnsi="Cambria Math"/>
                <w:sz w:val="24"/>
              </w:rPr>
              <m:t>R</m:t>
            </m:r>
          </m:e>
          <m:sub>
            <m:sSub>
              <m:sSubPr>
                <m:ctrlPr>
                  <w:rPr>
                    <w:rFonts w:ascii="Cambria Math" w:hAnsi="Cambria Math"/>
                    <w:i/>
                    <w:sz w:val="24"/>
                  </w:rPr>
                </m:ctrlPr>
              </m:sSubPr>
              <m:e>
                <m:r>
                  <w:rPr>
                    <w:rFonts w:ascii="Cambria Math" w:hAnsi="Cambria Math"/>
                    <w:sz w:val="24"/>
                  </w:rPr>
                  <m:t>t</m:t>
                </m:r>
              </m:e>
              <m:sub>
                <m:r>
                  <w:rPr>
                    <w:rFonts w:ascii="Cambria Math" w:hAnsi="Cambria Math"/>
                    <w:sz w:val="24"/>
                  </w:rPr>
                  <m:t>0</m:t>
                </m:r>
              </m:sub>
            </m:sSub>
          </m:sub>
        </m:sSub>
        <m:r>
          <w:rPr>
            <w:rFonts w:ascii="Cambria Math" w:hAnsi="Cambria Math"/>
            <w:sz w:val="24"/>
          </w:rPr>
          <m:t>/</m:t>
        </m:r>
        <m:sSub>
          <m:sSubPr>
            <m:ctrlPr>
              <w:rPr>
                <w:rFonts w:ascii="Cambria Math" w:hAnsi="Cambria Math"/>
                <w:i/>
                <w:sz w:val="24"/>
              </w:rPr>
            </m:ctrlPr>
          </m:sSubPr>
          <m:e>
            <m:r>
              <w:rPr>
                <w:rFonts w:ascii="Cambria Math" w:hAnsi="Cambria Math"/>
                <w:sz w:val="24"/>
              </w:rPr>
              <m:t>R</m:t>
            </m:r>
          </m:e>
          <m:sub>
            <m:r>
              <m:rPr>
                <m:sty m:val="p"/>
              </m:rPr>
              <w:rPr>
                <w:rFonts w:ascii="Cambria Math" w:hAnsi="Cambria Math"/>
                <w:sz w:val="24"/>
              </w:rPr>
              <m:t>tp</m:t>
            </m:r>
          </m:sub>
        </m:sSub>
      </m:oMath>
      <w:r w:rsidR="00CF41A2">
        <w:rPr>
          <w:rFonts w:hint="eastAsia"/>
          <w:sz w:val="24"/>
        </w:rPr>
        <w:t>；</w:t>
      </w:r>
    </w:p>
    <w:p w:rsidR="00CF41A2" w:rsidRDefault="004B67D0" w:rsidP="00620BDD">
      <w:pPr>
        <w:spacing w:line="360" w:lineRule="auto"/>
        <w:ind w:firstLineChars="300" w:firstLine="720"/>
        <w:rPr>
          <w:sz w:val="24"/>
        </w:rPr>
      </w:pPr>
      <m:oMath>
        <m:sSub>
          <m:sSubPr>
            <m:ctrlPr>
              <w:rPr>
                <w:rFonts w:ascii="Cambria Math" w:hAnsi="Cambria Math"/>
                <w:i/>
                <w:sz w:val="24"/>
              </w:rPr>
            </m:ctrlPr>
          </m:sSubPr>
          <m:e>
            <m:r>
              <w:rPr>
                <w:rFonts w:ascii="Cambria Math" w:hAnsi="Cambria Math"/>
                <w:sz w:val="24"/>
              </w:rPr>
              <m:t>R</m:t>
            </m:r>
          </m:e>
          <m:sub>
            <m:sSub>
              <m:sSubPr>
                <m:ctrlPr>
                  <w:rPr>
                    <w:rFonts w:ascii="Cambria Math" w:hAnsi="Cambria Math"/>
                    <w:i/>
                    <w:sz w:val="24"/>
                  </w:rPr>
                </m:ctrlPr>
              </m:sSubPr>
              <m:e>
                <m:r>
                  <w:rPr>
                    <w:rFonts w:ascii="Cambria Math" w:hAnsi="Cambria Math"/>
                    <w:sz w:val="24"/>
                  </w:rPr>
                  <m:t>t</m:t>
                </m:r>
              </m:e>
              <m:sub>
                <m:r>
                  <w:rPr>
                    <w:rFonts w:ascii="Cambria Math" w:hAnsi="Cambria Math"/>
                    <w:sz w:val="24"/>
                  </w:rPr>
                  <m:t>0</m:t>
                </m:r>
              </m:sub>
            </m:sSub>
          </m:sub>
        </m:sSub>
      </m:oMath>
      <w:r w:rsidR="00CF41A2">
        <w:rPr>
          <w:rFonts w:hint="eastAsia"/>
          <w:sz w:val="24"/>
        </w:rPr>
        <w:t>---</w:t>
      </w:r>
      <w:r w:rsidR="00CF41A2">
        <w:rPr>
          <w:rFonts w:hint="eastAsia"/>
          <w:sz w:val="24"/>
        </w:rPr>
        <w:t>温度</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0</m:t>
            </m:r>
          </m:sub>
        </m:sSub>
      </m:oMath>
      <w:r w:rsidR="00CF41A2">
        <w:rPr>
          <w:rFonts w:hint="eastAsia"/>
          <w:sz w:val="24"/>
        </w:rPr>
        <w:t>时标准</w:t>
      </w:r>
      <w:proofErr w:type="gramStart"/>
      <w:r w:rsidR="00CF41A2">
        <w:rPr>
          <w:rFonts w:hint="eastAsia"/>
          <w:sz w:val="24"/>
        </w:rPr>
        <w:t>铂</w:t>
      </w:r>
      <w:proofErr w:type="gramEnd"/>
      <w:r w:rsidR="00CF41A2">
        <w:rPr>
          <w:rFonts w:hint="eastAsia"/>
          <w:sz w:val="24"/>
        </w:rPr>
        <w:t>电阻温度计的电阻值，</w:t>
      </w:r>
      <w:r w:rsidR="00CF41A2" w:rsidRPr="00CF41A2">
        <w:rPr>
          <w:sz w:val="24"/>
        </w:rPr>
        <w:t>Ω</w:t>
      </w:r>
      <w:r w:rsidR="00CF41A2">
        <w:rPr>
          <w:rFonts w:hint="eastAsia"/>
          <w:sz w:val="24"/>
        </w:rPr>
        <w:t>；</w:t>
      </w:r>
    </w:p>
    <w:p w:rsidR="00CF41A2" w:rsidRDefault="004B67D0" w:rsidP="00620BDD">
      <w:pPr>
        <w:spacing w:line="360" w:lineRule="auto"/>
        <w:ind w:firstLineChars="300" w:firstLine="720"/>
        <w:rPr>
          <w:sz w:val="24"/>
        </w:rPr>
      </w:pPr>
      <m:oMath>
        <m:sSub>
          <m:sSubPr>
            <m:ctrlPr>
              <w:rPr>
                <w:rFonts w:ascii="Cambria Math" w:hAnsi="Cambria Math"/>
                <w:i/>
                <w:sz w:val="24"/>
              </w:rPr>
            </m:ctrlPr>
          </m:sSubPr>
          <m:e>
            <m:r>
              <w:rPr>
                <w:rFonts w:ascii="Cambria Math" w:hAnsi="Cambria Math"/>
                <w:sz w:val="24"/>
              </w:rPr>
              <m:t>R</m:t>
            </m:r>
          </m:e>
          <m:sub>
            <m:r>
              <m:rPr>
                <m:sty m:val="p"/>
              </m:rPr>
              <w:rPr>
                <w:rFonts w:ascii="Cambria Math" w:hAnsi="Cambria Math"/>
                <w:sz w:val="24"/>
              </w:rPr>
              <m:t>tp</m:t>
            </m:r>
          </m:sub>
        </m:sSub>
      </m:oMath>
      <w:r w:rsidR="00CF41A2">
        <w:rPr>
          <w:rFonts w:hint="eastAsia"/>
          <w:sz w:val="24"/>
        </w:rPr>
        <w:t>---</w:t>
      </w:r>
      <w:r w:rsidR="00CF41A2">
        <w:rPr>
          <w:rFonts w:hint="eastAsia"/>
          <w:sz w:val="24"/>
        </w:rPr>
        <w:t>标准</w:t>
      </w:r>
      <w:proofErr w:type="gramStart"/>
      <w:r w:rsidR="00CF41A2">
        <w:rPr>
          <w:rFonts w:hint="eastAsia"/>
          <w:sz w:val="24"/>
        </w:rPr>
        <w:t>铂</w:t>
      </w:r>
      <w:proofErr w:type="gramEnd"/>
      <w:r w:rsidR="00CF41A2">
        <w:rPr>
          <w:rFonts w:hint="eastAsia"/>
          <w:sz w:val="24"/>
        </w:rPr>
        <w:t>电阻温度计水三相点的电阻值，</w:t>
      </w:r>
      <w:r w:rsidR="00CF41A2" w:rsidRPr="00CF41A2">
        <w:rPr>
          <w:sz w:val="24"/>
        </w:rPr>
        <w:t>Ω</w:t>
      </w:r>
      <w:r w:rsidR="00CF41A2">
        <w:rPr>
          <w:rFonts w:hint="eastAsia"/>
          <w:sz w:val="24"/>
        </w:rPr>
        <w:t>；</w:t>
      </w:r>
    </w:p>
    <w:p w:rsidR="00620BDD" w:rsidRDefault="004B67D0" w:rsidP="00620BDD">
      <w:pPr>
        <w:spacing w:line="360" w:lineRule="auto"/>
        <w:ind w:firstLineChars="300" w:firstLine="720"/>
        <w:rPr>
          <w:sz w:val="24"/>
        </w:rPr>
      </w:pPr>
      <m:oMath>
        <m:sSub>
          <m:sSubPr>
            <m:ctrlPr>
              <w:rPr>
                <w:rFonts w:ascii="Cambria Math" w:hAnsi="Cambria Math"/>
                <w:i/>
                <w:sz w:val="24"/>
              </w:rPr>
            </m:ctrlPr>
          </m:sSubPr>
          <m:e>
            <m:r>
              <w:rPr>
                <w:rFonts w:ascii="Cambria Math" w:hAnsi="Cambria Math"/>
                <w:sz w:val="24"/>
              </w:rPr>
              <m:t>W</m:t>
            </m:r>
          </m:e>
          <m:sub>
            <m:sSub>
              <m:sSubPr>
                <m:ctrlPr>
                  <w:rPr>
                    <w:rFonts w:ascii="Cambria Math" w:hAnsi="Cambria Math"/>
                    <w:i/>
                    <w:sz w:val="24"/>
                  </w:rPr>
                </m:ctrlPr>
              </m:sSubPr>
              <m:e>
                <m:r>
                  <w:rPr>
                    <w:rFonts w:ascii="Cambria Math" w:hAnsi="Cambria Math"/>
                    <w:sz w:val="24"/>
                  </w:rPr>
                  <m:t>t</m:t>
                </m:r>
              </m:e>
              <m:sub>
                <m:r>
                  <w:rPr>
                    <w:rFonts w:ascii="Cambria Math" w:hAnsi="Cambria Math"/>
                    <w:sz w:val="24"/>
                  </w:rPr>
                  <m:t>1</m:t>
                </m:r>
              </m:sub>
            </m:sSub>
          </m:sub>
        </m:sSub>
      </m:oMath>
      <w:r w:rsidR="007C40FF">
        <w:rPr>
          <w:rFonts w:hint="eastAsia"/>
          <w:sz w:val="24"/>
        </w:rPr>
        <w:t>、</w:t>
      </w:r>
      <m:oMath>
        <m:sSub>
          <m:sSubPr>
            <m:ctrlPr>
              <w:rPr>
                <w:rFonts w:ascii="Cambria Math" w:hAnsi="Cambria Math"/>
                <w:i/>
                <w:sz w:val="24"/>
              </w:rPr>
            </m:ctrlPr>
          </m:sSubPr>
          <m:e>
            <m:r>
              <w:rPr>
                <w:rFonts w:ascii="Cambria Math" w:hAnsi="Cambria Math"/>
                <w:sz w:val="24"/>
              </w:rPr>
              <m:t>(dW/dt)</m:t>
            </m:r>
          </m:e>
          <m:sub>
            <m:sSub>
              <m:sSubPr>
                <m:ctrlPr>
                  <w:rPr>
                    <w:rFonts w:ascii="Cambria Math" w:hAnsi="Cambria Math"/>
                    <w:i/>
                    <w:sz w:val="24"/>
                  </w:rPr>
                </m:ctrlPr>
              </m:sSubPr>
              <m:e>
                <m:r>
                  <w:rPr>
                    <w:rFonts w:ascii="Cambria Math" w:hAnsi="Cambria Math"/>
                    <w:sz w:val="24"/>
                  </w:rPr>
                  <m:t>t</m:t>
                </m:r>
              </m:e>
              <m:sub>
                <m:r>
                  <w:rPr>
                    <w:rFonts w:ascii="Cambria Math" w:hAnsi="Cambria Math"/>
                    <w:sz w:val="24"/>
                  </w:rPr>
                  <m:t>1</m:t>
                </m:r>
              </m:sub>
            </m:sSub>
          </m:sub>
        </m:sSub>
      </m:oMath>
      <w:r w:rsidR="00CF41A2">
        <w:rPr>
          <w:rFonts w:hint="eastAsia"/>
          <w:sz w:val="24"/>
        </w:rPr>
        <w:t>---</w:t>
      </w:r>
      <w:r w:rsidR="00CF41A2">
        <w:rPr>
          <w:rFonts w:hint="eastAsia"/>
          <w:sz w:val="24"/>
        </w:rPr>
        <w:t>温度</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1</m:t>
            </m:r>
          </m:sub>
        </m:sSub>
      </m:oMath>
      <w:r w:rsidR="00CF41A2">
        <w:rPr>
          <w:rFonts w:hint="eastAsia"/>
          <w:sz w:val="24"/>
        </w:rPr>
        <w:t>时标准</w:t>
      </w:r>
      <w:proofErr w:type="gramStart"/>
      <w:r w:rsidR="00CF41A2">
        <w:rPr>
          <w:rFonts w:hint="eastAsia"/>
          <w:sz w:val="24"/>
        </w:rPr>
        <w:t>铂</w:t>
      </w:r>
      <w:proofErr w:type="gramEnd"/>
      <w:r w:rsidR="00CF41A2">
        <w:rPr>
          <w:rFonts w:hint="eastAsia"/>
          <w:sz w:val="24"/>
        </w:rPr>
        <w:t>电阻温度计的电阻比</w:t>
      </w:r>
      <w:r w:rsidR="007C40FF">
        <w:rPr>
          <w:rFonts w:hint="eastAsia"/>
          <w:sz w:val="24"/>
        </w:rPr>
        <w:t>和电阻变化率</w:t>
      </w:r>
      <m:oMath>
        <m:r>
          <m:rPr>
            <m:sty m:val="p"/>
          </m:rPr>
          <w:rPr>
            <w:rFonts w:ascii="Cambria Math" w:hAnsi="Cambria Math"/>
            <w:sz w:val="24"/>
          </w:rPr>
          <m:t>，</m:t>
        </m:r>
        <m:sSup>
          <m:sSupPr>
            <m:ctrlPr>
              <w:rPr>
                <w:rFonts w:ascii="Cambria Math" w:hAnsi="Cambria Math"/>
                <w:sz w:val="24"/>
              </w:rPr>
            </m:ctrlPr>
          </m:sSupPr>
          <m:e>
            <m:r>
              <w:rPr>
                <w:rFonts w:ascii="Cambria Math" w:hAnsi="Cambria Math"/>
                <w:sz w:val="24"/>
              </w:rPr>
              <m:t>℃</m:t>
            </m:r>
          </m:e>
          <m:sup>
            <m:r>
              <w:rPr>
                <w:rFonts w:ascii="Cambria Math" w:hAnsi="Cambria Math"/>
                <w:sz w:val="24"/>
              </w:rPr>
              <m:t>-</m:t>
            </m:r>
            <m:r>
              <m:rPr>
                <m:sty m:val="p"/>
              </m:rPr>
              <w:rPr>
                <w:rFonts w:ascii="Cambria Math" w:hAnsi="Cambria Math"/>
                <w:sz w:val="24"/>
              </w:rPr>
              <m:t>1</m:t>
            </m:r>
          </m:sup>
        </m:sSup>
      </m:oMath>
      <w:r w:rsidR="00CF41A2">
        <w:rPr>
          <w:rFonts w:hint="eastAsia"/>
          <w:sz w:val="24"/>
        </w:rPr>
        <w:t>；</w:t>
      </w:r>
    </w:p>
    <w:p w:rsidR="00CF41A2" w:rsidRDefault="00CF41A2" w:rsidP="00CF41A2">
      <w:pPr>
        <w:spacing w:line="360" w:lineRule="auto"/>
        <w:ind w:firstLineChars="50" w:firstLine="120"/>
        <w:rPr>
          <w:sz w:val="24"/>
        </w:rPr>
      </w:pPr>
      <w:r w:rsidRPr="00CF41A2">
        <w:rPr>
          <w:sz w:val="24"/>
        </w:rPr>
        <w:t>7.3.2</w:t>
      </w:r>
      <w:r>
        <w:rPr>
          <w:rFonts w:hint="eastAsia"/>
          <w:sz w:val="24"/>
        </w:rPr>
        <w:t>设定点误差的计算</w:t>
      </w:r>
      <w:bookmarkStart w:id="26" w:name="_GoBack"/>
      <w:bookmarkEnd w:id="26"/>
    </w:p>
    <w:p w:rsidR="00275F52" w:rsidRPr="00BC224D" w:rsidRDefault="004B67D0" w:rsidP="006E617D">
      <w:pPr>
        <w:adjustRightInd w:val="0"/>
        <w:snapToGrid w:val="0"/>
        <w:spacing w:line="360" w:lineRule="auto"/>
        <w:jc w:val="center"/>
        <w:rPr>
          <w:rFonts w:ascii="宋体" w:hAnsi="宋体"/>
          <w:i/>
          <w:sz w:val="24"/>
        </w:rPr>
      </w:pPr>
      <m:oMathPara>
        <m:oMath>
          <m:sSub>
            <m:sSubPr>
              <m:ctrlPr>
                <w:rPr>
                  <w:rFonts w:ascii="Cambria Math" w:hAnsi="Cambria Math"/>
                  <w:i/>
                  <w:sz w:val="24"/>
                </w:rPr>
              </m:ctrlPr>
            </m:sSubPr>
            <m:e>
              <m:r>
                <w:rPr>
                  <w:rFonts w:ascii="Cambria Math" w:hAnsi="Cambria Math"/>
                  <w:sz w:val="24"/>
                </w:rPr>
                <m:t>∆t</m:t>
              </m:r>
            </m:e>
            <m:sub>
              <m:r>
                <w:rPr>
                  <w:rFonts w:ascii="Cambria Math" w:hAnsi="Cambria Math" w:hint="eastAsia"/>
                  <w:sz w:val="24"/>
                </w:rPr>
                <m:t>SD</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hint="eastAsia"/>
                  <w:sz w:val="24"/>
                </w:rPr>
                <m:t>M</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hint="eastAsia"/>
                  <w:sz w:val="24"/>
                </w:rPr>
                <m:t>SD</m:t>
              </m:r>
            </m:sub>
          </m:sSub>
        </m:oMath>
      </m:oMathPara>
    </w:p>
    <w:p w:rsidR="00CF41A2" w:rsidRDefault="006E617D" w:rsidP="00CF41A2">
      <w:pPr>
        <w:spacing w:line="360" w:lineRule="auto"/>
        <w:ind w:firstLineChars="50" w:firstLine="120"/>
        <w:rPr>
          <w:sz w:val="24"/>
        </w:rPr>
      </w:pPr>
      <w:r>
        <w:rPr>
          <w:rFonts w:hint="eastAsia"/>
          <w:sz w:val="24"/>
        </w:rPr>
        <w:t>式中，</w:t>
      </w:r>
      <m:oMath>
        <m:sSub>
          <m:sSubPr>
            <m:ctrlPr>
              <w:rPr>
                <w:rFonts w:ascii="Cambria Math" w:hAnsi="Cambria Math"/>
                <w:i/>
                <w:sz w:val="24"/>
              </w:rPr>
            </m:ctrlPr>
          </m:sSubPr>
          <m:e>
            <m:r>
              <w:rPr>
                <w:rFonts w:ascii="Cambria Math" w:hAnsi="Cambria Math"/>
                <w:sz w:val="24"/>
              </w:rPr>
              <m:t>∆t</m:t>
            </m:r>
          </m:e>
          <m:sub>
            <m:r>
              <w:rPr>
                <w:rFonts w:ascii="Cambria Math" w:hAnsi="Cambria Math" w:hint="eastAsia"/>
                <w:sz w:val="24"/>
              </w:rPr>
              <m:t>SD</m:t>
            </m:r>
          </m:sub>
        </m:sSub>
      </m:oMath>
      <w:r>
        <w:rPr>
          <w:rFonts w:hint="eastAsia"/>
          <w:sz w:val="24"/>
        </w:rPr>
        <w:t>---</w:t>
      </w:r>
      <w:r>
        <w:rPr>
          <w:rFonts w:hint="eastAsia"/>
          <w:sz w:val="24"/>
        </w:rPr>
        <w:t>电接点温度计的设定点误差，℃；</w:t>
      </w:r>
    </w:p>
    <w:p w:rsidR="006E617D" w:rsidRDefault="00620BDD" w:rsidP="00620BDD">
      <w:pPr>
        <w:spacing w:line="360" w:lineRule="auto"/>
        <w:ind w:firstLineChars="350" w:firstLine="840"/>
        <w:rPr>
          <w:sz w:val="24"/>
        </w:rPr>
      </w:pPr>
      <m:oMath>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t</m:t>
            </m:r>
          </m:e>
          <m:sub>
            <m:r>
              <w:rPr>
                <w:rFonts w:ascii="Cambria Math" w:hAnsi="Cambria Math" w:hint="eastAsia"/>
                <w:sz w:val="24"/>
              </w:rPr>
              <m:t>SD</m:t>
            </m:r>
          </m:sub>
        </m:sSub>
      </m:oMath>
      <w:r w:rsidR="006E617D">
        <w:rPr>
          <w:rFonts w:hint="eastAsia"/>
          <w:sz w:val="24"/>
        </w:rPr>
        <w:t>---</w:t>
      </w:r>
      <w:r w:rsidR="006E617D">
        <w:rPr>
          <w:rFonts w:hint="eastAsia"/>
          <w:sz w:val="24"/>
        </w:rPr>
        <w:t>电接点温度计的设定温度</w:t>
      </w:r>
      <w:r w:rsidR="00AA35D4">
        <w:rPr>
          <w:rFonts w:hint="eastAsia"/>
          <w:sz w:val="24"/>
        </w:rPr>
        <w:t>值</w:t>
      </w:r>
      <w:r w:rsidR="006E617D">
        <w:rPr>
          <w:rFonts w:hint="eastAsia"/>
          <w:sz w:val="24"/>
        </w:rPr>
        <w:t>，℃；</w:t>
      </w:r>
    </w:p>
    <w:p w:rsidR="006E617D" w:rsidRDefault="004B67D0" w:rsidP="00620BDD">
      <w:pPr>
        <w:spacing w:line="360" w:lineRule="auto"/>
        <w:ind w:firstLineChars="400" w:firstLine="960"/>
        <w:rPr>
          <w:sz w:val="24"/>
        </w:rPr>
      </w:pPr>
      <m:oMath>
        <m:sSub>
          <m:sSubPr>
            <m:ctrlPr>
              <w:rPr>
                <w:rFonts w:ascii="Cambria Math" w:hAnsi="Cambria Math"/>
                <w:i/>
                <w:sz w:val="24"/>
              </w:rPr>
            </m:ctrlPr>
          </m:sSubPr>
          <m:e>
            <m:r>
              <w:rPr>
                <w:rFonts w:ascii="Cambria Math" w:hAnsi="Cambria Math"/>
                <w:sz w:val="24"/>
              </w:rPr>
              <m:t>t</m:t>
            </m:r>
          </m:e>
          <m:sub>
            <m:r>
              <w:rPr>
                <w:rFonts w:ascii="Cambria Math" w:hAnsi="Cambria Math" w:hint="eastAsia"/>
                <w:sz w:val="24"/>
              </w:rPr>
              <m:t>M</m:t>
            </m:r>
          </m:sub>
        </m:sSub>
      </m:oMath>
      <w:r w:rsidR="006E617D">
        <w:rPr>
          <w:rFonts w:hint="eastAsia"/>
          <w:sz w:val="24"/>
        </w:rPr>
        <w:t>----</w:t>
      </w:r>
      <w:r w:rsidR="006E617D">
        <w:rPr>
          <w:rFonts w:hint="eastAsia"/>
          <w:sz w:val="24"/>
        </w:rPr>
        <w:t>电接点温度计的切换中值，℃；</w:t>
      </w:r>
    </w:p>
    <w:p w:rsidR="009719B7" w:rsidRPr="006E617D" w:rsidRDefault="004B67D0" w:rsidP="009719B7">
      <w:pPr>
        <w:spacing w:line="360" w:lineRule="auto"/>
        <w:ind w:firstLineChars="50" w:firstLine="120"/>
        <w:rPr>
          <w:sz w:val="24"/>
        </w:rPr>
      </w:pPr>
      <m:oMathPara>
        <m:oMath>
          <m:sSub>
            <m:sSubPr>
              <m:ctrlPr>
                <w:rPr>
                  <w:rFonts w:ascii="Cambria Math" w:hAnsi="Cambria Math"/>
                  <w:i/>
                  <w:sz w:val="24"/>
                </w:rPr>
              </m:ctrlPr>
            </m:sSubPr>
            <m:e>
              <m:r>
                <w:rPr>
                  <w:rFonts w:ascii="Cambria Math" w:hAnsi="Cambria Math"/>
                  <w:sz w:val="24"/>
                </w:rPr>
                <m:t>t</m:t>
              </m:r>
            </m:e>
            <m:sub>
              <m:r>
                <w:rPr>
                  <w:rFonts w:ascii="Cambria Math" w:hAnsi="Cambria Math"/>
                  <w:sz w:val="24"/>
                </w:rPr>
                <m:t>M</m:t>
              </m:r>
            </m:sub>
          </m:sSub>
          <m:r>
            <w:rPr>
              <w:rFonts w:ascii="Cambria Math" w:hAnsi="Cambria Math"/>
              <w:sz w:val="24"/>
            </w:rPr>
            <m:t>=</m:t>
          </m:r>
          <m:f>
            <m:fPr>
              <m:ctrlPr>
                <w:rPr>
                  <w:rFonts w:ascii="Cambria Math" w:hAnsi="Cambria Math"/>
                  <w:i/>
                  <w:sz w:val="24"/>
                </w:rPr>
              </m:ctrlPr>
            </m:fPr>
            <m:num>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上</m:t>
                  </m:r>
                </m:sub>
              </m:sSub>
              <m:r>
                <w:rPr>
                  <w:rFonts w:ascii="Cambria Math" w:hAnsi="Cambria Math"/>
                  <w:sz w:val="24"/>
                </w:rPr>
                <m:t>+</m:t>
              </m:r>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下</m:t>
                  </m:r>
                </m:sub>
              </m:sSub>
              <m:r>
                <w:rPr>
                  <w:rFonts w:ascii="Cambria Math" w:hAnsi="Cambria Math"/>
                  <w:sz w:val="24"/>
                </w:rPr>
                <m:t>)</m:t>
              </m:r>
            </m:num>
            <m:den>
              <m:r>
                <w:rPr>
                  <w:rFonts w:ascii="Cambria Math" w:hAnsi="Cambria Math"/>
                  <w:sz w:val="24"/>
                </w:rPr>
                <m:t>2</m:t>
              </m:r>
            </m:den>
          </m:f>
        </m:oMath>
      </m:oMathPara>
    </w:p>
    <w:p w:rsidR="006E617D" w:rsidRDefault="006E617D" w:rsidP="00CF41A2">
      <w:pPr>
        <w:spacing w:line="360" w:lineRule="auto"/>
        <w:ind w:firstLineChars="50" w:firstLine="120"/>
        <w:rPr>
          <w:sz w:val="24"/>
        </w:rPr>
      </w:pPr>
      <w:r>
        <w:rPr>
          <w:rFonts w:hint="eastAsia"/>
          <w:sz w:val="24"/>
        </w:rPr>
        <w:t>式中，</w:t>
      </w:r>
      <m:oMath>
        <m:sSub>
          <m:sSubPr>
            <m:ctrlPr>
              <w:rPr>
                <w:rFonts w:ascii="Cambria Math" w:hAnsi="Cambria Math"/>
                <w:i/>
                <w:sz w:val="24"/>
              </w:rPr>
            </m:ctrlPr>
          </m:sSubPr>
          <m:e>
            <m:r>
              <w:rPr>
                <w:rFonts w:ascii="Cambria Math" w:hAnsi="Cambria Math"/>
                <w:sz w:val="24"/>
              </w:rPr>
              <m:t>t</m:t>
            </m:r>
          </m:e>
          <m:sub>
            <m:r>
              <m:rPr>
                <m:sty m:val="p"/>
              </m:rPr>
              <w:rPr>
                <w:rFonts w:ascii="Cambria Math" w:hAnsi="Cambria Math"/>
                <w:sz w:val="24"/>
              </w:rPr>
              <m:t>上</m:t>
            </m:r>
          </m:sub>
        </m:sSub>
      </m:oMath>
      <w:r>
        <w:rPr>
          <w:rFonts w:hint="eastAsia"/>
          <w:sz w:val="24"/>
        </w:rPr>
        <w:t>---</w:t>
      </w:r>
      <w:r>
        <w:rPr>
          <w:rFonts w:hint="eastAsia"/>
          <w:sz w:val="24"/>
        </w:rPr>
        <w:t>电接点温度计的上切换值，℃；</w:t>
      </w:r>
    </w:p>
    <w:p w:rsidR="009719B7" w:rsidRPr="006E617D" w:rsidRDefault="004B67D0" w:rsidP="00620BDD">
      <w:pPr>
        <w:spacing w:line="360" w:lineRule="auto"/>
        <w:ind w:firstLineChars="350" w:firstLine="840"/>
        <w:rPr>
          <w:sz w:val="24"/>
        </w:rPr>
      </w:pPr>
      <m:oMath>
        <m:sSub>
          <m:sSubPr>
            <m:ctrlPr>
              <w:rPr>
                <w:rFonts w:ascii="Cambria Math" w:hAnsi="Cambria Math"/>
                <w:sz w:val="24"/>
              </w:rPr>
            </m:ctrlPr>
          </m:sSubPr>
          <m:e>
            <m:r>
              <w:rPr>
                <w:rFonts w:ascii="Cambria Math" w:hAnsi="Cambria Math"/>
                <w:sz w:val="24"/>
              </w:rPr>
              <m:t>t</m:t>
            </m:r>
          </m:e>
          <m:sub>
            <m:r>
              <m:rPr>
                <m:sty m:val="p"/>
              </m:rPr>
              <w:rPr>
                <w:rFonts w:ascii="Cambria Math" w:hAnsi="Cambria Math"/>
                <w:sz w:val="24"/>
              </w:rPr>
              <m:t>下</m:t>
            </m:r>
          </m:sub>
        </m:sSub>
      </m:oMath>
      <w:r w:rsidR="009719B7">
        <w:rPr>
          <w:rFonts w:hint="eastAsia"/>
          <w:sz w:val="24"/>
        </w:rPr>
        <w:t>---</w:t>
      </w:r>
      <w:r w:rsidR="009719B7">
        <w:rPr>
          <w:rFonts w:hint="eastAsia"/>
          <w:sz w:val="24"/>
        </w:rPr>
        <w:t>电接点温度计的下切换值，℃。</w:t>
      </w:r>
    </w:p>
    <w:p w:rsidR="0014271A" w:rsidRDefault="0014271A" w:rsidP="00B44800">
      <w:pPr>
        <w:pStyle w:val="2"/>
        <w:spacing w:before="120" w:after="120"/>
      </w:pPr>
      <w:bookmarkStart w:id="27" w:name="_Toc434329008"/>
      <w:bookmarkStart w:id="28" w:name="_Toc512244276"/>
      <w:bookmarkEnd w:id="14"/>
      <w:r w:rsidRPr="00692FDB">
        <w:rPr>
          <w:rFonts w:hint="eastAsia"/>
        </w:rPr>
        <w:t xml:space="preserve">8  </w:t>
      </w:r>
      <w:r w:rsidRPr="00692FDB">
        <w:rPr>
          <w:rFonts w:hint="eastAsia"/>
        </w:rPr>
        <w:t>校准结果</w:t>
      </w:r>
      <w:bookmarkEnd w:id="27"/>
      <w:bookmarkEnd w:id="28"/>
    </w:p>
    <w:p w:rsidR="006D4D05" w:rsidRPr="006D4D05" w:rsidRDefault="006D4D05" w:rsidP="00BA0E27">
      <w:pPr>
        <w:adjustRightInd w:val="0"/>
        <w:snapToGrid w:val="0"/>
        <w:spacing w:line="400" w:lineRule="exact"/>
        <w:rPr>
          <w:rFonts w:ascii="宋体" w:hAnsi="宋体"/>
          <w:color w:val="000000"/>
          <w:sz w:val="24"/>
        </w:rPr>
      </w:pPr>
      <w:r>
        <w:rPr>
          <w:rFonts w:ascii="宋体" w:hAnsi="宋体" w:hint="eastAsia"/>
          <w:color w:val="000000"/>
          <w:sz w:val="24"/>
        </w:rPr>
        <w:t xml:space="preserve">     经校准的温度计出具校准证书，</w:t>
      </w:r>
      <w:r w:rsidR="00676AE9">
        <w:rPr>
          <w:rFonts w:ascii="宋体" w:hAnsi="宋体" w:hint="eastAsia"/>
          <w:color w:val="000000"/>
          <w:sz w:val="24"/>
        </w:rPr>
        <w:t>校准证书应符合</w:t>
      </w:r>
      <w:r w:rsidR="00676AE9" w:rsidRPr="00676AE9">
        <w:rPr>
          <w:color w:val="000000"/>
          <w:sz w:val="24"/>
        </w:rPr>
        <w:t>JJF1071-2010</w:t>
      </w:r>
      <w:r w:rsidR="00676AE9">
        <w:rPr>
          <w:rFonts w:ascii="宋体" w:hAnsi="宋体" w:hint="eastAsia"/>
          <w:color w:val="000000"/>
          <w:sz w:val="24"/>
        </w:rPr>
        <w:t>中</w:t>
      </w:r>
      <w:r w:rsidR="00676AE9" w:rsidRPr="00676AE9">
        <w:rPr>
          <w:color w:val="000000"/>
          <w:sz w:val="24"/>
        </w:rPr>
        <w:t>5.12</w:t>
      </w:r>
      <w:r w:rsidR="00676AE9">
        <w:rPr>
          <w:rFonts w:ascii="宋体" w:hAnsi="宋体" w:hint="eastAsia"/>
          <w:color w:val="000000"/>
          <w:sz w:val="24"/>
        </w:rPr>
        <w:t>的要求，参照附录</w:t>
      </w:r>
      <w:r w:rsidR="00676AE9" w:rsidRPr="00676AE9">
        <w:rPr>
          <w:color w:val="000000"/>
          <w:sz w:val="24"/>
        </w:rPr>
        <w:t>B</w:t>
      </w:r>
      <w:r w:rsidR="00676AE9">
        <w:rPr>
          <w:rFonts w:ascii="宋体" w:hAnsi="宋体" w:hint="eastAsia"/>
          <w:color w:val="000000"/>
          <w:sz w:val="24"/>
        </w:rPr>
        <w:t>给出校准项目名称、测量值以及扩展不确定度。</w:t>
      </w:r>
    </w:p>
    <w:p w:rsidR="0014271A" w:rsidRPr="00692FDB" w:rsidRDefault="0014271A" w:rsidP="00B44800">
      <w:pPr>
        <w:pStyle w:val="2"/>
        <w:spacing w:before="120" w:after="120"/>
      </w:pPr>
      <w:bookmarkStart w:id="29" w:name="_Toc434329009"/>
      <w:bookmarkStart w:id="30" w:name="_Toc200425124"/>
      <w:bookmarkStart w:id="31" w:name="_Toc512244277"/>
      <w:r w:rsidRPr="00692FDB">
        <w:rPr>
          <w:rFonts w:hint="eastAsia"/>
        </w:rPr>
        <w:t xml:space="preserve">9  </w:t>
      </w:r>
      <w:r w:rsidRPr="00692FDB">
        <w:rPr>
          <w:rFonts w:hint="eastAsia"/>
        </w:rPr>
        <w:t>复校时间间隔</w:t>
      </w:r>
      <w:bookmarkEnd w:id="29"/>
      <w:bookmarkEnd w:id="30"/>
      <w:bookmarkEnd w:id="31"/>
    </w:p>
    <w:p w:rsidR="0014271A" w:rsidRDefault="008F2968" w:rsidP="00676AE9">
      <w:pPr>
        <w:adjustRightInd w:val="0"/>
        <w:snapToGrid w:val="0"/>
        <w:spacing w:line="360" w:lineRule="auto"/>
        <w:ind w:firstLine="482"/>
        <w:rPr>
          <w:rFonts w:ascii="宋体" w:hAnsi="宋体"/>
          <w:color w:val="000000"/>
          <w:sz w:val="24"/>
          <w:lang w:val="en-GB"/>
        </w:rPr>
      </w:pPr>
      <w:bookmarkStart w:id="32" w:name="_Toc247004025"/>
      <w:bookmarkStart w:id="33" w:name="_Toc296846260"/>
      <w:bookmarkStart w:id="34" w:name="_Toc329596169"/>
      <w:bookmarkStart w:id="35" w:name="_Toc370535006"/>
      <w:bookmarkStart w:id="36" w:name="_Toc436380290"/>
      <w:bookmarkStart w:id="37" w:name="_Toc458589196"/>
      <w:r>
        <w:rPr>
          <w:rFonts w:ascii="宋体" w:hAnsi="宋体" w:hint="eastAsia"/>
          <w:color w:val="000000"/>
          <w:sz w:val="24"/>
          <w:lang w:val="en-GB"/>
        </w:rPr>
        <w:t>建议温度计的复校时间间隔</w:t>
      </w:r>
      <w:r w:rsidR="00AD18CD">
        <w:rPr>
          <w:rFonts w:ascii="宋体" w:hAnsi="宋体" w:hint="eastAsia"/>
          <w:color w:val="000000"/>
          <w:sz w:val="24"/>
          <w:lang w:val="en-GB"/>
        </w:rPr>
        <w:t>为</w:t>
      </w:r>
      <w:r>
        <w:rPr>
          <w:rFonts w:ascii="宋体" w:hAnsi="宋体" w:hint="eastAsia"/>
          <w:color w:val="000000"/>
          <w:sz w:val="24"/>
          <w:lang w:val="en-GB"/>
        </w:rPr>
        <w:t>一年。</w:t>
      </w:r>
    </w:p>
    <w:p w:rsidR="008F2968" w:rsidRPr="008F2968" w:rsidRDefault="008F2968" w:rsidP="00496BA2">
      <w:pPr>
        <w:adjustRightInd w:val="0"/>
        <w:snapToGrid w:val="0"/>
        <w:spacing w:line="360" w:lineRule="auto"/>
        <w:ind w:firstLineChars="200" w:firstLine="480"/>
        <w:rPr>
          <w:rFonts w:ascii="黑体" w:eastAsia="黑体"/>
          <w:b/>
          <w:color w:val="000000"/>
          <w:sz w:val="28"/>
          <w:szCs w:val="28"/>
          <w:lang w:val="en-GB"/>
        </w:rPr>
      </w:pPr>
      <w:r>
        <w:rPr>
          <w:rFonts w:ascii="宋体" w:hAnsi="宋体" w:hint="eastAsia"/>
          <w:color w:val="000000"/>
          <w:sz w:val="24"/>
          <w:lang w:val="en-GB"/>
        </w:rPr>
        <w:t>由于复校时间间隔的长短是由仪器的使用情况、</w:t>
      </w:r>
      <w:r w:rsidR="00AD18CD">
        <w:rPr>
          <w:rFonts w:ascii="宋体" w:hAnsi="宋体" w:hint="eastAsia"/>
          <w:color w:val="000000"/>
          <w:sz w:val="24"/>
          <w:lang w:val="en-GB"/>
        </w:rPr>
        <w:t>使用者和仪器本身质量等诸多因素决定，因此送检单位可根据实际使用情况自主决定复校时间间隔。</w:t>
      </w:r>
    </w:p>
    <w:p w:rsidR="00D96669" w:rsidRDefault="00D96669">
      <w:pPr>
        <w:widowControl/>
        <w:jc w:val="left"/>
        <w:rPr>
          <w:rFonts w:ascii="黑体" w:eastAsia="黑体"/>
          <w:b/>
          <w:color w:val="000000"/>
          <w:sz w:val="28"/>
          <w:szCs w:val="28"/>
          <w:lang w:val="en-GB"/>
        </w:rPr>
      </w:pPr>
    </w:p>
    <w:p w:rsidR="00365582" w:rsidRDefault="00365582">
      <w:pPr>
        <w:widowControl/>
        <w:jc w:val="left"/>
        <w:rPr>
          <w:rFonts w:ascii="黑体" w:eastAsia="黑体"/>
          <w:b/>
          <w:color w:val="000000"/>
          <w:sz w:val="28"/>
          <w:szCs w:val="28"/>
          <w:lang w:val="en-GB"/>
        </w:rPr>
      </w:pPr>
    </w:p>
    <w:p w:rsidR="00365582" w:rsidRDefault="00365582">
      <w:pPr>
        <w:widowControl/>
        <w:jc w:val="left"/>
        <w:rPr>
          <w:rFonts w:ascii="黑体" w:eastAsia="黑体"/>
          <w:b/>
          <w:color w:val="000000"/>
          <w:sz w:val="28"/>
          <w:szCs w:val="28"/>
          <w:lang w:val="en-GB"/>
        </w:rPr>
      </w:pPr>
    </w:p>
    <w:p w:rsidR="00AA35D4" w:rsidRDefault="00AA35D4">
      <w:pPr>
        <w:widowControl/>
        <w:jc w:val="left"/>
        <w:rPr>
          <w:rFonts w:ascii="黑体" w:eastAsia="黑体"/>
          <w:b/>
          <w:color w:val="000000"/>
          <w:sz w:val="28"/>
          <w:szCs w:val="28"/>
          <w:lang w:val="en-GB"/>
        </w:rPr>
      </w:pPr>
    </w:p>
    <w:p w:rsidR="006C5427" w:rsidRPr="0048057A" w:rsidRDefault="0048057A" w:rsidP="00B44800">
      <w:pPr>
        <w:pStyle w:val="2"/>
        <w:spacing w:before="120" w:after="120"/>
      </w:pPr>
      <w:bookmarkStart w:id="38" w:name="_Toc512244278"/>
      <w:bookmarkEnd w:id="32"/>
      <w:bookmarkEnd w:id="33"/>
      <w:bookmarkEnd w:id="34"/>
      <w:bookmarkEnd w:id="35"/>
      <w:bookmarkEnd w:id="36"/>
      <w:bookmarkEnd w:id="37"/>
      <w:r w:rsidRPr="0048057A">
        <w:rPr>
          <w:rFonts w:hint="eastAsia"/>
        </w:rPr>
        <w:lastRenderedPageBreak/>
        <w:t>附录</w:t>
      </w:r>
      <w:r w:rsidRPr="0048057A">
        <w:rPr>
          <w:rFonts w:hint="eastAsia"/>
        </w:rPr>
        <w:t>A</w:t>
      </w:r>
      <w:bookmarkEnd w:id="38"/>
    </w:p>
    <w:p w:rsidR="003D673B" w:rsidRPr="0048057A" w:rsidRDefault="0048057A" w:rsidP="00656B46">
      <w:pPr>
        <w:autoSpaceDE w:val="0"/>
        <w:autoSpaceDN w:val="0"/>
        <w:adjustRightInd w:val="0"/>
        <w:spacing w:afterLines="50" w:after="120" w:line="400" w:lineRule="exact"/>
        <w:jc w:val="center"/>
        <w:rPr>
          <w:sz w:val="24"/>
        </w:rPr>
      </w:pPr>
      <w:r>
        <w:rPr>
          <w:rFonts w:hint="eastAsia"/>
          <w:sz w:val="24"/>
        </w:rPr>
        <w:t>双金属温度计校准记录</w:t>
      </w:r>
      <w:r w:rsidR="001F5E3E">
        <w:rPr>
          <w:rFonts w:hint="eastAsia"/>
          <w:sz w:val="24"/>
        </w:rPr>
        <w:t>参考</w:t>
      </w:r>
      <w:r>
        <w:rPr>
          <w:rFonts w:hint="eastAsia"/>
          <w:sz w:val="24"/>
        </w:rPr>
        <w:t>格式</w:t>
      </w:r>
    </w:p>
    <w:tbl>
      <w:tblPr>
        <w:tblStyle w:val="afc"/>
        <w:tblW w:w="9429" w:type="dxa"/>
        <w:tblInd w:w="-176" w:type="dxa"/>
        <w:tblLook w:val="04A0" w:firstRow="1" w:lastRow="0" w:firstColumn="1" w:lastColumn="0" w:noHBand="0" w:noVBand="1"/>
      </w:tblPr>
      <w:tblGrid>
        <w:gridCol w:w="1720"/>
        <w:gridCol w:w="1530"/>
        <w:gridCol w:w="404"/>
        <w:gridCol w:w="1060"/>
        <w:gridCol w:w="85"/>
        <w:gridCol w:w="588"/>
        <w:gridCol w:w="203"/>
        <w:gridCol w:w="751"/>
        <w:gridCol w:w="747"/>
        <w:gridCol w:w="438"/>
        <w:gridCol w:w="1903"/>
      </w:tblGrid>
      <w:tr w:rsidR="00C07BAB" w:rsidTr="0086024E">
        <w:trPr>
          <w:trHeight w:val="540"/>
        </w:trPr>
        <w:tc>
          <w:tcPr>
            <w:tcW w:w="3250" w:type="dxa"/>
            <w:gridSpan w:val="2"/>
            <w:vAlign w:val="center"/>
          </w:tcPr>
          <w:p w:rsidR="00C07BAB" w:rsidRDefault="00C07BAB" w:rsidP="00C07BAB">
            <w:pPr>
              <w:autoSpaceDE w:val="0"/>
              <w:autoSpaceDN w:val="0"/>
              <w:adjustRightInd w:val="0"/>
              <w:spacing w:line="400" w:lineRule="exact"/>
            </w:pPr>
            <w:r>
              <w:rPr>
                <w:rFonts w:hint="eastAsia"/>
              </w:rPr>
              <w:t>证书编号：</w:t>
            </w:r>
          </w:p>
        </w:tc>
        <w:tc>
          <w:tcPr>
            <w:tcW w:w="3091" w:type="dxa"/>
            <w:gridSpan w:val="6"/>
            <w:vAlign w:val="center"/>
          </w:tcPr>
          <w:p w:rsidR="00C07BAB" w:rsidRDefault="00C07BAB" w:rsidP="00C07BAB">
            <w:pPr>
              <w:autoSpaceDE w:val="0"/>
              <w:autoSpaceDN w:val="0"/>
              <w:adjustRightInd w:val="0"/>
              <w:spacing w:line="400" w:lineRule="exact"/>
            </w:pPr>
            <w:r>
              <w:rPr>
                <w:rFonts w:hint="eastAsia"/>
              </w:rPr>
              <w:t>出厂编号：</w:t>
            </w:r>
          </w:p>
        </w:tc>
        <w:tc>
          <w:tcPr>
            <w:tcW w:w="3088" w:type="dxa"/>
            <w:gridSpan w:val="3"/>
            <w:vAlign w:val="center"/>
          </w:tcPr>
          <w:p w:rsidR="00C07BAB" w:rsidRDefault="00C07BAB" w:rsidP="00C07BAB">
            <w:pPr>
              <w:autoSpaceDE w:val="0"/>
              <w:autoSpaceDN w:val="0"/>
              <w:adjustRightInd w:val="0"/>
              <w:spacing w:line="400" w:lineRule="exact"/>
            </w:pPr>
            <w:r>
              <w:rPr>
                <w:rFonts w:hint="eastAsia"/>
              </w:rPr>
              <w:t>测量范围：</w:t>
            </w:r>
          </w:p>
        </w:tc>
      </w:tr>
      <w:tr w:rsidR="00C07BAB" w:rsidTr="0086024E">
        <w:trPr>
          <w:trHeight w:val="540"/>
        </w:trPr>
        <w:tc>
          <w:tcPr>
            <w:tcW w:w="3250" w:type="dxa"/>
            <w:gridSpan w:val="2"/>
            <w:vAlign w:val="center"/>
          </w:tcPr>
          <w:p w:rsidR="00C07BAB" w:rsidRDefault="00C07BAB" w:rsidP="00C07BAB">
            <w:pPr>
              <w:autoSpaceDE w:val="0"/>
              <w:autoSpaceDN w:val="0"/>
              <w:adjustRightInd w:val="0"/>
              <w:spacing w:line="400" w:lineRule="exact"/>
            </w:pPr>
            <w:r>
              <w:rPr>
                <w:rFonts w:hint="eastAsia"/>
              </w:rPr>
              <w:t>规格型号：</w:t>
            </w:r>
          </w:p>
        </w:tc>
        <w:tc>
          <w:tcPr>
            <w:tcW w:w="3091" w:type="dxa"/>
            <w:gridSpan w:val="6"/>
            <w:vAlign w:val="center"/>
          </w:tcPr>
          <w:p w:rsidR="00C07BAB" w:rsidRDefault="00C07BAB" w:rsidP="00C07BAB">
            <w:pPr>
              <w:autoSpaceDE w:val="0"/>
              <w:autoSpaceDN w:val="0"/>
              <w:adjustRightInd w:val="0"/>
              <w:spacing w:line="400" w:lineRule="exact"/>
            </w:pPr>
            <w:r>
              <w:rPr>
                <w:rFonts w:hint="eastAsia"/>
              </w:rPr>
              <w:t>分度值：</w:t>
            </w:r>
          </w:p>
        </w:tc>
        <w:tc>
          <w:tcPr>
            <w:tcW w:w="3088" w:type="dxa"/>
            <w:gridSpan w:val="3"/>
            <w:vAlign w:val="center"/>
          </w:tcPr>
          <w:p w:rsidR="00C07BAB" w:rsidRDefault="00C07BAB" w:rsidP="00C07BAB">
            <w:pPr>
              <w:autoSpaceDE w:val="0"/>
              <w:autoSpaceDN w:val="0"/>
              <w:adjustRightInd w:val="0"/>
              <w:spacing w:line="400" w:lineRule="exact"/>
            </w:pPr>
            <w:r>
              <w:rPr>
                <w:rFonts w:hint="eastAsia"/>
              </w:rPr>
              <w:t>生产单位：</w:t>
            </w:r>
          </w:p>
        </w:tc>
      </w:tr>
      <w:tr w:rsidR="00C07BAB" w:rsidTr="0086024E">
        <w:trPr>
          <w:trHeight w:val="540"/>
        </w:trPr>
        <w:tc>
          <w:tcPr>
            <w:tcW w:w="3250" w:type="dxa"/>
            <w:gridSpan w:val="2"/>
            <w:vAlign w:val="center"/>
          </w:tcPr>
          <w:p w:rsidR="00C07BAB" w:rsidRDefault="00C07BAB" w:rsidP="00C07BAB">
            <w:pPr>
              <w:autoSpaceDE w:val="0"/>
              <w:autoSpaceDN w:val="0"/>
              <w:adjustRightInd w:val="0"/>
              <w:spacing w:line="400" w:lineRule="exact"/>
            </w:pPr>
            <w:r>
              <w:rPr>
                <w:rFonts w:hint="eastAsia"/>
              </w:rPr>
              <w:t>外观检查：</w:t>
            </w:r>
          </w:p>
        </w:tc>
        <w:tc>
          <w:tcPr>
            <w:tcW w:w="3091" w:type="dxa"/>
            <w:gridSpan w:val="6"/>
            <w:vAlign w:val="center"/>
          </w:tcPr>
          <w:p w:rsidR="00C07BAB" w:rsidRDefault="00C07BAB" w:rsidP="00C07BAB">
            <w:pPr>
              <w:autoSpaceDE w:val="0"/>
              <w:autoSpaceDN w:val="0"/>
              <w:adjustRightInd w:val="0"/>
              <w:spacing w:line="400" w:lineRule="exact"/>
            </w:pPr>
            <w:r>
              <w:rPr>
                <w:rFonts w:hint="eastAsia"/>
              </w:rPr>
              <w:t>绝缘电阻：</w:t>
            </w:r>
          </w:p>
        </w:tc>
        <w:tc>
          <w:tcPr>
            <w:tcW w:w="3088" w:type="dxa"/>
            <w:gridSpan w:val="3"/>
            <w:vAlign w:val="center"/>
          </w:tcPr>
          <w:p w:rsidR="00C07BAB" w:rsidRDefault="00C07BAB" w:rsidP="00C07BAB">
            <w:pPr>
              <w:autoSpaceDE w:val="0"/>
              <w:autoSpaceDN w:val="0"/>
              <w:adjustRightInd w:val="0"/>
              <w:spacing w:line="400" w:lineRule="exact"/>
            </w:pPr>
            <w:r>
              <w:rPr>
                <w:rFonts w:hint="eastAsia"/>
              </w:rPr>
              <w:t>环境温度：</w:t>
            </w:r>
            <w:r w:rsidR="00656B46">
              <w:rPr>
                <w:rFonts w:hint="eastAsia"/>
              </w:rPr>
              <w:t xml:space="preserve">     </w:t>
            </w:r>
            <w:r w:rsidR="00656B46">
              <w:rPr>
                <w:rFonts w:hint="eastAsia"/>
              </w:rPr>
              <w:t>℃</w:t>
            </w:r>
          </w:p>
        </w:tc>
      </w:tr>
      <w:tr w:rsidR="00C07BAB" w:rsidTr="0086024E">
        <w:trPr>
          <w:trHeight w:val="540"/>
        </w:trPr>
        <w:tc>
          <w:tcPr>
            <w:tcW w:w="6341" w:type="dxa"/>
            <w:gridSpan w:val="8"/>
            <w:vAlign w:val="center"/>
          </w:tcPr>
          <w:p w:rsidR="00C07BAB" w:rsidRDefault="00C07BAB" w:rsidP="00C07BAB">
            <w:pPr>
              <w:autoSpaceDE w:val="0"/>
              <w:autoSpaceDN w:val="0"/>
              <w:adjustRightInd w:val="0"/>
              <w:spacing w:line="400" w:lineRule="exact"/>
            </w:pPr>
            <w:r>
              <w:rPr>
                <w:rFonts w:hint="eastAsia"/>
              </w:rPr>
              <w:t>送检单位：</w:t>
            </w:r>
          </w:p>
        </w:tc>
        <w:tc>
          <w:tcPr>
            <w:tcW w:w="3088" w:type="dxa"/>
            <w:gridSpan w:val="3"/>
            <w:vAlign w:val="center"/>
          </w:tcPr>
          <w:p w:rsidR="00C07BAB" w:rsidRDefault="00C07BAB" w:rsidP="00C07BAB">
            <w:pPr>
              <w:autoSpaceDE w:val="0"/>
              <w:autoSpaceDN w:val="0"/>
              <w:adjustRightInd w:val="0"/>
              <w:spacing w:line="400" w:lineRule="exact"/>
            </w:pPr>
            <w:r>
              <w:rPr>
                <w:rFonts w:hint="eastAsia"/>
              </w:rPr>
              <w:t>环境湿度：</w:t>
            </w:r>
            <w:r w:rsidR="00656B46">
              <w:rPr>
                <w:rFonts w:hint="eastAsia"/>
              </w:rPr>
              <w:t xml:space="preserve">     %RH</w:t>
            </w:r>
          </w:p>
        </w:tc>
      </w:tr>
      <w:tr w:rsidR="005743B8" w:rsidTr="0086024E">
        <w:trPr>
          <w:trHeight w:val="540"/>
        </w:trPr>
        <w:tc>
          <w:tcPr>
            <w:tcW w:w="1720" w:type="dxa"/>
            <w:vMerge w:val="restart"/>
            <w:vAlign w:val="center"/>
          </w:tcPr>
          <w:p w:rsidR="005743B8" w:rsidRDefault="005743B8" w:rsidP="007E1726">
            <w:pPr>
              <w:autoSpaceDE w:val="0"/>
              <w:autoSpaceDN w:val="0"/>
              <w:adjustRightInd w:val="0"/>
              <w:spacing w:line="400" w:lineRule="exact"/>
              <w:jc w:val="center"/>
            </w:pPr>
            <w:r>
              <w:rPr>
                <w:rFonts w:hint="eastAsia"/>
              </w:rPr>
              <w:t>校准温度点（℃）</w:t>
            </w:r>
          </w:p>
        </w:tc>
        <w:tc>
          <w:tcPr>
            <w:tcW w:w="5806" w:type="dxa"/>
            <w:gridSpan w:val="9"/>
            <w:vAlign w:val="center"/>
          </w:tcPr>
          <w:p w:rsidR="005743B8" w:rsidRDefault="005743B8" w:rsidP="007E1726">
            <w:pPr>
              <w:autoSpaceDE w:val="0"/>
              <w:autoSpaceDN w:val="0"/>
              <w:adjustRightInd w:val="0"/>
              <w:spacing w:line="400" w:lineRule="exact"/>
              <w:jc w:val="center"/>
            </w:pPr>
            <w:r>
              <w:rPr>
                <w:rFonts w:hint="eastAsia"/>
              </w:rPr>
              <w:t xml:space="preserve"> </w:t>
            </w:r>
            <w:r>
              <w:rPr>
                <w:rFonts w:hint="eastAsia"/>
              </w:rPr>
              <w:t>示值误差（℃）</w:t>
            </w:r>
          </w:p>
        </w:tc>
        <w:tc>
          <w:tcPr>
            <w:tcW w:w="1903" w:type="dxa"/>
            <w:vMerge w:val="restart"/>
            <w:vAlign w:val="center"/>
          </w:tcPr>
          <w:p w:rsidR="005743B8" w:rsidRDefault="005743B8" w:rsidP="005743B8">
            <w:pPr>
              <w:autoSpaceDE w:val="0"/>
              <w:autoSpaceDN w:val="0"/>
              <w:adjustRightInd w:val="0"/>
              <w:jc w:val="center"/>
            </w:pPr>
            <w:r>
              <w:rPr>
                <w:rFonts w:hint="eastAsia"/>
              </w:rPr>
              <w:t>扩展不确定度</w:t>
            </w:r>
            <w:r w:rsidRPr="005B7EDC">
              <w:rPr>
                <w:rFonts w:hint="eastAsia"/>
                <w:i/>
              </w:rPr>
              <w:t>U</w:t>
            </w:r>
            <w:r>
              <w:rPr>
                <w:rFonts w:hint="eastAsia"/>
              </w:rPr>
              <w:t>/</w:t>
            </w:r>
            <w:r>
              <w:rPr>
                <w:rFonts w:hint="eastAsia"/>
              </w:rPr>
              <w:t>℃</w:t>
            </w:r>
            <w:r>
              <w:rPr>
                <w:rFonts w:hint="eastAsia"/>
              </w:rPr>
              <w:t xml:space="preserve"> </w:t>
            </w:r>
            <w:r>
              <w:rPr>
                <w:rFonts w:hint="eastAsia"/>
              </w:rPr>
              <w:t>（</w:t>
            </w:r>
            <w:r w:rsidRPr="005B7EDC">
              <w:rPr>
                <w:rFonts w:hint="eastAsia"/>
                <w:i/>
              </w:rPr>
              <w:t>k</w:t>
            </w:r>
            <w:r>
              <w:rPr>
                <w:rFonts w:hint="eastAsia"/>
              </w:rPr>
              <w:t>=2</w:t>
            </w:r>
            <w:r>
              <w:rPr>
                <w:rFonts w:hint="eastAsia"/>
              </w:rPr>
              <w:t>）</w:t>
            </w:r>
          </w:p>
        </w:tc>
      </w:tr>
      <w:tr w:rsidR="005743B8" w:rsidTr="0086024E">
        <w:trPr>
          <w:trHeight w:val="481"/>
        </w:trPr>
        <w:tc>
          <w:tcPr>
            <w:tcW w:w="1720" w:type="dxa"/>
            <w:vMerge/>
            <w:vAlign w:val="center"/>
          </w:tcPr>
          <w:p w:rsidR="005743B8" w:rsidRDefault="005743B8" w:rsidP="00D2745B">
            <w:pPr>
              <w:autoSpaceDE w:val="0"/>
              <w:autoSpaceDN w:val="0"/>
              <w:adjustRightInd w:val="0"/>
              <w:spacing w:line="400" w:lineRule="exact"/>
              <w:jc w:val="center"/>
            </w:pPr>
          </w:p>
        </w:tc>
        <w:tc>
          <w:tcPr>
            <w:tcW w:w="1934" w:type="dxa"/>
            <w:gridSpan w:val="2"/>
            <w:vAlign w:val="center"/>
          </w:tcPr>
          <w:p w:rsidR="005743B8" w:rsidRDefault="005743B8" w:rsidP="005743B8">
            <w:pPr>
              <w:autoSpaceDE w:val="0"/>
              <w:autoSpaceDN w:val="0"/>
              <w:adjustRightInd w:val="0"/>
              <w:spacing w:line="400" w:lineRule="exact"/>
              <w:jc w:val="center"/>
            </w:pPr>
            <w:r>
              <w:rPr>
                <w:rFonts w:hint="eastAsia"/>
              </w:rPr>
              <w:t>正行程</w:t>
            </w:r>
          </w:p>
        </w:tc>
        <w:tc>
          <w:tcPr>
            <w:tcW w:w="1936" w:type="dxa"/>
            <w:gridSpan w:val="4"/>
            <w:vAlign w:val="center"/>
          </w:tcPr>
          <w:p w:rsidR="005743B8" w:rsidRDefault="005743B8" w:rsidP="005743B8">
            <w:pPr>
              <w:autoSpaceDE w:val="0"/>
              <w:autoSpaceDN w:val="0"/>
              <w:adjustRightInd w:val="0"/>
              <w:spacing w:line="400" w:lineRule="exact"/>
              <w:jc w:val="center"/>
            </w:pPr>
            <w:r>
              <w:rPr>
                <w:rFonts w:hint="eastAsia"/>
              </w:rPr>
              <w:t>反行程</w:t>
            </w:r>
          </w:p>
        </w:tc>
        <w:tc>
          <w:tcPr>
            <w:tcW w:w="1936" w:type="dxa"/>
            <w:gridSpan w:val="3"/>
            <w:vAlign w:val="center"/>
          </w:tcPr>
          <w:p w:rsidR="005743B8" w:rsidRDefault="005743B8" w:rsidP="005743B8">
            <w:pPr>
              <w:autoSpaceDE w:val="0"/>
              <w:autoSpaceDN w:val="0"/>
              <w:adjustRightInd w:val="0"/>
              <w:spacing w:line="400" w:lineRule="exact"/>
              <w:jc w:val="center"/>
            </w:pPr>
            <w:r>
              <w:rPr>
                <w:rFonts w:hint="eastAsia"/>
              </w:rPr>
              <w:t>示值误差</w:t>
            </w:r>
          </w:p>
        </w:tc>
        <w:tc>
          <w:tcPr>
            <w:tcW w:w="1903" w:type="dxa"/>
            <w:vMerge/>
            <w:vAlign w:val="center"/>
          </w:tcPr>
          <w:p w:rsidR="005743B8" w:rsidRDefault="005743B8" w:rsidP="00D2745B">
            <w:pPr>
              <w:autoSpaceDE w:val="0"/>
              <w:autoSpaceDN w:val="0"/>
              <w:adjustRightInd w:val="0"/>
              <w:spacing w:line="400" w:lineRule="exact"/>
              <w:jc w:val="center"/>
            </w:pPr>
          </w:p>
        </w:tc>
      </w:tr>
      <w:tr w:rsidR="005743B8" w:rsidTr="0086024E">
        <w:trPr>
          <w:trHeight w:val="540"/>
        </w:trPr>
        <w:tc>
          <w:tcPr>
            <w:tcW w:w="1720" w:type="dxa"/>
            <w:vAlign w:val="center"/>
          </w:tcPr>
          <w:p w:rsidR="005743B8" w:rsidRDefault="005743B8" w:rsidP="00D2745B">
            <w:pPr>
              <w:autoSpaceDE w:val="0"/>
              <w:autoSpaceDN w:val="0"/>
              <w:adjustRightInd w:val="0"/>
              <w:spacing w:line="400" w:lineRule="exact"/>
              <w:jc w:val="center"/>
            </w:pPr>
          </w:p>
        </w:tc>
        <w:tc>
          <w:tcPr>
            <w:tcW w:w="1934" w:type="dxa"/>
            <w:gridSpan w:val="2"/>
            <w:vAlign w:val="center"/>
          </w:tcPr>
          <w:p w:rsidR="005743B8" w:rsidRDefault="005743B8" w:rsidP="00D2745B">
            <w:pPr>
              <w:autoSpaceDE w:val="0"/>
              <w:autoSpaceDN w:val="0"/>
              <w:adjustRightInd w:val="0"/>
              <w:spacing w:line="400" w:lineRule="exact"/>
              <w:jc w:val="center"/>
            </w:pPr>
            <w:r>
              <w:rPr>
                <w:rFonts w:hint="eastAsia"/>
              </w:rPr>
              <w:t>/</w:t>
            </w:r>
          </w:p>
        </w:tc>
        <w:tc>
          <w:tcPr>
            <w:tcW w:w="1936" w:type="dxa"/>
            <w:gridSpan w:val="4"/>
            <w:vAlign w:val="center"/>
          </w:tcPr>
          <w:p w:rsidR="005743B8" w:rsidRDefault="005743B8" w:rsidP="00D2745B">
            <w:pPr>
              <w:autoSpaceDE w:val="0"/>
              <w:autoSpaceDN w:val="0"/>
              <w:adjustRightInd w:val="0"/>
              <w:spacing w:line="400" w:lineRule="exact"/>
              <w:jc w:val="center"/>
            </w:pPr>
          </w:p>
        </w:tc>
        <w:tc>
          <w:tcPr>
            <w:tcW w:w="1936" w:type="dxa"/>
            <w:gridSpan w:val="3"/>
            <w:vAlign w:val="center"/>
          </w:tcPr>
          <w:p w:rsidR="005743B8" w:rsidRDefault="005743B8" w:rsidP="00D2745B">
            <w:pPr>
              <w:autoSpaceDE w:val="0"/>
              <w:autoSpaceDN w:val="0"/>
              <w:adjustRightInd w:val="0"/>
              <w:spacing w:line="400" w:lineRule="exact"/>
              <w:jc w:val="center"/>
            </w:pPr>
          </w:p>
        </w:tc>
        <w:tc>
          <w:tcPr>
            <w:tcW w:w="1903" w:type="dxa"/>
            <w:vAlign w:val="center"/>
          </w:tcPr>
          <w:p w:rsidR="005743B8" w:rsidRDefault="005743B8" w:rsidP="00D2745B">
            <w:pPr>
              <w:autoSpaceDE w:val="0"/>
              <w:autoSpaceDN w:val="0"/>
              <w:adjustRightInd w:val="0"/>
              <w:spacing w:line="400" w:lineRule="exact"/>
              <w:jc w:val="center"/>
            </w:pPr>
          </w:p>
        </w:tc>
      </w:tr>
      <w:tr w:rsidR="005743B8" w:rsidTr="0086024E">
        <w:trPr>
          <w:trHeight w:val="540"/>
        </w:trPr>
        <w:tc>
          <w:tcPr>
            <w:tcW w:w="1720" w:type="dxa"/>
            <w:vAlign w:val="center"/>
          </w:tcPr>
          <w:p w:rsidR="005743B8" w:rsidRDefault="005743B8" w:rsidP="00D2745B">
            <w:pPr>
              <w:autoSpaceDE w:val="0"/>
              <w:autoSpaceDN w:val="0"/>
              <w:adjustRightInd w:val="0"/>
              <w:spacing w:line="400" w:lineRule="exact"/>
              <w:jc w:val="center"/>
            </w:pPr>
          </w:p>
        </w:tc>
        <w:tc>
          <w:tcPr>
            <w:tcW w:w="1934" w:type="dxa"/>
            <w:gridSpan w:val="2"/>
            <w:vAlign w:val="center"/>
          </w:tcPr>
          <w:p w:rsidR="005743B8" w:rsidRDefault="005743B8" w:rsidP="00D2745B">
            <w:pPr>
              <w:autoSpaceDE w:val="0"/>
              <w:autoSpaceDN w:val="0"/>
              <w:adjustRightInd w:val="0"/>
              <w:spacing w:line="400" w:lineRule="exact"/>
              <w:jc w:val="center"/>
            </w:pPr>
          </w:p>
        </w:tc>
        <w:tc>
          <w:tcPr>
            <w:tcW w:w="1936" w:type="dxa"/>
            <w:gridSpan w:val="4"/>
            <w:vAlign w:val="center"/>
          </w:tcPr>
          <w:p w:rsidR="005743B8" w:rsidRDefault="005743B8" w:rsidP="00D2745B">
            <w:pPr>
              <w:autoSpaceDE w:val="0"/>
              <w:autoSpaceDN w:val="0"/>
              <w:adjustRightInd w:val="0"/>
              <w:spacing w:line="400" w:lineRule="exact"/>
              <w:jc w:val="center"/>
            </w:pPr>
          </w:p>
        </w:tc>
        <w:tc>
          <w:tcPr>
            <w:tcW w:w="1936" w:type="dxa"/>
            <w:gridSpan w:val="3"/>
            <w:vAlign w:val="center"/>
          </w:tcPr>
          <w:p w:rsidR="005743B8" w:rsidRDefault="005743B8" w:rsidP="00D2745B">
            <w:pPr>
              <w:autoSpaceDE w:val="0"/>
              <w:autoSpaceDN w:val="0"/>
              <w:adjustRightInd w:val="0"/>
              <w:spacing w:line="400" w:lineRule="exact"/>
              <w:jc w:val="center"/>
            </w:pPr>
          </w:p>
        </w:tc>
        <w:tc>
          <w:tcPr>
            <w:tcW w:w="1903" w:type="dxa"/>
            <w:vAlign w:val="center"/>
          </w:tcPr>
          <w:p w:rsidR="005743B8" w:rsidRDefault="005743B8" w:rsidP="00D2745B">
            <w:pPr>
              <w:autoSpaceDE w:val="0"/>
              <w:autoSpaceDN w:val="0"/>
              <w:adjustRightInd w:val="0"/>
              <w:spacing w:line="400" w:lineRule="exact"/>
              <w:jc w:val="center"/>
            </w:pPr>
          </w:p>
        </w:tc>
      </w:tr>
      <w:tr w:rsidR="005743B8" w:rsidTr="0086024E">
        <w:trPr>
          <w:trHeight w:val="540"/>
        </w:trPr>
        <w:tc>
          <w:tcPr>
            <w:tcW w:w="1720" w:type="dxa"/>
            <w:vAlign w:val="center"/>
          </w:tcPr>
          <w:p w:rsidR="005743B8" w:rsidRDefault="005743B8" w:rsidP="00D2745B">
            <w:pPr>
              <w:autoSpaceDE w:val="0"/>
              <w:autoSpaceDN w:val="0"/>
              <w:adjustRightInd w:val="0"/>
              <w:spacing w:line="400" w:lineRule="exact"/>
              <w:jc w:val="center"/>
            </w:pPr>
          </w:p>
        </w:tc>
        <w:tc>
          <w:tcPr>
            <w:tcW w:w="1934" w:type="dxa"/>
            <w:gridSpan w:val="2"/>
            <w:vAlign w:val="center"/>
          </w:tcPr>
          <w:p w:rsidR="005743B8" w:rsidRDefault="005743B8" w:rsidP="00D2745B">
            <w:pPr>
              <w:autoSpaceDE w:val="0"/>
              <w:autoSpaceDN w:val="0"/>
              <w:adjustRightInd w:val="0"/>
              <w:spacing w:line="400" w:lineRule="exact"/>
              <w:jc w:val="center"/>
            </w:pPr>
          </w:p>
        </w:tc>
        <w:tc>
          <w:tcPr>
            <w:tcW w:w="1936" w:type="dxa"/>
            <w:gridSpan w:val="4"/>
            <w:vAlign w:val="center"/>
          </w:tcPr>
          <w:p w:rsidR="005743B8" w:rsidRDefault="005743B8" w:rsidP="00D2745B">
            <w:pPr>
              <w:autoSpaceDE w:val="0"/>
              <w:autoSpaceDN w:val="0"/>
              <w:adjustRightInd w:val="0"/>
              <w:spacing w:line="400" w:lineRule="exact"/>
              <w:jc w:val="center"/>
            </w:pPr>
          </w:p>
        </w:tc>
        <w:tc>
          <w:tcPr>
            <w:tcW w:w="1936" w:type="dxa"/>
            <w:gridSpan w:val="3"/>
            <w:vAlign w:val="center"/>
          </w:tcPr>
          <w:p w:rsidR="005743B8" w:rsidRDefault="005743B8" w:rsidP="00D2745B">
            <w:pPr>
              <w:autoSpaceDE w:val="0"/>
              <w:autoSpaceDN w:val="0"/>
              <w:adjustRightInd w:val="0"/>
              <w:spacing w:line="400" w:lineRule="exact"/>
              <w:jc w:val="center"/>
            </w:pPr>
          </w:p>
        </w:tc>
        <w:tc>
          <w:tcPr>
            <w:tcW w:w="1903" w:type="dxa"/>
            <w:vAlign w:val="center"/>
          </w:tcPr>
          <w:p w:rsidR="005743B8" w:rsidRDefault="005743B8" w:rsidP="00D2745B">
            <w:pPr>
              <w:autoSpaceDE w:val="0"/>
              <w:autoSpaceDN w:val="0"/>
              <w:adjustRightInd w:val="0"/>
              <w:spacing w:line="400" w:lineRule="exact"/>
              <w:jc w:val="center"/>
            </w:pPr>
          </w:p>
        </w:tc>
      </w:tr>
      <w:tr w:rsidR="005743B8" w:rsidTr="0086024E">
        <w:trPr>
          <w:trHeight w:val="540"/>
        </w:trPr>
        <w:tc>
          <w:tcPr>
            <w:tcW w:w="1720" w:type="dxa"/>
            <w:vAlign w:val="center"/>
          </w:tcPr>
          <w:p w:rsidR="005743B8" w:rsidRDefault="005743B8" w:rsidP="00D2745B">
            <w:pPr>
              <w:autoSpaceDE w:val="0"/>
              <w:autoSpaceDN w:val="0"/>
              <w:adjustRightInd w:val="0"/>
              <w:spacing w:line="400" w:lineRule="exact"/>
              <w:jc w:val="center"/>
            </w:pPr>
          </w:p>
        </w:tc>
        <w:tc>
          <w:tcPr>
            <w:tcW w:w="1934" w:type="dxa"/>
            <w:gridSpan w:val="2"/>
            <w:vAlign w:val="center"/>
          </w:tcPr>
          <w:p w:rsidR="005743B8" w:rsidRDefault="005743B8" w:rsidP="00D2745B">
            <w:pPr>
              <w:autoSpaceDE w:val="0"/>
              <w:autoSpaceDN w:val="0"/>
              <w:adjustRightInd w:val="0"/>
              <w:spacing w:line="400" w:lineRule="exact"/>
              <w:jc w:val="center"/>
            </w:pPr>
          </w:p>
        </w:tc>
        <w:tc>
          <w:tcPr>
            <w:tcW w:w="1936" w:type="dxa"/>
            <w:gridSpan w:val="4"/>
            <w:vAlign w:val="center"/>
          </w:tcPr>
          <w:p w:rsidR="005743B8" w:rsidRDefault="005743B8" w:rsidP="00D2745B">
            <w:pPr>
              <w:autoSpaceDE w:val="0"/>
              <w:autoSpaceDN w:val="0"/>
              <w:adjustRightInd w:val="0"/>
              <w:spacing w:line="400" w:lineRule="exact"/>
              <w:jc w:val="center"/>
            </w:pPr>
            <w:r>
              <w:rPr>
                <w:rFonts w:hint="eastAsia"/>
              </w:rPr>
              <w:t>/</w:t>
            </w:r>
          </w:p>
        </w:tc>
        <w:tc>
          <w:tcPr>
            <w:tcW w:w="1936" w:type="dxa"/>
            <w:gridSpan w:val="3"/>
            <w:vAlign w:val="center"/>
          </w:tcPr>
          <w:p w:rsidR="005743B8" w:rsidRDefault="005743B8" w:rsidP="00D2745B">
            <w:pPr>
              <w:autoSpaceDE w:val="0"/>
              <w:autoSpaceDN w:val="0"/>
              <w:adjustRightInd w:val="0"/>
              <w:spacing w:line="400" w:lineRule="exact"/>
              <w:jc w:val="center"/>
            </w:pPr>
          </w:p>
        </w:tc>
        <w:tc>
          <w:tcPr>
            <w:tcW w:w="1903" w:type="dxa"/>
            <w:vAlign w:val="center"/>
          </w:tcPr>
          <w:p w:rsidR="005743B8" w:rsidRDefault="005743B8" w:rsidP="00D2745B">
            <w:pPr>
              <w:autoSpaceDE w:val="0"/>
              <w:autoSpaceDN w:val="0"/>
              <w:adjustRightInd w:val="0"/>
              <w:spacing w:line="400" w:lineRule="exact"/>
              <w:jc w:val="center"/>
            </w:pPr>
          </w:p>
        </w:tc>
      </w:tr>
      <w:tr w:rsidR="00B17DB2" w:rsidTr="0086024E">
        <w:trPr>
          <w:trHeight w:val="565"/>
        </w:trPr>
        <w:tc>
          <w:tcPr>
            <w:tcW w:w="4799" w:type="dxa"/>
            <w:gridSpan w:val="5"/>
            <w:vAlign w:val="center"/>
          </w:tcPr>
          <w:p w:rsidR="00B17DB2" w:rsidRDefault="00B17DB2" w:rsidP="00B17DB2">
            <w:pPr>
              <w:autoSpaceDE w:val="0"/>
              <w:autoSpaceDN w:val="0"/>
              <w:adjustRightInd w:val="0"/>
              <w:spacing w:line="400" w:lineRule="exact"/>
            </w:pPr>
            <w:r>
              <w:rPr>
                <w:rFonts w:hint="eastAsia"/>
              </w:rPr>
              <w:t>回差（℃）：</w:t>
            </w:r>
          </w:p>
        </w:tc>
        <w:tc>
          <w:tcPr>
            <w:tcW w:w="4630" w:type="dxa"/>
            <w:gridSpan w:val="6"/>
            <w:vAlign w:val="center"/>
          </w:tcPr>
          <w:p w:rsidR="00B17DB2" w:rsidRDefault="00B17DB2" w:rsidP="00B17DB2">
            <w:pPr>
              <w:autoSpaceDE w:val="0"/>
              <w:autoSpaceDN w:val="0"/>
              <w:adjustRightInd w:val="0"/>
              <w:spacing w:line="400" w:lineRule="exact"/>
            </w:pPr>
            <w:r>
              <w:rPr>
                <w:rFonts w:hint="eastAsia"/>
              </w:rPr>
              <w:t>角度调整误差（℃）：</w:t>
            </w:r>
          </w:p>
        </w:tc>
      </w:tr>
      <w:tr w:rsidR="00EA2390" w:rsidTr="0086024E">
        <w:trPr>
          <w:trHeight w:val="540"/>
        </w:trPr>
        <w:tc>
          <w:tcPr>
            <w:tcW w:w="1720" w:type="dxa"/>
            <w:vMerge w:val="restart"/>
            <w:vAlign w:val="center"/>
          </w:tcPr>
          <w:p w:rsidR="00EA2390" w:rsidRDefault="00EA2390" w:rsidP="001244BD">
            <w:pPr>
              <w:autoSpaceDE w:val="0"/>
              <w:autoSpaceDN w:val="0"/>
              <w:adjustRightInd w:val="0"/>
              <w:spacing w:line="400" w:lineRule="exact"/>
              <w:jc w:val="center"/>
            </w:pPr>
            <w:r>
              <w:rPr>
                <w:rFonts w:hint="eastAsia"/>
              </w:rPr>
              <w:t>设定点温度</w:t>
            </w:r>
          </w:p>
          <w:p w:rsidR="00EA2390" w:rsidRDefault="00EA2390" w:rsidP="001244BD">
            <w:pPr>
              <w:autoSpaceDE w:val="0"/>
              <w:autoSpaceDN w:val="0"/>
              <w:adjustRightInd w:val="0"/>
              <w:spacing w:line="400" w:lineRule="exact"/>
              <w:jc w:val="center"/>
            </w:pPr>
            <w:r>
              <w:rPr>
                <w:rFonts w:hint="eastAsia"/>
              </w:rPr>
              <w:t>（℃）</w:t>
            </w:r>
          </w:p>
        </w:tc>
        <w:tc>
          <w:tcPr>
            <w:tcW w:w="5368" w:type="dxa"/>
            <w:gridSpan w:val="8"/>
            <w:vAlign w:val="center"/>
          </w:tcPr>
          <w:p w:rsidR="00EA2390" w:rsidRDefault="00EA2390" w:rsidP="0074372E">
            <w:pPr>
              <w:autoSpaceDE w:val="0"/>
              <w:autoSpaceDN w:val="0"/>
              <w:adjustRightInd w:val="0"/>
              <w:spacing w:line="400" w:lineRule="exact"/>
              <w:jc w:val="center"/>
            </w:pPr>
            <w:r>
              <w:rPr>
                <w:rFonts w:hint="eastAsia"/>
              </w:rPr>
              <w:t>下接点测量值（℃）</w:t>
            </w:r>
          </w:p>
        </w:tc>
        <w:tc>
          <w:tcPr>
            <w:tcW w:w="2341" w:type="dxa"/>
            <w:gridSpan w:val="2"/>
            <w:vMerge w:val="restart"/>
            <w:vAlign w:val="center"/>
          </w:tcPr>
          <w:p w:rsidR="00EA2390" w:rsidRDefault="00EA2390" w:rsidP="00374768">
            <w:pPr>
              <w:autoSpaceDE w:val="0"/>
              <w:autoSpaceDN w:val="0"/>
              <w:adjustRightInd w:val="0"/>
              <w:spacing w:line="400" w:lineRule="exact"/>
              <w:jc w:val="center"/>
            </w:pPr>
            <w:r>
              <w:rPr>
                <w:rFonts w:hint="eastAsia"/>
              </w:rPr>
              <w:t>扩展不确定度</w:t>
            </w:r>
            <w:r w:rsidRPr="005B7EDC">
              <w:rPr>
                <w:rFonts w:hint="eastAsia"/>
                <w:i/>
              </w:rPr>
              <w:t>U</w:t>
            </w:r>
            <w:r>
              <w:rPr>
                <w:rFonts w:hint="eastAsia"/>
              </w:rPr>
              <w:t>/</w:t>
            </w:r>
            <w:r>
              <w:rPr>
                <w:rFonts w:hint="eastAsia"/>
              </w:rPr>
              <w:t>℃</w:t>
            </w:r>
            <w:r>
              <w:rPr>
                <w:rFonts w:hint="eastAsia"/>
              </w:rPr>
              <w:t xml:space="preserve"> </w:t>
            </w:r>
            <w:r>
              <w:rPr>
                <w:rFonts w:hint="eastAsia"/>
              </w:rPr>
              <w:t>（</w:t>
            </w:r>
            <w:r w:rsidRPr="005B7EDC">
              <w:rPr>
                <w:rFonts w:hint="eastAsia"/>
                <w:i/>
              </w:rPr>
              <w:t>k</w:t>
            </w:r>
            <w:r>
              <w:rPr>
                <w:rFonts w:hint="eastAsia"/>
              </w:rPr>
              <w:t>=2</w:t>
            </w:r>
            <w:r>
              <w:rPr>
                <w:rFonts w:hint="eastAsia"/>
              </w:rPr>
              <w:t>）</w:t>
            </w:r>
          </w:p>
        </w:tc>
      </w:tr>
      <w:tr w:rsidR="00EA2390" w:rsidTr="0086024E">
        <w:trPr>
          <w:trHeight w:val="540"/>
        </w:trPr>
        <w:tc>
          <w:tcPr>
            <w:tcW w:w="1720" w:type="dxa"/>
            <w:vMerge/>
            <w:vAlign w:val="center"/>
          </w:tcPr>
          <w:p w:rsidR="00EA2390" w:rsidRDefault="00EA2390" w:rsidP="001244BD">
            <w:pPr>
              <w:autoSpaceDE w:val="0"/>
              <w:autoSpaceDN w:val="0"/>
              <w:adjustRightInd w:val="0"/>
              <w:spacing w:line="400" w:lineRule="exact"/>
              <w:jc w:val="center"/>
            </w:pPr>
          </w:p>
        </w:tc>
        <w:tc>
          <w:tcPr>
            <w:tcW w:w="1934" w:type="dxa"/>
            <w:gridSpan w:val="2"/>
            <w:vAlign w:val="center"/>
          </w:tcPr>
          <w:p w:rsidR="00EA2390" w:rsidRDefault="00EA2390" w:rsidP="00374768">
            <w:pPr>
              <w:autoSpaceDE w:val="0"/>
              <w:autoSpaceDN w:val="0"/>
              <w:adjustRightInd w:val="0"/>
              <w:spacing w:line="400" w:lineRule="exact"/>
              <w:jc w:val="center"/>
            </w:pPr>
            <w:r>
              <w:rPr>
                <w:rFonts w:hint="eastAsia"/>
              </w:rPr>
              <w:t>上切换值</w:t>
            </w:r>
          </w:p>
        </w:tc>
        <w:tc>
          <w:tcPr>
            <w:tcW w:w="1733" w:type="dxa"/>
            <w:gridSpan w:val="3"/>
            <w:vAlign w:val="center"/>
          </w:tcPr>
          <w:p w:rsidR="00EA2390" w:rsidRDefault="00EA2390" w:rsidP="00374768">
            <w:pPr>
              <w:autoSpaceDE w:val="0"/>
              <w:autoSpaceDN w:val="0"/>
              <w:adjustRightInd w:val="0"/>
              <w:spacing w:line="400" w:lineRule="exact"/>
              <w:jc w:val="center"/>
            </w:pPr>
            <w:r>
              <w:rPr>
                <w:rFonts w:hint="eastAsia"/>
              </w:rPr>
              <w:t>下切换值</w:t>
            </w:r>
          </w:p>
        </w:tc>
        <w:tc>
          <w:tcPr>
            <w:tcW w:w="1701" w:type="dxa"/>
            <w:gridSpan w:val="3"/>
            <w:vAlign w:val="center"/>
          </w:tcPr>
          <w:p w:rsidR="00EA2390" w:rsidRDefault="00EA2390" w:rsidP="00374768">
            <w:pPr>
              <w:autoSpaceDE w:val="0"/>
              <w:autoSpaceDN w:val="0"/>
              <w:adjustRightInd w:val="0"/>
              <w:spacing w:line="400" w:lineRule="exact"/>
              <w:jc w:val="center"/>
            </w:pPr>
            <w:r>
              <w:rPr>
                <w:rFonts w:hint="eastAsia"/>
              </w:rPr>
              <w:t>设定点误差</w:t>
            </w:r>
          </w:p>
        </w:tc>
        <w:tc>
          <w:tcPr>
            <w:tcW w:w="2341" w:type="dxa"/>
            <w:gridSpan w:val="2"/>
            <w:vMerge/>
            <w:vAlign w:val="center"/>
          </w:tcPr>
          <w:p w:rsidR="00EA2390" w:rsidRDefault="00EA2390" w:rsidP="00374768">
            <w:pPr>
              <w:autoSpaceDE w:val="0"/>
              <w:autoSpaceDN w:val="0"/>
              <w:adjustRightInd w:val="0"/>
              <w:spacing w:line="400" w:lineRule="exact"/>
              <w:jc w:val="center"/>
            </w:pPr>
          </w:p>
        </w:tc>
      </w:tr>
      <w:tr w:rsidR="0072403D" w:rsidTr="0086024E">
        <w:trPr>
          <w:trHeight w:val="540"/>
        </w:trPr>
        <w:tc>
          <w:tcPr>
            <w:tcW w:w="1720" w:type="dxa"/>
            <w:vAlign w:val="center"/>
          </w:tcPr>
          <w:p w:rsidR="0072403D" w:rsidRDefault="0072403D" w:rsidP="001244BD">
            <w:pPr>
              <w:autoSpaceDE w:val="0"/>
              <w:autoSpaceDN w:val="0"/>
              <w:adjustRightInd w:val="0"/>
              <w:spacing w:line="400" w:lineRule="exact"/>
              <w:jc w:val="center"/>
            </w:pPr>
          </w:p>
        </w:tc>
        <w:tc>
          <w:tcPr>
            <w:tcW w:w="1934" w:type="dxa"/>
            <w:gridSpan w:val="2"/>
            <w:vAlign w:val="center"/>
          </w:tcPr>
          <w:p w:rsidR="0072403D" w:rsidRDefault="0072403D" w:rsidP="00D2745B">
            <w:pPr>
              <w:autoSpaceDE w:val="0"/>
              <w:autoSpaceDN w:val="0"/>
              <w:adjustRightInd w:val="0"/>
              <w:spacing w:line="400" w:lineRule="exact"/>
              <w:jc w:val="center"/>
            </w:pPr>
          </w:p>
        </w:tc>
        <w:tc>
          <w:tcPr>
            <w:tcW w:w="1733" w:type="dxa"/>
            <w:gridSpan w:val="3"/>
            <w:vAlign w:val="center"/>
          </w:tcPr>
          <w:p w:rsidR="0072403D" w:rsidRDefault="0072403D" w:rsidP="00D2745B">
            <w:pPr>
              <w:autoSpaceDE w:val="0"/>
              <w:autoSpaceDN w:val="0"/>
              <w:adjustRightInd w:val="0"/>
              <w:spacing w:line="400" w:lineRule="exact"/>
              <w:jc w:val="center"/>
            </w:pPr>
          </w:p>
        </w:tc>
        <w:tc>
          <w:tcPr>
            <w:tcW w:w="1701" w:type="dxa"/>
            <w:gridSpan w:val="3"/>
            <w:vAlign w:val="center"/>
          </w:tcPr>
          <w:p w:rsidR="0072403D" w:rsidRDefault="0072403D" w:rsidP="00D2745B">
            <w:pPr>
              <w:autoSpaceDE w:val="0"/>
              <w:autoSpaceDN w:val="0"/>
              <w:adjustRightInd w:val="0"/>
              <w:spacing w:line="400" w:lineRule="exact"/>
              <w:jc w:val="center"/>
            </w:pPr>
          </w:p>
        </w:tc>
        <w:tc>
          <w:tcPr>
            <w:tcW w:w="2341" w:type="dxa"/>
            <w:gridSpan w:val="2"/>
            <w:vAlign w:val="center"/>
          </w:tcPr>
          <w:p w:rsidR="0072403D" w:rsidRDefault="0072403D" w:rsidP="00D2745B">
            <w:pPr>
              <w:autoSpaceDE w:val="0"/>
              <w:autoSpaceDN w:val="0"/>
              <w:adjustRightInd w:val="0"/>
              <w:spacing w:line="400" w:lineRule="exact"/>
              <w:jc w:val="center"/>
            </w:pPr>
          </w:p>
        </w:tc>
      </w:tr>
      <w:tr w:rsidR="0072403D" w:rsidTr="0086024E">
        <w:trPr>
          <w:trHeight w:val="540"/>
        </w:trPr>
        <w:tc>
          <w:tcPr>
            <w:tcW w:w="1720" w:type="dxa"/>
            <w:vAlign w:val="center"/>
          </w:tcPr>
          <w:p w:rsidR="0072403D" w:rsidRDefault="0072403D" w:rsidP="001244BD">
            <w:pPr>
              <w:autoSpaceDE w:val="0"/>
              <w:autoSpaceDN w:val="0"/>
              <w:adjustRightInd w:val="0"/>
              <w:spacing w:line="400" w:lineRule="exact"/>
              <w:jc w:val="center"/>
            </w:pPr>
          </w:p>
        </w:tc>
        <w:tc>
          <w:tcPr>
            <w:tcW w:w="1934" w:type="dxa"/>
            <w:gridSpan w:val="2"/>
            <w:vAlign w:val="center"/>
          </w:tcPr>
          <w:p w:rsidR="0072403D" w:rsidRDefault="0072403D" w:rsidP="00D2745B">
            <w:pPr>
              <w:autoSpaceDE w:val="0"/>
              <w:autoSpaceDN w:val="0"/>
              <w:adjustRightInd w:val="0"/>
              <w:spacing w:line="400" w:lineRule="exact"/>
              <w:jc w:val="center"/>
            </w:pPr>
          </w:p>
        </w:tc>
        <w:tc>
          <w:tcPr>
            <w:tcW w:w="1733" w:type="dxa"/>
            <w:gridSpan w:val="3"/>
            <w:vAlign w:val="center"/>
          </w:tcPr>
          <w:p w:rsidR="0072403D" w:rsidRDefault="0072403D" w:rsidP="00D2745B">
            <w:pPr>
              <w:autoSpaceDE w:val="0"/>
              <w:autoSpaceDN w:val="0"/>
              <w:adjustRightInd w:val="0"/>
              <w:spacing w:line="400" w:lineRule="exact"/>
              <w:jc w:val="center"/>
            </w:pPr>
          </w:p>
        </w:tc>
        <w:tc>
          <w:tcPr>
            <w:tcW w:w="1701" w:type="dxa"/>
            <w:gridSpan w:val="3"/>
            <w:vAlign w:val="center"/>
          </w:tcPr>
          <w:p w:rsidR="0072403D" w:rsidRDefault="0072403D" w:rsidP="00D2745B">
            <w:pPr>
              <w:autoSpaceDE w:val="0"/>
              <w:autoSpaceDN w:val="0"/>
              <w:adjustRightInd w:val="0"/>
              <w:spacing w:line="400" w:lineRule="exact"/>
              <w:jc w:val="center"/>
            </w:pPr>
          </w:p>
        </w:tc>
        <w:tc>
          <w:tcPr>
            <w:tcW w:w="2341" w:type="dxa"/>
            <w:gridSpan w:val="2"/>
            <w:vAlign w:val="center"/>
          </w:tcPr>
          <w:p w:rsidR="0072403D" w:rsidRDefault="0072403D" w:rsidP="00D2745B">
            <w:pPr>
              <w:autoSpaceDE w:val="0"/>
              <w:autoSpaceDN w:val="0"/>
              <w:adjustRightInd w:val="0"/>
              <w:spacing w:line="400" w:lineRule="exact"/>
              <w:jc w:val="center"/>
            </w:pPr>
          </w:p>
        </w:tc>
      </w:tr>
      <w:tr w:rsidR="00EA2390" w:rsidTr="0086024E">
        <w:trPr>
          <w:trHeight w:val="540"/>
        </w:trPr>
        <w:tc>
          <w:tcPr>
            <w:tcW w:w="4714" w:type="dxa"/>
            <w:gridSpan w:val="4"/>
            <w:vAlign w:val="center"/>
          </w:tcPr>
          <w:p w:rsidR="00EA2390" w:rsidRDefault="00EA2390" w:rsidP="00EA2390">
            <w:pPr>
              <w:autoSpaceDE w:val="0"/>
              <w:autoSpaceDN w:val="0"/>
              <w:adjustRightInd w:val="0"/>
              <w:spacing w:line="400" w:lineRule="exact"/>
            </w:pPr>
            <w:r>
              <w:rPr>
                <w:rFonts w:hint="eastAsia"/>
              </w:rPr>
              <w:t>切换中值（℃）：</w:t>
            </w:r>
          </w:p>
        </w:tc>
        <w:tc>
          <w:tcPr>
            <w:tcW w:w="4715" w:type="dxa"/>
            <w:gridSpan w:val="7"/>
            <w:vAlign w:val="center"/>
          </w:tcPr>
          <w:p w:rsidR="00EA2390" w:rsidRDefault="00EA2390" w:rsidP="00EA2390">
            <w:pPr>
              <w:autoSpaceDE w:val="0"/>
              <w:autoSpaceDN w:val="0"/>
              <w:adjustRightInd w:val="0"/>
              <w:spacing w:line="400" w:lineRule="exact"/>
            </w:pPr>
            <w:r>
              <w:rPr>
                <w:rFonts w:hint="eastAsia"/>
              </w:rPr>
              <w:t>切换差（℃）</w:t>
            </w:r>
            <w:r w:rsidR="00ED75B3">
              <w:rPr>
                <w:rFonts w:hint="eastAsia"/>
              </w:rPr>
              <w:t>：</w:t>
            </w:r>
          </w:p>
        </w:tc>
      </w:tr>
      <w:tr w:rsidR="00ED75B3" w:rsidTr="0086024E">
        <w:trPr>
          <w:trHeight w:val="540"/>
        </w:trPr>
        <w:tc>
          <w:tcPr>
            <w:tcW w:w="1720" w:type="dxa"/>
            <w:vMerge w:val="restart"/>
            <w:vAlign w:val="center"/>
          </w:tcPr>
          <w:p w:rsidR="00ED75B3" w:rsidRDefault="00ED75B3" w:rsidP="000E7ED8">
            <w:pPr>
              <w:autoSpaceDE w:val="0"/>
              <w:autoSpaceDN w:val="0"/>
              <w:adjustRightInd w:val="0"/>
              <w:spacing w:line="400" w:lineRule="exact"/>
              <w:jc w:val="center"/>
            </w:pPr>
            <w:r>
              <w:rPr>
                <w:rFonts w:hint="eastAsia"/>
              </w:rPr>
              <w:t>设定点温度</w:t>
            </w:r>
          </w:p>
          <w:p w:rsidR="00ED75B3" w:rsidRDefault="00ED75B3" w:rsidP="000E7ED8">
            <w:pPr>
              <w:autoSpaceDE w:val="0"/>
              <w:autoSpaceDN w:val="0"/>
              <w:adjustRightInd w:val="0"/>
              <w:spacing w:line="400" w:lineRule="exact"/>
              <w:jc w:val="center"/>
            </w:pPr>
            <w:r>
              <w:rPr>
                <w:rFonts w:hint="eastAsia"/>
              </w:rPr>
              <w:t>（℃）</w:t>
            </w:r>
          </w:p>
        </w:tc>
        <w:tc>
          <w:tcPr>
            <w:tcW w:w="5368" w:type="dxa"/>
            <w:gridSpan w:val="8"/>
            <w:vAlign w:val="center"/>
          </w:tcPr>
          <w:p w:rsidR="00ED75B3" w:rsidRDefault="00ED75B3" w:rsidP="000E7ED8">
            <w:pPr>
              <w:autoSpaceDE w:val="0"/>
              <w:autoSpaceDN w:val="0"/>
              <w:adjustRightInd w:val="0"/>
              <w:spacing w:line="400" w:lineRule="exact"/>
              <w:jc w:val="center"/>
            </w:pPr>
            <w:r>
              <w:rPr>
                <w:rFonts w:hint="eastAsia"/>
              </w:rPr>
              <w:t>上接点测量值（℃）</w:t>
            </w:r>
          </w:p>
        </w:tc>
        <w:tc>
          <w:tcPr>
            <w:tcW w:w="2341" w:type="dxa"/>
            <w:gridSpan w:val="2"/>
            <w:vMerge w:val="restart"/>
            <w:vAlign w:val="center"/>
          </w:tcPr>
          <w:p w:rsidR="00ED75B3" w:rsidRDefault="00ED75B3" w:rsidP="000E7ED8">
            <w:pPr>
              <w:autoSpaceDE w:val="0"/>
              <w:autoSpaceDN w:val="0"/>
              <w:adjustRightInd w:val="0"/>
              <w:spacing w:line="400" w:lineRule="exact"/>
              <w:jc w:val="center"/>
            </w:pPr>
            <w:r>
              <w:rPr>
                <w:rFonts w:hint="eastAsia"/>
              </w:rPr>
              <w:t>扩展不确定度</w:t>
            </w:r>
            <w:r w:rsidRPr="005B7EDC">
              <w:rPr>
                <w:rFonts w:hint="eastAsia"/>
                <w:i/>
              </w:rPr>
              <w:t>U</w:t>
            </w:r>
            <w:r>
              <w:rPr>
                <w:rFonts w:hint="eastAsia"/>
              </w:rPr>
              <w:t>/</w:t>
            </w:r>
            <w:r>
              <w:rPr>
                <w:rFonts w:hint="eastAsia"/>
              </w:rPr>
              <w:t>℃</w:t>
            </w:r>
            <w:r>
              <w:rPr>
                <w:rFonts w:hint="eastAsia"/>
              </w:rPr>
              <w:t xml:space="preserve"> </w:t>
            </w:r>
            <w:r>
              <w:rPr>
                <w:rFonts w:hint="eastAsia"/>
              </w:rPr>
              <w:t>（</w:t>
            </w:r>
            <w:r w:rsidRPr="005B7EDC">
              <w:rPr>
                <w:rFonts w:hint="eastAsia"/>
                <w:i/>
              </w:rPr>
              <w:t>k</w:t>
            </w:r>
            <w:r>
              <w:rPr>
                <w:rFonts w:hint="eastAsia"/>
              </w:rPr>
              <w:t>=2</w:t>
            </w:r>
            <w:r>
              <w:rPr>
                <w:rFonts w:hint="eastAsia"/>
              </w:rPr>
              <w:t>）</w:t>
            </w:r>
          </w:p>
        </w:tc>
      </w:tr>
      <w:tr w:rsidR="00ED75B3" w:rsidTr="0086024E">
        <w:trPr>
          <w:trHeight w:val="540"/>
        </w:trPr>
        <w:tc>
          <w:tcPr>
            <w:tcW w:w="1720" w:type="dxa"/>
            <w:vMerge/>
            <w:vAlign w:val="center"/>
          </w:tcPr>
          <w:p w:rsidR="00ED75B3" w:rsidRDefault="00ED75B3" w:rsidP="000E7ED8">
            <w:pPr>
              <w:autoSpaceDE w:val="0"/>
              <w:autoSpaceDN w:val="0"/>
              <w:adjustRightInd w:val="0"/>
              <w:spacing w:line="400" w:lineRule="exact"/>
              <w:jc w:val="center"/>
            </w:pPr>
          </w:p>
        </w:tc>
        <w:tc>
          <w:tcPr>
            <w:tcW w:w="1934" w:type="dxa"/>
            <w:gridSpan w:val="2"/>
            <w:vAlign w:val="center"/>
          </w:tcPr>
          <w:p w:rsidR="00ED75B3" w:rsidRDefault="00ED75B3" w:rsidP="000E7ED8">
            <w:pPr>
              <w:autoSpaceDE w:val="0"/>
              <w:autoSpaceDN w:val="0"/>
              <w:adjustRightInd w:val="0"/>
              <w:spacing w:line="400" w:lineRule="exact"/>
              <w:jc w:val="center"/>
            </w:pPr>
            <w:r>
              <w:rPr>
                <w:rFonts w:hint="eastAsia"/>
              </w:rPr>
              <w:t>上切换值</w:t>
            </w:r>
          </w:p>
        </w:tc>
        <w:tc>
          <w:tcPr>
            <w:tcW w:w="1733" w:type="dxa"/>
            <w:gridSpan w:val="3"/>
            <w:vAlign w:val="center"/>
          </w:tcPr>
          <w:p w:rsidR="00ED75B3" w:rsidRDefault="00ED75B3" w:rsidP="000E7ED8">
            <w:pPr>
              <w:autoSpaceDE w:val="0"/>
              <w:autoSpaceDN w:val="0"/>
              <w:adjustRightInd w:val="0"/>
              <w:spacing w:line="400" w:lineRule="exact"/>
              <w:jc w:val="center"/>
            </w:pPr>
            <w:r>
              <w:rPr>
                <w:rFonts w:hint="eastAsia"/>
              </w:rPr>
              <w:t>下切换值</w:t>
            </w:r>
          </w:p>
        </w:tc>
        <w:tc>
          <w:tcPr>
            <w:tcW w:w="1701" w:type="dxa"/>
            <w:gridSpan w:val="3"/>
            <w:vAlign w:val="center"/>
          </w:tcPr>
          <w:p w:rsidR="00ED75B3" w:rsidRDefault="00ED75B3" w:rsidP="000E7ED8">
            <w:pPr>
              <w:autoSpaceDE w:val="0"/>
              <w:autoSpaceDN w:val="0"/>
              <w:adjustRightInd w:val="0"/>
              <w:spacing w:line="400" w:lineRule="exact"/>
              <w:jc w:val="center"/>
            </w:pPr>
            <w:r>
              <w:rPr>
                <w:rFonts w:hint="eastAsia"/>
              </w:rPr>
              <w:t>设定点误差</w:t>
            </w:r>
          </w:p>
        </w:tc>
        <w:tc>
          <w:tcPr>
            <w:tcW w:w="2341" w:type="dxa"/>
            <w:gridSpan w:val="2"/>
            <w:vMerge/>
            <w:vAlign w:val="center"/>
          </w:tcPr>
          <w:p w:rsidR="00ED75B3" w:rsidRDefault="00ED75B3" w:rsidP="000E7ED8">
            <w:pPr>
              <w:autoSpaceDE w:val="0"/>
              <w:autoSpaceDN w:val="0"/>
              <w:adjustRightInd w:val="0"/>
              <w:spacing w:line="400" w:lineRule="exact"/>
              <w:jc w:val="center"/>
            </w:pPr>
          </w:p>
        </w:tc>
      </w:tr>
      <w:tr w:rsidR="00ED75B3" w:rsidTr="0086024E">
        <w:trPr>
          <w:trHeight w:val="540"/>
        </w:trPr>
        <w:tc>
          <w:tcPr>
            <w:tcW w:w="1720" w:type="dxa"/>
            <w:vAlign w:val="center"/>
          </w:tcPr>
          <w:p w:rsidR="00ED75B3" w:rsidRDefault="00ED75B3" w:rsidP="000E7ED8">
            <w:pPr>
              <w:autoSpaceDE w:val="0"/>
              <w:autoSpaceDN w:val="0"/>
              <w:adjustRightInd w:val="0"/>
              <w:spacing w:line="400" w:lineRule="exact"/>
              <w:jc w:val="center"/>
            </w:pPr>
          </w:p>
        </w:tc>
        <w:tc>
          <w:tcPr>
            <w:tcW w:w="1934" w:type="dxa"/>
            <w:gridSpan w:val="2"/>
            <w:vAlign w:val="center"/>
          </w:tcPr>
          <w:p w:rsidR="00ED75B3" w:rsidRDefault="00ED75B3" w:rsidP="000E7ED8">
            <w:pPr>
              <w:autoSpaceDE w:val="0"/>
              <w:autoSpaceDN w:val="0"/>
              <w:adjustRightInd w:val="0"/>
              <w:spacing w:line="400" w:lineRule="exact"/>
              <w:jc w:val="center"/>
            </w:pPr>
          </w:p>
        </w:tc>
        <w:tc>
          <w:tcPr>
            <w:tcW w:w="1733" w:type="dxa"/>
            <w:gridSpan w:val="3"/>
            <w:vAlign w:val="center"/>
          </w:tcPr>
          <w:p w:rsidR="00ED75B3" w:rsidRDefault="00ED75B3" w:rsidP="000E7ED8">
            <w:pPr>
              <w:autoSpaceDE w:val="0"/>
              <w:autoSpaceDN w:val="0"/>
              <w:adjustRightInd w:val="0"/>
              <w:spacing w:line="400" w:lineRule="exact"/>
              <w:jc w:val="center"/>
            </w:pPr>
          </w:p>
        </w:tc>
        <w:tc>
          <w:tcPr>
            <w:tcW w:w="1701" w:type="dxa"/>
            <w:gridSpan w:val="3"/>
            <w:vAlign w:val="center"/>
          </w:tcPr>
          <w:p w:rsidR="00ED75B3" w:rsidRDefault="00ED75B3" w:rsidP="000E7ED8">
            <w:pPr>
              <w:autoSpaceDE w:val="0"/>
              <w:autoSpaceDN w:val="0"/>
              <w:adjustRightInd w:val="0"/>
              <w:spacing w:line="400" w:lineRule="exact"/>
              <w:jc w:val="center"/>
            </w:pPr>
          </w:p>
        </w:tc>
        <w:tc>
          <w:tcPr>
            <w:tcW w:w="2341" w:type="dxa"/>
            <w:gridSpan w:val="2"/>
            <w:vAlign w:val="center"/>
          </w:tcPr>
          <w:p w:rsidR="00ED75B3" w:rsidRDefault="00ED75B3" w:rsidP="000E7ED8">
            <w:pPr>
              <w:autoSpaceDE w:val="0"/>
              <w:autoSpaceDN w:val="0"/>
              <w:adjustRightInd w:val="0"/>
              <w:spacing w:line="400" w:lineRule="exact"/>
              <w:jc w:val="center"/>
            </w:pPr>
          </w:p>
        </w:tc>
      </w:tr>
      <w:tr w:rsidR="00ED75B3" w:rsidTr="0086024E">
        <w:trPr>
          <w:trHeight w:val="540"/>
        </w:trPr>
        <w:tc>
          <w:tcPr>
            <w:tcW w:w="1720" w:type="dxa"/>
            <w:vAlign w:val="center"/>
          </w:tcPr>
          <w:p w:rsidR="00ED75B3" w:rsidRDefault="00ED75B3" w:rsidP="000E7ED8">
            <w:pPr>
              <w:autoSpaceDE w:val="0"/>
              <w:autoSpaceDN w:val="0"/>
              <w:adjustRightInd w:val="0"/>
              <w:spacing w:line="400" w:lineRule="exact"/>
              <w:jc w:val="center"/>
            </w:pPr>
          </w:p>
        </w:tc>
        <w:tc>
          <w:tcPr>
            <w:tcW w:w="1934" w:type="dxa"/>
            <w:gridSpan w:val="2"/>
            <w:vAlign w:val="center"/>
          </w:tcPr>
          <w:p w:rsidR="00ED75B3" w:rsidRDefault="00ED75B3" w:rsidP="000E7ED8">
            <w:pPr>
              <w:autoSpaceDE w:val="0"/>
              <w:autoSpaceDN w:val="0"/>
              <w:adjustRightInd w:val="0"/>
              <w:spacing w:line="400" w:lineRule="exact"/>
              <w:jc w:val="center"/>
            </w:pPr>
          </w:p>
        </w:tc>
        <w:tc>
          <w:tcPr>
            <w:tcW w:w="1733" w:type="dxa"/>
            <w:gridSpan w:val="3"/>
            <w:vAlign w:val="center"/>
          </w:tcPr>
          <w:p w:rsidR="00ED75B3" w:rsidRDefault="00ED75B3" w:rsidP="000E7ED8">
            <w:pPr>
              <w:autoSpaceDE w:val="0"/>
              <w:autoSpaceDN w:val="0"/>
              <w:adjustRightInd w:val="0"/>
              <w:spacing w:line="400" w:lineRule="exact"/>
              <w:jc w:val="center"/>
            </w:pPr>
          </w:p>
        </w:tc>
        <w:tc>
          <w:tcPr>
            <w:tcW w:w="1701" w:type="dxa"/>
            <w:gridSpan w:val="3"/>
            <w:vAlign w:val="center"/>
          </w:tcPr>
          <w:p w:rsidR="00ED75B3" w:rsidRDefault="00ED75B3" w:rsidP="000E7ED8">
            <w:pPr>
              <w:autoSpaceDE w:val="0"/>
              <w:autoSpaceDN w:val="0"/>
              <w:adjustRightInd w:val="0"/>
              <w:spacing w:line="400" w:lineRule="exact"/>
              <w:jc w:val="center"/>
            </w:pPr>
          </w:p>
        </w:tc>
        <w:tc>
          <w:tcPr>
            <w:tcW w:w="2341" w:type="dxa"/>
            <w:gridSpan w:val="2"/>
            <w:vAlign w:val="center"/>
          </w:tcPr>
          <w:p w:rsidR="00ED75B3" w:rsidRDefault="00ED75B3" w:rsidP="000E7ED8">
            <w:pPr>
              <w:autoSpaceDE w:val="0"/>
              <w:autoSpaceDN w:val="0"/>
              <w:adjustRightInd w:val="0"/>
              <w:spacing w:line="400" w:lineRule="exact"/>
              <w:jc w:val="center"/>
            </w:pPr>
          </w:p>
        </w:tc>
      </w:tr>
      <w:tr w:rsidR="00ED75B3" w:rsidTr="0086024E">
        <w:trPr>
          <w:trHeight w:val="540"/>
        </w:trPr>
        <w:tc>
          <w:tcPr>
            <w:tcW w:w="4714" w:type="dxa"/>
            <w:gridSpan w:val="4"/>
            <w:vAlign w:val="center"/>
          </w:tcPr>
          <w:p w:rsidR="00ED75B3" w:rsidRDefault="00ED75B3" w:rsidP="000E7ED8">
            <w:pPr>
              <w:autoSpaceDE w:val="0"/>
              <w:autoSpaceDN w:val="0"/>
              <w:adjustRightInd w:val="0"/>
              <w:spacing w:line="400" w:lineRule="exact"/>
            </w:pPr>
            <w:r>
              <w:rPr>
                <w:rFonts w:hint="eastAsia"/>
              </w:rPr>
              <w:t>切换中值（℃）：</w:t>
            </w:r>
          </w:p>
        </w:tc>
        <w:tc>
          <w:tcPr>
            <w:tcW w:w="4715" w:type="dxa"/>
            <w:gridSpan w:val="7"/>
            <w:vAlign w:val="center"/>
          </w:tcPr>
          <w:p w:rsidR="00ED75B3" w:rsidRDefault="00ED75B3" w:rsidP="000E7ED8">
            <w:pPr>
              <w:autoSpaceDE w:val="0"/>
              <w:autoSpaceDN w:val="0"/>
              <w:adjustRightInd w:val="0"/>
              <w:spacing w:line="400" w:lineRule="exact"/>
            </w:pPr>
            <w:r>
              <w:rPr>
                <w:rFonts w:hint="eastAsia"/>
              </w:rPr>
              <w:t>切换差（℃）：</w:t>
            </w:r>
          </w:p>
        </w:tc>
      </w:tr>
    </w:tbl>
    <w:p w:rsidR="00BC492D" w:rsidRDefault="00C20BB4">
      <w:pPr>
        <w:autoSpaceDE w:val="0"/>
        <w:autoSpaceDN w:val="0"/>
        <w:adjustRightInd w:val="0"/>
        <w:spacing w:line="400" w:lineRule="exact"/>
      </w:pPr>
      <w:r>
        <w:rPr>
          <w:rFonts w:hint="eastAsia"/>
        </w:rPr>
        <w:t>校准员：</w:t>
      </w:r>
      <w:r>
        <w:rPr>
          <w:rFonts w:hint="eastAsia"/>
        </w:rPr>
        <w:t xml:space="preserve">       </w:t>
      </w:r>
      <w:r w:rsidR="006B5E10">
        <w:rPr>
          <w:rFonts w:hint="eastAsia"/>
        </w:rPr>
        <w:t xml:space="preserve">       </w:t>
      </w:r>
      <w:r>
        <w:rPr>
          <w:rFonts w:hint="eastAsia"/>
        </w:rPr>
        <w:t xml:space="preserve">  </w:t>
      </w:r>
      <w:r w:rsidR="0086024E">
        <w:rPr>
          <w:rFonts w:hint="eastAsia"/>
        </w:rPr>
        <w:t xml:space="preserve">               </w:t>
      </w:r>
      <w:r>
        <w:rPr>
          <w:rFonts w:hint="eastAsia"/>
        </w:rPr>
        <w:t>核验员：</w:t>
      </w:r>
      <w:r>
        <w:rPr>
          <w:rFonts w:hint="eastAsia"/>
        </w:rPr>
        <w:t xml:space="preserve">                         </w:t>
      </w:r>
      <w:r w:rsidR="006B5E10">
        <w:rPr>
          <w:rFonts w:hint="eastAsia"/>
        </w:rPr>
        <w:t xml:space="preserve"> </w:t>
      </w:r>
      <w:r>
        <w:rPr>
          <w:rFonts w:hint="eastAsia"/>
        </w:rPr>
        <w:t>第</w:t>
      </w:r>
      <w:r>
        <w:rPr>
          <w:rFonts w:hint="eastAsia"/>
        </w:rPr>
        <w:t xml:space="preserve">  </w:t>
      </w:r>
      <w:r>
        <w:rPr>
          <w:rFonts w:hint="eastAsia"/>
        </w:rPr>
        <w:t>页</w:t>
      </w:r>
      <w:r>
        <w:rPr>
          <w:rFonts w:hint="eastAsia"/>
        </w:rPr>
        <w:t>/</w:t>
      </w:r>
      <w:r>
        <w:rPr>
          <w:rFonts w:hint="eastAsia"/>
        </w:rPr>
        <w:t>共</w:t>
      </w:r>
      <w:r>
        <w:rPr>
          <w:rFonts w:hint="eastAsia"/>
        </w:rPr>
        <w:t xml:space="preserve">   </w:t>
      </w:r>
      <w:r>
        <w:rPr>
          <w:rFonts w:hint="eastAsia"/>
        </w:rPr>
        <w:t>页</w:t>
      </w:r>
    </w:p>
    <w:p w:rsidR="00BC492D" w:rsidRDefault="00BC492D">
      <w:pPr>
        <w:widowControl/>
        <w:jc w:val="left"/>
      </w:pPr>
      <w:r>
        <w:br w:type="page"/>
      </w:r>
    </w:p>
    <w:p w:rsidR="0048057A" w:rsidRPr="007A4430" w:rsidRDefault="00BC492D" w:rsidP="00B44800">
      <w:pPr>
        <w:pStyle w:val="2"/>
        <w:spacing w:before="120" w:after="120"/>
      </w:pPr>
      <w:bookmarkStart w:id="39" w:name="_Toc512244279"/>
      <w:r w:rsidRPr="007A4430">
        <w:rPr>
          <w:rFonts w:hint="eastAsia"/>
        </w:rPr>
        <w:lastRenderedPageBreak/>
        <w:t>附录</w:t>
      </w:r>
      <w:r w:rsidRPr="007A4430">
        <w:rPr>
          <w:rFonts w:hint="eastAsia"/>
        </w:rPr>
        <w:t>B</w:t>
      </w:r>
      <w:bookmarkEnd w:id="39"/>
    </w:p>
    <w:p w:rsidR="00A0462C" w:rsidRPr="0048057A" w:rsidRDefault="00A0462C" w:rsidP="00A0462C">
      <w:pPr>
        <w:autoSpaceDE w:val="0"/>
        <w:autoSpaceDN w:val="0"/>
        <w:adjustRightInd w:val="0"/>
        <w:spacing w:afterLines="50" w:after="120" w:line="400" w:lineRule="exact"/>
        <w:jc w:val="center"/>
        <w:rPr>
          <w:sz w:val="24"/>
        </w:rPr>
      </w:pPr>
      <w:r>
        <w:rPr>
          <w:rFonts w:hint="eastAsia"/>
          <w:sz w:val="24"/>
        </w:rPr>
        <w:t>双金属温度计校准证书内页参考格式</w:t>
      </w:r>
    </w:p>
    <w:p w:rsidR="00533D38" w:rsidRDefault="00533D38" w:rsidP="00533D38">
      <w:pPr>
        <w:autoSpaceDE w:val="0"/>
        <w:autoSpaceDN w:val="0"/>
        <w:adjustRightInd w:val="0"/>
        <w:spacing w:beforeLines="150" w:before="360" w:line="360" w:lineRule="auto"/>
        <w:jc w:val="center"/>
      </w:pPr>
    </w:p>
    <w:p w:rsidR="00A0462C" w:rsidRPr="00CC4C37" w:rsidRDefault="00533D38" w:rsidP="00533D38">
      <w:pPr>
        <w:autoSpaceDE w:val="0"/>
        <w:autoSpaceDN w:val="0"/>
        <w:adjustRightInd w:val="0"/>
        <w:spacing w:beforeLines="150" w:before="360" w:line="360" w:lineRule="auto"/>
        <w:jc w:val="center"/>
        <w:rPr>
          <w:sz w:val="36"/>
          <w:szCs w:val="36"/>
        </w:rPr>
      </w:pPr>
      <w:r w:rsidRPr="00CC4C37">
        <w:rPr>
          <w:rFonts w:hint="eastAsia"/>
          <w:sz w:val="36"/>
          <w:szCs w:val="36"/>
        </w:rPr>
        <w:t>校准结果</w:t>
      </w:r>
    </w:p>
    <w:tbl>
      <w:tblPr>
        <w:tblStyle w:val="afc"/>
        <w:tblW w:w="0" w:type="auto"/>
        <w:jc w:val="center"/>
        <w:tblLook w:val="04A0" w:firstRow="1" w:lastRow="0" w:firstColumn="1" w:lastColumn="0" w:noHBand="0" w:noVBand="1"/>
      </w:tblPr>
      <w:tblGrid>
        <w:gridCol w:w="2409"/>
        <w:gridCol w:w="2409"/>
        <w:gridCol w:w="2880"/>
      </w:tblGrid>
      <w:tr w:rsidR="00CC4C37" w:rsidTr="002B354D">
        <w:trPr>
          <w:trHeight w:val="665"/>
          <w:jc w:val="center"/>
        </w:trPr>
        <w:tc>
          <w:tcPr>
            <w:tcW w:w="2409" w:type="dxa"/>
            <w:vAlign w:val="center"/>
          </w:tcPr>
          <w:p w:rsidR="00CC4C37" w:rsidRDefault="00CC4C37" w:rsidP="002B354D">
            <w:pPr>
              <w:autoSpaceDE w:val="0"/>
              <w:autoSpaceDN w:val="0"/>
              <w:adjustRightInd w:val="0"/>
              <w:spacing w:beforeLines="50" w:before="120" w:line="360" w:lineRule="auto"/>
              <w:jc w:val="center"/>
            </w:pPr>
            <w:r>
              <w:rPr>
                <w:rFonts w:hint="eastAsia"/>
              </w:rPr>
              <w:t>校准温度点（℃）</w:t>
            </w:r>
          </w:p>
        </w:tc>
        <w:tc>
          <w:tcPr>
            <w:tcW w:w="2409" w:type="dxa"/>
            <w:vAlign w:val="center"/>
          </w:tcPr>
          <w:p w:rsidR="00CC4C37" w:rsidRDefault="00CC4C37" w:rsidP="002B354D">
            <w:pPr>
              <w:autoSpaceDE w:val="0"/>
              <w:autoSpaceDN w:val="0"/>
              <w:adjustRightInd w:val="0"/>
              <w:spacing w:beforeLines="50" w:before="120" w:line="360" w:lineRule="auto"/>
              <w:jc w:val="center"/>
            </w:pPr>
            <w:r>
              <w:rPr>
                <w:rFonts w:hint="eastAsia"/>
              </w:rPr>
              <w:t>示值误差（℃）</w:t>
            </w:r>
          </w:p>
        </w:tc>
        <w:tc>
          <w:tcPr>
            <w:tcW w:w="2880" w:type="dxa"/>
            <w:vAlign w:val="center"/>
          </w:tcPr>
          <w:p w:rsidR="00CC4C37" w:rsidRDefault="00CC4C37" w:rsidP="002B354D">
            <w:pPr>
              <w:autoSpaceDE w:val="0"/>
              <w:autoSpaceDN w:val="0"/>
              <w:adjustRightInd w:val="0"/>
              <w:spacing w:beforeLines="50" w:before="120" w:line="360" w:lineRule="auto"/>
              <w:jc w:val="center"/>
            </w:pPr>
            <w:r>
              <w:rPr>
                <w:rFonts w:hint="eastAsia"/>
              </w:rPr>
              <w:t>扩展不确定度</w:t>
            </w:r>
            <w:r w:rsidRPr="005B7EDC">
              <w:rPr>
                <w:rFonts w:hint="eastAsia"/>
                <w:i/>
              </w:rPr>
              <w:t>U</w:t>
            </w:r>
            <w:r>
              <w:rPr>
                <w:rFonts w:hint="eastAsia"/>
              </w:rPr>
              <w:t>/</w:t>
            </w:r>
            <w:r>
              <w:rPr>
                <w:rFonts w:hint="eastAsia"/>
              </w:rPr>
              <w:t>℃</w:t>
            </w:r>
            <w:r>
              <w:rPr>
                <w:rFonts w:hint="eastAsia"/>
              </w:rPr>
              <w:t xml:space="preserve"> </w:t>
            </w:r>
            <w:r>
              <w:rPr>
                <w:rFonts w:hint="eastAsia"/>
              </w:rPr>
              <w:t>（</w:t>
            </w:r>
            <w:r w:rsidRPr="005B7EDC">
              <w:rPr>
                <w:rFonts w:hint="eastAsia"/>
                <w:i/>
              </w:rPr>
              <w:t>k</w:t>
            </w:r>
            <w:r>
              <w:rPr>
                <w:rFonts w:hint="eastAsia"/>
              </w:rPr>
              <w:t>=2</w:t>
            </w:r>
            <w:r>
              <w:rPr>
                <w:rFonts w:hint="eastAsia"/>
              </w:rPr>
              <w:t>）</w:t>
            </w:r>
          </w:p>
        </w:tc>
      </w:tr>
      <w:tr w:rsidR="00CC4C37" w:rsidTr="002B354D">
        <w:trPr>
          <w:trHeight w:val="547"/>
          <w:jc w:val="center"/>
        </w:trPr>
        <w:tc>
          <w:tcPr>
            <w:tcW w:w="2409" w:type="dxa"/>
            <w:vAlign w:val="center"/>
          </w:tcPr>
          <w:p w:rsidR="00CC4C37" w:rsidRDefault="00CC4C37" w:rsidP="002B354D">
            <w:pPr>
              <w:autoSpaceDE w:val="0"/>
              <w:autoSpaceDN w:val="0"/>
              <w:adjustRightInd w:val="0"/>
              <w:spacing w:beforeLines="50" w:before="120" w:line="360" w:lineRule="auto"/>
              <w:jc w:val="center"/>
            </w:pPr>
          </w:p>
        </w:tc>
        <w:tc>
          <w:tcPr>
            <w:tcW w:w="2409" w:type="dxa"/>
            <w:vAlign w:val="center"/>
          </w:tcPr>
          <w:p w:rsidR="00CC4C37" w:rsidRDefault="00CC4C37" w:rsidP="002B354D">
            <w:pPr>
              <w:autoSpaceDE w:val="0"/>
              <w:autoSpaceDN w:val="0"/>
              <w:adjustRightInd w:val="0"/>
              <w:spacing w:beforeLines="50" w:before="120" w:line="360" w:lineRule="auto"/>
              <w:jc w:val="center"/>
            </w:pPr>
          </w:p>
        </w:tc>
        <w:tc>
          <w:tcPr>
            <w:tcW w:w="2880" w:type="dxa"/>
            <w:vAlign w:val="center"/>
          </w:tcPr>
          <w:p w:rsidR="00CC4C37" w:rsidRDefault="00CC4C37" w:rsidP="002B354D">
            <w:pPr>
              <w:autoSpaceDE w:val="0"/>
              <w:autoSpaceDN w:val="0"/>
              <w:adjustRightInd w:val="0"/>
              <w:spacing w:beforeLines="50" w:before="120" w:line="360" w:lineRule="auto"/>
              <w:jc w:val="center"/>
            </w:pPr>
          </w:p>
        </w:tc>
      </w:tr>
      <w:tr w:rsidR="00CC4C37" w:rsidTr="002B354D">
        <w:trPr>
          <w:trHeight w:val="547"/>
          <w:jc w:val="center"/>
        </w:trPr>
        <w:tc>
          <w:tcPr>
            <w:tcW w:w="2409" w:type="dxa"/>
            <w:vAlign w:val="center"/>
          </w:tcPr>
          <w:p w:rsidR="00CC4C37" w:rsidRDefault="00CC4C37" w:rsidP="002B354D">
            <w:pPr>
              <w:autoSpaceDE w:val="0"/>
              <w:autoSpaceDN w:val="0"/>
              <w:adjustRightInd w:val="0"/>
              <w:spacing w:beforeLines="50" w:before="120" w:line="360" w:lineRule="auto"/>
              <w:jc w:val="center"/>
            </w:pPr>
          </w:p>
        </w:tc>
        <w:tc>
          <w:tcPr>
            <w:tcW w:w="2409" w:type="dxa"/>
            <w:vAlign w:val="center"/>
          </w:tcPr>
          <w:p w:rsidR="00CC4C37" w:rsidRDefault="00CC4C37" w:rsidP="002B354D">
            <w:pPr>
              <w:autoSpaceDE w:val="0"/>
              <w:autoSpaceDN w:val="0"/>
              <w:adjustRightInd w:val="0"/>
              <w:spacing w:beforeLines="50" w:before="120" w:line="360" w:lineRule="auto"/>
              <w:jc w:val="center"/>
            </w:pPr>
          </w:p>
        </w:tc>
        <w:tc>
          <w:tcPr>
            <w:tcW w:w="2880" w:type="dxa"/>
            <w:vAlign w:val="center"/>
          </w:tcPr>
          <w:p w:rsidR="00CC4C37" w:rsidRDefault="00CC4C37" w:rsidP="002B354D">
            <w:pPr>
              <w:autoSpaceDE w:val="0"/>
              <w:autoSpaceDN w:val="0"/>
              <w:adjustRightInd w:val="0"/>
              <w:spacing w:beforeLines="50" w:before="120" w:line="360" w:lineRule="auto"/>
              <w:jc w:val="center"/>
            </w:pPr>
          </w:p>
        </w:tc>
      </w:tr>
      <w:tr w:rsidR="002B354D" w:rsidTr="002B354D">
        <w:trPr>
          <w:trHeight w:val="547"/>
          <w:jc w:val="center"/>
        </w:trPr>
        <w:tc>
          <w:tcPr>
            <w:tcW w:w="2409" w:type="dxa"/>
            <w:vAlign w:val="center"/>
          </w:tcPr>
          <w:p w:rsidR="002B354D" w:rsidRDefault="002B354D" w:rsidP="002B354D">
            <w:pPr>
              <w:autoSpaceDE w:val="0"/>
              <w:autoSpaceDN w:val="0"/>
              <w:adjustRightInd w:val="0"/>
              <w:spacing w:beforeLines="50" w:before="120" w:line="360" w:lineRule="auto"/>
              <w:jc w:val="center"/>
            </w:pPr>
          </w:p>
        </w:tc>
        <w:tc>
          <w:tcPr>
            <w:tcW w:w="2409" w:type="dxa"/>
            <w:vAlign w:val="center"/>
          </w:tcPr>
          <w:p w:rsidR="002B354D" w:rsidRDefault="002B354D" w:rsidP="002B354D">
            <w:pPr>
              <w:autoSpaceDE w:val="0"/>
              <w:autoSpaceDN w:val="0"/>
              <w:adjustRightInd w:val="0"/>
              <w:spacing w:beforeLines="50" w:before="120" w:line="360" w:lineRule="auto"/>
              <w:jc w:val="center"/>
            </w:pPr>
          </w:p>
        </w:tc>
        <w:tc>
          <w:tcPr>
            <w:tcW w:w="2880" w:type="dxa"/>
            <w:vAlign w:val="center"/>
          </w:tcPr>
          <w:p w:rsidR="002B354D" w:rsidRDefault="002B354D" w:rsidP="002B354D">
            <w:pPr>
              <w:autoSpaceDE w:val="0"/>
              <w:autoSpaceDN w:val="0"/>
              <w:adjustRightInd w:val="0"/>
              <w:spacing w:beforeLines="50" w:before="120" w:line="360" w:lineRule="auto"/>
              <w:jc w:val="center"/>
            </w:pPr>
          </w:p>
        </w:tc>
      </w:tr>
    </w:tbl>
    <w:p w:rsidR="002B354D" w:rsidRDefault="002B354D" w:rsidP="002B354D">
      <w:pPr>
        <w:autoSpaceDE w:val="0"/>
        <w:autoSpaceDN w:val="0"/>
        <w:adjustRightInd w:val="0"/>
        <w:spacing w:beforeLines="50" w:before="120" w:line="360" w:lineRule="auto"/>
        <w:jc w:val="center"/>
      </w:pPr>
    </w:p>
    <w:tbl>
      <w:tblPr>
        <w:tblStyle w:val="afc"/>
        <w:tblW w:w="0" w:type="auto"/>
        <w:jc w:val="center"/>
        <w:tblLook w:val="04A0" w:firstRow="1" w:lastRow="0" w:firstColumn="1" w:lastColumn="0" w:noHBand="0" w:noVBand="1"/>
      </w:tblPr>
      <w:tblGrid>
        <w:gridCol w:w="1547"/>
        <w:gridCol w:w="1984"/>
        <w:gridCol w:w="1843"/>
        <w:gridCol w:w="2310"/>
      </w:tblGrid>
      <w:tr w:rsidR="002B354D" w:rsidTr="00BE599B">
        <w:trPr>
          <w:trHeight w:val="663"/>
          <w:jc w:val="center"/>
        </w:trPr>
        <w:tc>
          <w:tcPr>
            <w:tcW w:w="1547" w:type="dxa"/>
            <w:vAlign w:val="center"/>
          </w:tcPr>
          <w:p w:rsidR="002B354D" w:rsidRDefault="002B354D" w:rsidP="00BE599B">
            <w:pPr>
              <w:autoSpaceDE w:val="0"/>
              <w:autoSpaceDN w:val="0"/>
              <w:adjustRightInd w:val="0"/>
              <w:spacing w:beforeLines="50" w:before="120" w:line="360" w:lineRule="auto"/>
              <w:jc w:val="center"/>
            </w:pPr>
            <w:r>
              <w:rPr>
                <w:rFonts w:hint="eastAsia"/>
              </w:rPr>
              <w:t>电接点类型</w:t>
            </w:r>
          </w:p>
        </w:tc>
        <w:tc>
          <w:tcPr>
            <w:tcW w:w="1984" w:type="dxa"/>
            <w:vAlign w:val="center"/>
          </w:tcPr>
          <w:p w:rsidR="002B354D" w:rsidRDefault="002B354D" w:rsidP="00BE599B">
            <w:pPr>
              <w:autoSpaceDE w:val="0"/>
              <w:autoSpaceDN w:val="0"/>
              <w:adjustRightInd w:val="0"/>
              <w:spacing w:beforeLines="50" w:before="120" w:line="360" w:lineRule="auto"/>
              <w:jc w:val="center"/>
            </w:pPr>
            <w:r>
              <w:rPr>
                <w:rFonts w:hint="eastAsia"/>
              </w:rPr>
              <w:t>设定点温度（℃）</w:t>
            </w:r>
          </w:p>
        </w:tc>
        <w:tc>
          <w:tcPr>
            <w:tcW w:w="1843" w:type="dxa"/>
            <w:vAlign w:val="center"/>
          </w:tcPr>
          <w:p w:rsidR="002B354D" w:rsidRDefault="002B354D" w:rsidP="00BE599B">
            <w:pPr>
              <w:autoSpaceDE w:val="0"/>
              <w:autoSpaceDN w:val="0"/>
              <w:adjustRightInd w:val="0"/>
              <w:spacing w:beforeLines="50" w:before="120" w:line="360" w:lineRule="auto"/>
              <w:jc w:val="center"/>
            </w:pPr>
            <w:r>
              <w:rPr>
                <w:rFonts w:hint="eastAsia"/>
              </w:rPr>
              <w:t>设定点误差（℃）</w:t>
            </w:r>
          </w:p>
        </w:tc>
        <w:tc>
          <w:tcPr>
            <w:tcW w:w="2310" w:type="dxa"/>
            <w:vAlign w:val="center"/>
          </w:tcPr>
          <w:p w:rsidR="002B354D" w:rsidRDefault="002B354D" w:rsidP="00BE599B">
            <w:pPr>
              <w:autoSpaceDE w:val="0"/>
              <w:autoSpaceDN w:val="0"/>
              <w:adjustRightInd w:val="0"/>
              <w:snapToGrid w:val="0"/>
              <w:jc w:val="center"/>
            </w:pPr>
            <w:r>
              <w:rPr>
                <w:rFonts w:hint="eastAsia"/>
              </w:rPr>
              <w:t>扩展不确定度</w:t>
            </w:r>
            <w:r w:rsidRPr="005B7EDC">
              <w:rPr>
                <w:rFonts w:hint="eastAsia"/>
                <w:i/>
              </w:rPr>
              <w:t>U</w:t>
            </w:r>
            <w:r>
              <w:rPr>
                <w:rFonts w:hint="eastAsia"/>
              </w:rPr>
              <w:t>/</w:t>
            </w:r>
            <w:r>
              <w:rPr>
                <w:rFonts w:hint="eastAsia"/>
              </w:rPr>
              <w:t>℃</w:t>
            </w:r>
            <w:r>
              <w:rPr>
                <w:rFonts w:hint="eastAsia"/>
              </w:rPr>
              <w:t xml:space="preserve"> </w:t>
            </w:r>
            <w:r>
              <w:rPr>
                <w:rFonts w:hint="eastAsia"/>
              </w:rPr>
              <w:t>（</w:t>
            </w:r>
            <w:r w:rsidRPr="005B7EDC">
              <w:rPr>
                <w:rFonts w:hint="eastAsia"/>
                <w:i/>
              </w:rPr>
              <w:t>k</w:t>
            </w:r>
            <w:r>
              <w:rPr>
                <w:rFonts w:hint="eastAsia"/>
              </w:rPr>
              <w:t>=2</w:t>
            </w:r>
            <w:r>
              <w:rPr>
                <w:rFonts w:hint="eastAsia"/>
              </w:rPr>
              <w:t>）</w:t>
            </w:r>
          </w:p>
        </w:tc>
      </w:tr>
      <w:tr w:rsidR="002B354D" w:rsidTr="00BE599B">
        <w:trPr>
          <w:trHeight w:val="464"/>
          <w:jc w:val="center"/>
        </w:trPr>
        <w:tc>
          <w:tcPr>
            <w:tcW w:w="1547" w:type="dxa"/>
            <w:vAlign w:val="center"/>
          </w:tcPr>
          <w:p w:rsidR="002B354D" w:rsidRDefault="002B354D" w:rsidP="00BE599B">
            <w:pPr>
              <w:autoSpaceDE w:val="0"/>
              <w:autoSpaceDN w:val="0"/>
              <w:adjustRightInd w:val="0"/>
              <w:spacing w:beforeLines="50" w:before="120" w:line="360" w:lineRule="auto"/>
              <w:jc w:val="center"/>
            </w:pPr>
            <w:r>
              <w:rPr>
                <w:rFonts w:hint="eastAsia"/>
              </w:rPr>
              <w:t>下接点</w:t>
            </w:r>
          </w:p>
        </w:tc>
        <w:tc>
          <w:tcPr>
            <w:tcW w:w="1984" w:type="dxa"/>
            <w:vAlign w:val="center"/>
          </w:tcPr>
          <w:p w:rsidR="002B354D" w:rsidRDefault="002B354D" w:rsidP="00BE599B">
            <w:pPr>
              <w:autoSpaceDE w:val="0"/>
              <w:autoSpaceDN w:val="0"/>
              <w:adjustRightInd w:val="0"/>
              <w:spacing w:beforeLines="50" w:before="120" w:line="360" w:lineRule="auto"/>
              <w:jc w:val="center"/>
            </w:pPr>
          </w:p>
        </w:tc>
        <w:tc>
          <w:tcPr>
            <w:tcW w:w="1843" w:type="dxa"/>
            <w:vAlign w:val="center"/>
          </w:tcPr>
          <w:p w:rsidR="002B354D" w:rsidRDefault="002B354D" w:rsidP="00BE599B">
            <w:pPr>
              <w:autoSpaceDE w:val="0"/>
              <w:autoSpaceDN w:val="0"/>
              <w:adjustRightInd w:val="0"/>
              <w:spacing w:beforeLines="50" w:before="120" w:line="360" w:lineRule="auto"/>
              <w:jc w:val="center"/>
            </w:pPr>
          </w:p>
        </w:tc>
        <w:tc>
          <w:tcPr>
            <w:tcW w:w="2310" w:type="dxa"/>
            <w:vAlign w:val="center"/>
          </w:tcPr>
          <w:p w:rsidR="002B354D" w:rsidRDefault="002B354D" w:rsidP="00BE599B">
            <w:pPr>
              <w:autoSpaceDE w:val="0"/>
              <w:autoSpaceDN w:val="0"/>
              <w:adjustRightInd w:val="0"/>
              <w:spacing w:beforeLines="50" w:before="120" w:line="360" w:lineRule="auto"/>
              <w:jc w:val="center"/>
            </w:pPr>
          </w:p>
        </w:tc>
      </w:tr>
      <w:tr w:rsidR="002B354D" w:rsidTr="00BE599B">
        <w:trPr>
          <w:trHeight w:val="495"/>
          <w:jc w:val="center"/>
        </w:trPr>
        <w:tc>
          <w:tcPr>
            <w:tcW w:w="1547" w:type="dxa"/>
            <w:vAlign w:val="center"/>
          </w:tcPr>
          <w:p w:rsidR="002B354D" w:rsidRDefault="002B354D" w:rsidP="00BE599B">
            <w:pPr>
              <w:autoSpaceDE w:val="0"/>
              <w:autoSpaceDN w:val="0"/>
              <w:adjustRightInd w:val="0"/>
              <w:spacing w:beforeLines="50" w:before="120" w:line="360" w:lineRule="auto"/>
              <w:jc w:val="center"/>
            </w:pPr>
            <w:r>
              <w:rPr>
                <w:rFonts w:hint="eastAsia"/>
              </w:rPr>
              <w:t>上接点</w:t>
            </w:r>
          </w:p>
        </w:tc>
        <w:tc>
          <w:tcPr>
            <w:tcW w:w="1984" w:type="dxa"/>
            <w:vAlign w:val="center"/>
          </w:tcPr>
          <w:p w:rsidR="002B354D" w:rsidRDefault="002B354D" w:rsidP="00BE599B">
            <w:pPr>
              <w:autoSpaceDE w:val="0"/>
              <w:autoSpaceDN w:val="0"/>
              <w:adjustRightInd w:val="0"/>
              <w:spacing w:beforeLines="50" w:before="120" w:line="360" w:lineRule="auto"/>
              <w:jc w:val="center"/>
            </w:pPr>
          </w:p>
        </w:tc>
        <w:tc>
          <w:tcPr>
            <w:tcW w:w="1843" w:type="dxa"/>
            <w:vAlign w:val="center"/>
          </w:tcPr>
          <w:p w:rsidR="002B354D" w:rsidRDefault="002B354D" w:rsidP="00BE599B">
            <w:pPr>
              <w:autoSpaceDE w:val="0"/>
              <w:autoSpaceDN w:val="0"/>
              <w:adjustRightInd w:val="0"/>
              <w:spacing w:beforeLines="50" w:before="120" w:line="360" w:lineRule="auto"/>
              <w:jc w:val="center"/>
            </w:pPr>
          </w:p>
        </w:tc>
        <w:tc>
          <w:tcPr>
            <w:tcW w:w="2310" w:type="dxa"/>
            <w:vAlign w:val="center"/>
          </w:tcPr>
          <w:p w:rsidR="002B354D" w:rsidRDefault="002B354D" w:rsidP="00BE599B">
            <w:pPr>
              <w:autoSpaceDE w:val="0"/>
              <w:autoSpaceDN w:val="0"/>
              <w:adjustRightInd w:val="0"/>
              <w:spacing w:beforeLines="50" w:before="120" w:line="360" w:lineRule="auto"/>
              <w:jc w:val="center"/>
            </w:pPr>
          </w:p>
        </w:tc>
      </w:tr>
    </w:tbl>
    <w:p w:rsidR="007673FE" w:rsidRDefault="002B354D" w:rsidP="00BE599B">
      <w:pPr>
        <w:autoSpaceDE w:val="0"/>
        <w:autoSpaceDN w:val="0"/>
        <w:adjustRightInd w:val="0"/>
        <w:spacing w:beforeLines="100" w:before="240" w:line="360" w:lineRule="auto"/>
        <w:jc w:val="center"/>
      </w:pPr>
      <w:r>
        <w:rPr>
          <w:rFonts w:hint="eastAsia"/>
        </w:rPr>
        <w:t>以下空白</w:t>
      </w:r>
    </w:p>
    <w:p w:rsidR="007673FE" w:rsidRDefault="007673FE" w:rsidP="007673FE">
      <w:r>
        <w:br w:type="page"/>
      </w:r>
    </w:p>
    <w:p w:rsidR="00533D38" w:rsidRDefault="007673FE" w:rsidP="00B44800">
      <w:pPr>
        <w:pStyle w:val="2"/>
        <w:spacing w:before="120" w:after="120"/>
      </w:pPr>
      <w:bookmarkStart w:id="40" w:name="_Toc512244280"/>
      <w:r w:rsidRPr="007A4430">
        <w:rPr>
          <w:rFonts w:hint="eastAsia"/>
        </w:rPr>
        <w:lastRenderedPageBreak/>
        <w:t>附录</w:t>
      </w:r>
      <w:r w:rsidRPr="007A4430">
        <w:rPr>
          <w:rFonts w:hint="eastAsia"/>
        </w:rPr>
        <w:t>C</w:t>
      </w:r>
      <w:bookmarkEnd w:id="40"/>
    </w:p>
    <w:p w:rsidR="00C82E3E" w:rsidRPr="00C82E3E" w:rsidRDefault="00C82E3E" w:rsidP="00C82E3E">
      <w:pPr>
        <w:autoSpaceDE w:val="0"/>
        <w:autoSpaceDN w:val="0"/>
        <w:adjustRightInd w:val="0"/>
        <w:spacing w:line="400" w:lineRule="exact"/>
        <w:jc w:val="center"/>
        <w:rPr>
          <w:rFonts w:asciiTheme="minorEastAsia" w:eastAsiaTheme="minorEastAsia" w:hAnsiTheme="minorEastAsia"/>
          <w:color w:val="000000"/>
          <w:sz w:val="28"/>
          <w:szCs w:val="28"/>
        </w:rPr>
      </w:pPr>
      <w:r w:rsidRPr="00C82E3E">
        <w:rPr>
          <w:rFonts w:asciiTheme="minorEastAsia" w:eastAsiaTheme="minorEastAsia" w:hAnsiTheme="minorEastAsia" w:hint="eastAsia"/>
          <w:color w:val="000000"/>
          <w:sz w:val="28"/>
          <w:szCs w:val="28"/>
        </w:rPr>
        <w:t>双金属温度计示值</w:t>
      </w:r>
      <w:r w:rsidR="003C34B0">
        <w:rPr>
          <w:rFonts w:asciiTheme="minorEastAsia" w:eastAsiaTheme="minorEastAsia" w:hAnsiTheme="minorEastAsia" w:hint="eastAsia"/>
          <w:color w:val="000000"/>
          <w:sz w:val="28"/>
          <w:szCs w:val="28"/>
        </w:rPr>
        <w:t>误差</w:t>
      </w:r>
      <w:r w:rsidRPr="00C82E3E">
        <w:rPr>
          <w:rFonts w:asciiTheme="minorEastAsia" w:eastAsiaTheme="minorEastAsia" w:hAnsiTheme="minorEastAsia" w:hint="eastAsia"/>
          <w:color w:val="000000"/>
          <w:sz w:val="28"/>
          <w:szCs w:val="28"/>
        </w:rPr>
        <w:t>测量不确定度评定示例</w:t>
      </w:r>
    </w:p>
    <w:p w:rsidR="00C82E3E" w:rsidRDefault="000E7ED8" w:rsidP="000E7ED8">
      <w:pPr>
        <w:autoSpaceDE w:val="0"/>
        <w:autoSpaceDN w:val="0"/>
        <w:adjustRightInd w:val="0"/>
        <w:spacing w:line="360" w:lineRule="auto"/>
        <w:rPr>
          <w:rFonts w:asciiTheme="minorEastAsia" w:eastAsiaTheme="minorEastAsia" w:hAnsiTheme="minorEastAsia"/>
          <w:color w:val="000000"/>
          <w:sz w:val="24"/>
        </w:rPr>
      </w:pPr>
      <w:r>
        <w:rPr>
          <w:rFonts w:asciiTheme="minorEastAsia" w:eastAsiaTheme="minorEastAsia" w:hAnsiTheme="minorEastAsia" w:hint="eastAsia"/>
          <w:color w:val="000000"/>
          <w:sz w:val="24"/>
        </w:rPr>
        <w:t>C.1 概述</w:t>
      </w:r>
    </w:p>
    <w:p w:rsidR="000E7ED8" w:rsidRDefault="000E7ED8" w:rsidP="000E7ED8">
      <w:pPr>
        <w:autoSpaceDE w:val="0"/>
        <w:autoSpaceDN w:val="0"/>
        <w:adjustRightInd w:val="0"/>
        <w:spacing w:line="360" w:lineRule="auto"/>
        <w:rPr>
          <w:rFonts w:ascii="宋体" w:hAnsi="宋体" w:cs="宋体"/>
          <w:color w:val="000000"/>
          <w:sz w:val="24"/>
        </w:rPr>
      </w:pPr>
      <w:r>
        <w:rPr>
          <w:rFonts w:asciiTheme="minorEastAsia" w:eastAsiaTheme="minorEastAsia" w:hAnsiTheme="minorEastAsia" w:hint="eastAsia"/>
          <w:color w:val="000000"/>
          <w:sz w:val="24"/>
        </w:rPr>
        <w:t xml:space="preserve">   依据本校准规范中示值误差的校准方法，将标准水</w:t>
      </w:r>
      <w:r w:rsidR="00DC4CCD">
        <w:rPr>
          <w:rFonts w:asciiTheme="minorEastAsia" w:eastAsiaTheme="minorEastAsia" w:hAnsiTheme="minorEastAsia" w:hint="eastAsia"/>
          <w:color w:val="000000"/>
          <w:sz w:val="24"/>
        </w:rPr>
        <w:t>银温度计和被检双金属温度计</w:t>
      </w:r>
      <w:r w:rsidR="00047C2A">
        <w:rPr>
          <w:rFonts w:asciiTheme="minorEastAsia" w:eastAsiaTheme="minorEastAsia" w:hAnsiTheme="minorEastAsia" w:hint="eastAsia"/>
          <w:color w:val="000000"/>
          <w:sz w:val="24"/>
        </w:rPr>
        <w:t>同时</w:t>
      </w:r>
      <w:r w:rsidR="00DC4CCD">
        <w:rPr>
          <w:rFonts w:asciiTheme="minorEastAsia" w:eastAsiaTheme="minorEastAsia" w:hAnsiTheme="minorEastAsia" w:hint="eastAsia"/>
          <w:color w:val="000000"/>
          <w:sz w:val="24"/>
        </w:rPr>
        <w:t>置于恒温槽中，采用比较法进行校准。选择一支测量范围为</w:t>
      </w:r>
      <w:r w:rsidR="00DC4CCD" w:rsidRPr="00DC4CCD">
        <w:rPr>
          <w:rFonts w:eastAsiaTheme="minorEastAsia"/>
          <w:color w:val="000000"/>
          <w:sz w:val="24"/>
        </w:rPr>
        <w:t>（</w:t>
      </w:r>
      <w:r w:rsidR="00DC4CCD" w:rsidRPr="00DC4CCD">
        <w:rPr>
          <w:rFonts w:eastAsiaTheme="minorEastAsia"/>
          <w:color w:val="000000"/>
          <w:sz w:val="24"/>
        </w:rPr>
        <w:t>0~300</w:t>
      </w:r>
      <w:r w:rsidR="00DC4CCD" w:rsidRPr="00DC4CCD">
        <w:rPr>
          <w:rFonts w:eastAsiaTheme="minorEastAsia"/>
          <w:color w:val="000000"/>
          <w:sz w:val="24"/>
        </w:rPr>
        <w:t>）</w:t>
      </w:r>
      <w:r w:rsidR="00DC4CCD" w:rsidRPr="00DC4CCD">
        <w:rPr>
          <w:rFonts w:ascii="宋体" w:hAnsi="宋体" w:cs="宋体" w:hint="eastAsia"/>
          <w:color w:val="000000"/>
          <w:sz w:val="24"/>
        </w:rPr>
        <w:t>℃</w:t>
      </w:r>
      <w:r w:rsidR="00DC4CCD">
        <w:rPr>
          <w:rFonts w:ascii="宋体" w:hAnsi="宋体" w:cs="宋体" w:hint="eastAsia"/>
          <w:color w:val="000000"/>
          <w:sz w:val="24"/>
        </w:rPr>
        <w:t>、准确度等级为</w:t>
      </w:r>
      <w:r w:rsidR="00DC4CCD" w:rsidRPr="00DC4CCD">
        <w:rPr>
          <w:color w:val="000000"/>
          <w:sz w:val="24"/>
        </w:rPr>
        <w:t>1.5</w:t>
      </w:r>
      <w:r w:rsidR="00DC4CCD">
        <w:rPr>
          <w:rFonts w:ascii="宋体" w:hAnsi="宋体" w:cs="宋体" w:hint="eastAsia"/>
          <w:color w:val="000000"/>
          <w:sz w:val="24"/>
        </w:rPr>
        <w:t>级、分度值为</w:t>
      </w:r>
      <w:r w:rsidR="00DC4CCD" w:rsidRPr="00DC4CCD">
        <w:rPr>
          <w:color w:val="000000"/>
          <w:sz w:val="24"/>
        </w:rPr>
        <w:t>5.0</w:t>
      </w:r>
      <w:r w:rsidR="00DC4CCD">
        <w:rPr>
          <w:rFonts w:ascii="宋体" w:hAnsi="宋体" w:cs="宋体" w:hint="eastAsia"/>
          <w:color w:val="000000"/>
          <w:sz w:val="24"/>
        </w:rPr>
        <w:t>℃的双金属温度计，以300℃校准点为例进行不确定度分析。</w:t>
      </w:r>
    </w:p>
    <w:p w:rsidR="002D1A0C" w:rsidRDefault="002D1A0C" w:rsidP="002D1A0C">
      <w:pPr>
        <w:autoSpaceDE w:val="0"/>
        <w:autoSpaceDN w:val="0"/>
        <w:adjustRightInd w:val="0"/>
        <w:spacing w:line="360" w:lineRule="auto"/>
        <w:rPr>
          <w:rFonts w:asciiTheme="minorEastAsia" w:eastAsiaTheme="minorEastAsia" w:hAnsiTheme="minorEastAsia"/>
          <w:color w:val="000000"/>
          <w:sz w:val="24"/>
        </w:rPr>
      </w:pPr>
      <w:r>
        <w:rPr>
          <w:rFonts w:asciiTheme="minorEastAsia" w:eastAsiaTheme="minorEastAsia" w:hAnsiTheme="minorEastAsia" w:hint="eastAsia"/>
          <w:color w:val="000000"/>
          <w:sz w:val="24"/>
        </w:rPr>
        <w:t>C.2 数字模型</w:t>
      </w:r>
    </w:p>
    <w:p w:rsidR="002D1A0C" w:rsidRPr="002D1A0C" w:rsidRDefault="002D1A0C" w:rsidP="000E7ED8">
      <w:pPr>
        <w:autoSpaceDE w:val="0"/>
        <w:autoSpaceDN w:val="0"/>
        <w:adjustRightInd w:val="0"/>
        <w:spacing w:line="360" w:lineRule="auto"/>
        <w:rPr>
          <w:rFonts w:eastAsiaTheme="minorEastAsia"/>
          <w:i/>
          <w:color w:val="000000"/>
          <w:sz w:val="24"/>
        </w:rPr>
      </w:pPr>
      <m:oMathPara>
        <m:oMath>
          <m:r>
            <w:rPr>
              <w:rFonts w:ascii="Cambria Math" w:eastAsiaTheme="minorEastAsia" w:hAnsi="Cambria Math"/>
              <w:color w:val="000000"/>
              <w:sz w:val="24"/>
            </w:rPr>
            <m:t>y=t-</m:t>
          </m:r>
          <m:r>
            <m:rPr>
              <m:sty m:val="p"/>
            </m:rPr>
            <w:rPr>
              <w:rFonts w:ascii="Cambria Math" w:eastAsiaTheme="minorEastAsia" w:hAnsi="Cambria Math"/>
              <w:color w:val="000000"/>
              <w:sz w:val="24"/>
            </w:rPr>
            <m:t>（</m:t>
          </m:r>
          <m:r>
            <w:rPr>
              <w:rFonts w:ascii="Cambria Math" w:eastAsiaTheme="minorEastAsia" w:hAnsi="Cambria Math"/>
              <w:color w:val="000000"/>
              <w:sz w:val="24"/>
            </w:rPr>
            <m:t>T+A</m:t>
          </m:r>
          <m:r>
            <m:rPr>
              <m:sty m:val="p"/>
            </m:rPr>
            <w:rPr>
              <w:rFonts w:ascii="Cambria Math" w:eastAsiaTheme="minorEastAsia" w:hAnsi="Cambria Math"/>
              <w:color w:val="000000"/>
              <w:sz w:val="24"/>
            </w:rPr>
            <m:t>）</m:t>
          </m:r>
        </m:oMath>
      </m:oMathPara>
    </w:p>
    <w:p w:rsidR="002D1A0C" w:rsidRDefault="002D1A0C" w:rsidP="000E7ED8">
      <w:pPr>
        <w:autoSpaceDE w:val="0"/>
        <w:autoSpaceDN w:val="0"/>
        <w:adjustRightInd w:val="0"/>
        <w:spacing w:line="360" w:lineRule="auto"/>
        <w:rPr>
          <w:rFonts w:eastAsiaTheme="minorEastAsia"/>
          <w:color w:val="000000"/>
          <w:sz w:val="24"/>
        </w:rPr>
      </w:pPr>
      <w:r>
        <w:rPr>
          <w:rFonts w:eastAsiaTheme="minorEastAsia" w:hint="eastAsia"/>
          <w:color w:val="000000"/>
          <w:sz w:val="24"/>
        </w:rPr>
        <w:t>式中：</w:t>
      </w:r>
      <m:oMath>
        <m:r>
          <w:rPr>
            <w:rFonts w:ascii="Cambria Math" w:eastAsiaTheme="minorEastAsia" w:hAnsi="Cambria Math"/>
            <w:color w:val="000000"/>
            <w:sz w:val="24"/>
          </w:rPr>
          <m:t>y</m:t>
        </m:r>
      </m:oMath>
      <w:r>
        <w:rPr>
          <w:rFonts w:eastAsiaTheme="minorEastAsia" w:hint="eastAsia"/>
          <w:color w:val="000000"/>
          <w:sz w:val="24"/>
        </w:rPr>
        <w:t>---</w:t>
      </w:r>
      <w:r>
        <w:rPr>
          <w:rFonts w:eastAsiaTheme="minorEastAsia" w:hint="eastAsia"/>
          <w:color w:val="000000"/>
          <w:sz w:val="24"/>
        </w:rPr>
        <w:t>双金属温度计在</w:t>
      </w:r>
      <w:r>
        <w:rPr>
          <w:rFonts w:eastAsiaTheme="minorEastAsia" w:hint="eastAsia"/>
          <w:color w:val="000000"/>
          <w:sz w:val="24"/>
        </w:rPr>
        <w:t>300</w:t>
      </w:r>
      <w:r>
        <w:rPr>
          <w:rFonts w:eastAsiaTheme="minorEastAsia" w:hint="eastAsia"/>
          <w:color w:val="000000"/>
          <w:sz w:val="24"/>
        </w:rPr>
        <w:t>℃的示值误差；</w:t>
      </w:r>
    </w:p>
    <w:p w:rsidR="002D1A0C" w:rsidRDefault="002D1A0C" w:rsidP="000E7ED8">
      <w:pPr>
        <w:autoSpaceDE w:val="0"/>
        <w:autoSpaceDN w:val="0"/>
        <w:adjustRightInd w:val="0"/>
        <w:spacing w:line="360" w:lineRule="auto"/>
        <w:rPr>
          <w:rFonts w:eastAsiaTheme="minorEastAsia"/>
          <w:color w:val="000000"/>
          <w:sz w:val="24"/>
        </w:rPr>
      </w:pPr>
      <w:r>
        <w:rPr>
          <w:rFonts w:eastAsiaTheme="minorEastAsia" w:hint="eastAsia"/>
          <w:color w:val="000000"/>
          <w:sz w:val="24"/>
        </w:rPr>
        <w:t xml:space="preserve">      </w:t>
      </w:r>
      <m:oMath>
        <m:r>
          <w:rPr>
            <w:rFonts w:ascii="Cambria Math" w:eastAsiaTheme="minorEastAsia" w:hAnsi="Cambria Math"/>
            <w:color w:val="000000"/>
            <w:sz w:val="24"/>
          </w:rPr>
          <m:t>t</m:t>
        </m:r>
      </m:oMath>
      <w:r>
        <w:rPr>
          <w:rFonts w:eastAsiaTheme="minorEastAsia" w:hint="eastAsia"/>
          <w:color w:val="000000"/>
          <w:sz w:val="24"/>
        </w:rPr>
        <w:t>---</w:t>
      </w:r>
      <w:r>
        <w:rPr>
          <w:rFonts w:eastAsiaTheme="minorEastAsia" w:hint="eastAsia"/>
          <w:color w:val="000000"/>
          <w:sz w:val="24"/>
        </w:rPr>
        <w:t>双金属温度计的示值；</w:t>
      </w:r>
    </w:p>
    <w:p w:rsidR="002D1A0C" w:rsidRDefault="002D1A0C" w:rsidP="000E7ED8">
      <w:pPr>
        <w:autoSpaceDE w:val="0"/>
        <w:autoSpaceDN w:val="0"/>
        <w:adjustRightInd w:val="0"/>
        <w:spacing w:line="360" w:lineRule="auto"/>
        <w:rPr>
          <w:rFonts w:eastAsiaTheme="minorEastAsia"/>
          <w:color w:val="000000"/>
          <w:sz w:val="24"/>
        </w:rPr>
      </w:pPr>
      <w:r>
        <w:rPr>
          <w:rFonts w:eastAsiaTheme="minorEastAsia" w:hint="eastAsia"/>
          <w:color w:val="000000"/>
          <w:sz w:val="24"/>
        </w:rPr>
        <w:t xml:space="preserve">      </w:t>
      </w:r>
      <m:oMath>
        <m:r>
          <w:rPr>
            <w:rFonts w:ascii="Cambria Math" w:eastAsiaTheme="minorEastAsia" w:hAnsi="Cambria Math"/>
            <w:color w:val="000000"/>
            <w:sz w:val="24"/>
          </w:rPr>
          <m:t>T</m:t>
        </m:r>
      </m:oMath>
      <w:r>
        <w:rPr>
          <w:rFonts w:eastAsiaTheme="minorEastAsia" w:hint="eastAsia"/>
          <w:color w:val="000000"/>
          <w:sz w:val="24"/>
        </w:rPr>
        <w:t>---</w:t>
      </w:r>
      <w:r>
        <w:rPr>
          <w:rFonts w:eastAsiaTheme="minorEastAsia" w:hint="eastAsia"/>
          <w:color w:val="000000"/>
          <w:sz w:val="24"/>
        </w:rPr>
        <w:t>标准水银温度计的示值；</w:t>
      </w:r>
    </w:p>
    <w:p w:rsidR="002D1A0C" w:rsidRDefault="002D1A0C" w:rsidP="000E7ED8">
      <w:pPr>
        <w:autoSpaceDE w:val="0"/>
        <w:autoSpaceDN w:val="0"/>
        <w:adjustRightInd w:val="0"/>
        <w:spacing w:line="360" w:lineRule="auto"/>
        <w:rPr>
          <w:rFonts w:eastAsiaTheme="minorEastAsia"/>
          <w:color w:val="000000"/>
          <w:sz w:val="24"/>
        </w:rPr>
      </w:pPr>
      <w:r>
        <w:rPr>
          <w:rFonts w:eastAsiaTheme="minorEastAsia" w:hint="eastAsia"/>
          <w:color w:val="000000"/>
          <w:sz w:val="24"/>
        </w:rPr>
        <w:t xml:space="preserve">      </w:t>
      </w:r>
      <m:oMath>
        <m:r>
          <w:rPr>
            <w:rFonts w:ascii="Cambria Math" w:eastAsiaTheme="minorEastAsia" w:hAnsi="Cambria Math"/>
            <w:color w:val="000000"/>
            <w:sz w:val="24"/>
          </w:rPr>
          <m:t>A</m:t>
        </m:r>
      </m:oMath>
      <w:r>
        <w:rPr>
          <w:rFonts w:eastAsiaTheme="minorEastAsia" w:hint="eastAsia"/>
          <w:color w:val="000000"/>
          <w:sz w:val="24"/>
        </w:rPr>
        <w:t>---</w:t>
      </w:r>
      <w:r>
        <w:rPr>
          <w:rFonts w:eastAsiaTheme="minorEastAsia" w:hint="eastAsia"/>
          <w:color w:val="000000"/>
          <w:sz w:val="24"/>
        </w:rPr>
        <w:t>标准水银温度计在</w:t>
      </w:r>
      <w:r>
        <w:rPr>
          <w:rFonts w:eastAsiaTheme="minorEastAsia" w:hint="eastAsia"/>
          <w:color w:val="000000"/>
          <w:sz w:val="24"/>
        </w:rPr>
        <w:t>300</w:t>
      </w:r>
      <w:r>
        <w:rPr>
          <w:rFonts w:eastAsiaTheme="minorEastAsia" w:hint="eastAsia"/>
          <w:color w:val="000000"/>
          <w:sz w:val="24"/>
        </w:rPr>
        <w:t>℃的修正值。</w:t>
      </w:r>
    </w:p>
    <w:p w:rsidR="002D1A0C" w:rsidRDefault="002D1A0C" w:rsidP="002D1A0C">
      <w:pPr>
        <w:autoSpaceDE w:val="0"/>
        <w:autoSpaceDN w:val="0"/>
        <w:adjustRightInd w:val="0"/>
        <w:spacing w:line="360" w:lineRule="auto"/>
        <w:rPr>
          <w:rFonts w:asciiTheme="minorEastAsia" w:eastAsiaTheme="minorEastAsia" w:hAnsiTheme="minorEastAsia"/>
          <w:color w:val="000000"/>
          <w:sz w:val="24"/>
        </w:rPr>
      </w:pPr>
      <w:r>
        <w:rPr>
          <w:rFonts w:asciiTheme="minorEastAsia" w:eastAsiaTheme="minorEastAsia" w:hAnsiTheme="minorEastAsia" w:hint="eastAsia"/>
          <w:color w:val="000000"/>
          <w:sz w:val="24"/>
        </w:rPr>
        <w:t>C.3 灵敏度系数</w:t>
      </w:r>
    </w:p>
    <w:p w:rsidR="002D1A0C" w:rsidRPr="003D0C63" w:rsidRDefault="004B67D0" w:rsidP="000E7ED8">
      <w:pPr>
        <w:autoSpaceDE w:val="0"/>
        <w:autoSpaceDN w:val="0"/>
        <w:adjustRightInd w:val="0"/>
        <w:spacing w:line="360" w:lineRule="auto"/>
        <w:rPr>
          <w:rFonts w:eastAsiaTheme="minorEastAsia"/>
          <w:color w:val="000000"/>
          <w:sz w:val="24"/>
        </w:rPr>
      </w:pPr>
      <m:oMathPara>
        <m:oMath>
          <m:sSub>
            <m:sSubPr>
              <m:ctrlPr>
                <w:rPr>
                  <w:rFonts w:ascii="Cambria Math" w:eastAsiaTheme="minorEastAsia" w:hAnsi="Cambria Math"/>
                  <w:color w:val="000000"/>
                  <w:sz w:val="24"/>
                </w:rPr>
              </m:ctrlPr>
            </m:sSubPr>
            <m:e>
              <m:r>
                <w:rPr>
                  <w:rFonts w:ascii="Cambria Math" w:eastAsiaTheme="minorEastAsia" w:hAnsi="Cambria Math"/>
                  <w:color w:val="000000"/>
                  <w:sz w:val="24"/>
                </w:rPr>
                <m:t>C</m:t>
              </m:r>
            </m:e>
            <m:sub>
              <m:r>
                <w:rPr>
                  <w:rFonts w:ascii="Cambria Math" w:eastAsiaTheme="minorEastAsia" w:hAnsi="Cambria Math"/>
                  <w:color w:val="000000"/>
                  <w:sz w:val="24"/>
                </w:rPr>
                <m:t>1</m:t>
              </m:r>
            </m:sub>
          </m:sSub>
          <m:r>
            <w:rPr>
              <w:rFonts w:ascii="Cambria Math" w:eastAsiaTheme="minorEastAsia" w:hAnsi="Cambria Math"/>
              <w:color w:val="000000"/>
              <w:sz w:val="24"/>
            </w:rPr>
            <m:t>=</m:t>
          </m:r>
          <m:f>
            <m:fPr>
              <m:ctrlPr>
                <w:rPr>
                  <w:rFonts w:ascii="Cambria Math" w:eastAsiaTheme="minorEastAsia" w:hAnsi="Cambria Math"/>
                  <w:i/>
                  <w:color w:val="000000"/>
                  <w:sz w:val="24"/>
                </w:rPr>
              </m:ctrlPr>
            </m:fPr>
            <m:num>
              <m:r>
                <w:rPr>
                  <w:rFonts w:ascii="Cambria Math" w:hAnsi="Cambria Math"/>
                  <w:color w:val="000000"/>
                  <w:sz w:val="24"/>
                </w:rPr>
                <m:t>∂y</m:t>
              </m:r>
            </m:num>
            <m:den>
              <m:r>
                <w:rPr>
                  <w:rFonts w:ascii="Cambria Math" w:hAnsi="Cambria Math"/>
                  <w:color w:val="000000"/>
                  <w:sz w:val="24"/>
                </w:rPr>
                <m:t>∂t</m:t>
              </m:r>
            </m:den>
          </m:f>
          <m:r>
            <w:rPr>
              <w:rFonts w:ascii="Cambria Math" w:eastAsiaTheme="minorEastAsia" w:hAnsi="Cambria Math"/>
              <w:color w:val="000000"/>
              <w:sz w:val="24"/>
            </w:rPr>
            <m:t>=</m:t>
          </m:r>
          <m:r>
            <m:rPr>
              <m:sty m:val="p"/>
            </m:rPr>
            <w:rPr>
              <w:rFonts w:ascii="Cambria Math" w:eastAsiaTheme="minorEastAsia" w:hAnsi="Cambria Math"/>
              <w:color w:val="000000"/>
              <w:sz w:val="24"/>
            </w:rPr>
            <m:t>1</m:t>
          </m:r>
        </m:oMath>
      </m:oMathPara>
    </w:p>
    <w:p w:rsidR="003D0C63" w:rsidRPr="003D0C63" w:rsidRDefault="004B67D0" w:rsidP="003D0C63">
      <w:pPr>
        <w:autoSpaceDE w:val="0"/>
        <w:autoSpaceDN w:val="0"/>
        <w:adjustRightInd w:val="0"/>
        <w:spacing w:line="360" w:lineRule="auto"/>
        <w:rPr>
          <w:rFonts w:eastAsiaTheme="minorEastAsia"/>
          <w:color w:val="000000"/>
          <w:sz w:val="24"/>
        </w:rPr>
      </w:pPr>
      <m:oMathPara>
        <m:oMath>
          <m:sSub>
            <m:sSubPr>
              <m:ctrlPr>
                <w:rPr>
                  <w:rFonts w:ascii="Cambria Math" w:eastAsiaTheme="minorEastAsia" w:hAnsi="Cambria Math"/>
                  <w:color w:val="000000"/>
                  <w:sz w:val="24"/>
                </w:rPr>
              </m:ctrlPr>
            </m:sSubPr>
            <m:e>
              <m:r>
                <w:rPr>
                  <w:rFonts w:ascii="Cambria Math" w:eastAsiaTheme="minorEastAsia" w:hAnsi="Cambria Math"/>
                  <w:color w:val="000000"/>
                  <w:sz w:val="24"/>
                </w:rPr>
                <m:t>C</m:t>
              </m:r>
            </m:e>
            <m:sub>
              <m:r>
                <w:rPr>
                  <w:rFonts w:ascii="Cambria Math" w:eastAsiaTheme="minorEastAsia" w:hAnsi="Cambria Math"/>
                  <w:color w:val="000000"/>
                  <w:sz w:val="24"/>
                </w:rPr>
                <m:t>2</m:t>
              </m:r>
            </m:sub>
          </m:sSub>
          <m:r>
            <w:rPr>
              <w:rFonts w:ascii="Cambria Math" w:eastAsiaTheme="minorEastAsia" w:hAnsi="Cambria Math"/>
              <w:color w:val="000000"/>
              <w:sz w:val="24"/>
            </w:rPr>
            <m:t>=</m:t>
          </m:r>
          <m:f>
            <m:fPr>
              <m:ctrlPr>
                <w:rPr>
                  <w:rFonts w:ascii="Cambria Math" w:eastAsiaTheme="minorEastAsia" w:hAnsi="Cambria Math"/>
                  <w:i/>
                  <w:color w:val="000000"/>
                  <w:sz w:val="24"/>
                </w:rPr>
              </m:ctrlPr>
            </m:fPr>
            <m:num>
              <m:r>
                <w:rPr>
                  <w:rFonts w:ascii="Cambria Math" w:hAnsi="Cambria Math"/>
                  <w:color w:val="000000"/>
                  <w:sz w:val="24"/>
                </w:rPr>
                <m:t>∂y</m:t>
              </m:r>
            </m:num>
            <m:den>
              <m:r>
                <w:rPr>
                  <w:rFonts w:ascii="Cambria Math" w:hAnsi="Cambria Math"/>
                  <w:color w:val="000000"/>
                  <w:sz w:val="24"/>
                </w:rPr>
                <m:t>∂T</m:t>
              </m:r>
            </m:den>
          </m:f>
          <m:r>
            <w:rPr>
              <w:rFonts w:ascii="Cambria Math" w:eastAsiaTheme="minorEastAsia" w:hAnsi="Cambria Math"/>
              <w:color w:val="000000"/>
              <w:sz w:val="24"/>
            </w:rPr>
            <m:t>=-</m:t>
          </m:r>
          <m:r>
            <m:rPr>
              <m:sty m:val="p"/>
            </m:rPr>
            <w:rPr>
              <w:rFonts w:ascii="Cambria Math" w:eastAsiaTheme="minorEastAsia" w:hAnsi="Cambria Math"/>
              <w:color w:val="000000"/>
              <w:sz w:val="24"/>
            </w:rPr>
            <m:t>1</m:t>
          </m:r>
        </m:oMath>
      </m:oMathPara>
    </w:p>
    <w:p w:rsidR="003D0C63" w:rsidRPr="003D0C63" w:rsidRDefault="004B67D0" w:rsidP="003D0C63">
      <w:pPr>
        <w:autoSpaceDE w:val="0"/>
        <w:autoSpaceDN w:val="0"/>
        <w:adjustRightInd w:val="0"/>
        <w:spacing w:line="360" w:lineRule="auto"/>
        <w:rPr>
          <w:rFonts w:eastAsiaTheme="minorEastAsia"/>
          <w:color w:val="000000"/>
          <w:sz w:val="24"/>
        </w:rPr>
      </w:pPr>
      <m:oMathPara>
        <m:oMath>
          <m:sSub>
            <m:sSubPr>
              <m:ctrlPr>
                <w:rPr>
                  <w:rFonts w:ascii="Cambria Math" w:eastAsiaTheme="minorEastAsia" w:hAnsi="Cambria Math"/>
                  <w:color w:val="000000"/>
                  <w:sz w:val="24"/>
                </w:rPr>
              </m:ctrlPr>
            </m:sSubPr>
            <m:e>
              <m:r>
                <w:rPr>
                  <w:rFonts w:ascii="Cambria Math" w:eastAsiaTheme="minorEastAsia" w:hAnsi="Cambria Math"/>
                  <w:color w:val="000000"/>
                  <w:sz w:val="24"/>
                </w:rPr>
                <m:t>C</m:t>
              </m:r>
            </m:e>
            <m:sub>
              <m:r>
                <w:rPr>
                  <w:rFonts w:ascii="Cambria Math" w:eastAsiaTheme="minorEastAsia" w:hAnsi="Cambria Math"/>
                  <w:color w:val="000000"/>
                  <w:sz w:val="24"/>
                </w:rPr>
                <m:t>3</m:t>
              </m:r>
            </m:sub>
          </m:sSub>
          <m:r>
            <w:rPr>
              <w:rFonts w:ascii="Cambria Math" w:eastAsiaTheme="minorEastAsia" w:hAnsi="Cambria Math"/>
              <w:color w:val="000000"/>
              <w:sz w:val="24"/>
            </w:rPr>
            <m:t>=</m:t>
          </m:r>
          <m:f>
            <m:fPr>
              <m:ctrlPr>
                <w:rPr>
                  <w:rFonts w:ascii="Cambria Math" w:eastAsiaTheme="minorEastAsia" w:hAnsi="Cambria Math"/>
                  <w:i/>
                  <w:color w:val="000000"/>
                  <w:sz w:val="24"/>
                </w:rPr>
              </m:ctrlPr>
            </m:fPr>
            <m:num>
              <m:r>
                <w:rPr>
                  <w:rFonts w:ascii="Cambria Math" w:hAnsi="Cambria Math"/>
                  <w:color w:val="000000"/>
                  <w:sz w:val="24"/>
                </w:rPr>
                <m:t>∂y</m:t>
              </m:r>
            </m:num>
            <m:den>
              <m:r>
                <w:rPr>
                  <w:rFonts w:ascii="Cambria Math" w:hAnsi="Cambria Math"/>
                  <w:color w:val="000000"/>
                  <w:sz w:val="24"/>
                </w:rPr>
                <m:t>∂A</m:t>
              </m:r>
            </m:den>
          </m:f>
          <m:r>
            <w:rPr>
              <w:rFonts w:ascii="Cambria Math" w:eastAsiaTheme="minorEastAsia" w:hAnsi="Cambria Math"/>
              <w:color w:val="000000"/>
              <w:sz w:val="24"/>
            </w:rPr>
            <m:t>=-</m:t>
          </m:r>
          <m:r>
            <m:rPr>
              <m:sty m:val="p"/>
            </m:rPr>
            <w:rPr>
              <w:rFonts w:ascii="Cambria Math" w:eastAsiaTheme="minorEastAsia" w:hAnsi="Cambria Math"/>
              <w:color w:val="000000"/>
              <w:sz w:val="24"/>
            </w:rPr>
            <m:t>1</m:t>
          </m:r>
        </m:oMath>
      </m:oMathPara>
    </w:p>
    <w:p w:rsidR="003D0C63" w:rsidRPr="003D0C63" w:rsidRDefault="003D0C63" w:rsidP="003D0C63">
      <w:pPr>
        <w:autoSpaceDE w:val="0"/>
        <w:autoSpaceDN w:val="0"/>
        <w:adjustRightInd w:val="0"/>
        <w:spacing w:line="360" w:lineRule="auto"/>
        <w:rPr>
          <w:rFonts w:eastAsiaTheme="minorEastAsia"/>
          <w:color w:val="000000"/>
          <w:sz w:val="24"/>
        </w:rPr>
      </w:pPr>
      <w:r>
        <w:rPr>
          <w:rFonts w:asciiTheme="minorEastAsia" w:eastAsiaTheme="minorEastAsia" w:hAnsiTheme="minorEastAsia" w:hint="eastAsia"/>
          <w:color w:val="000000"/>
          <w:sz w:val="24"/>
        </w:rPr>
        <w:t xml:space="preserve">C.4 </w:t>
      </w:r>
      <w:r>
        <w:rPr>
          <w:rFonts w:eastAsiaTheme="minorEastAsia" w:hint="eastAsia"/>
          <w:color w:val="000000"/>
          <w:sz w:val="24"/>
        </w:rPr>
        <w:t>标准不确定度评定</w:t>
      </w:r>
    </w:p>
    <w:p w:rsidR="003D0C63" w:rsidRDefault="003D0C63" w:rsidP="000E7ED8">
      <w:pPr>
        <w:autoSpaceDE w:val="0"/>
        <w:autoSpaceDN w:val="0"/>
        <w:adjustRightInd w:val="0"/>
        <w:spacing w:line="360" w:lineRule="auto"/>
        <w:rPr>
          <w:rFonts w:asciiTheme="minorEastAsia" w:eastAsiaTheme="minorEastAsia" w:hAnsiTheme="minorEastAsia"/>
          <w:color w:val="000000"/>
          <w:sz w:val="24"/>
        </w:rPr>
      </w:pPr>
      <w:r>
        <w:rPr>
          <w:rFonts w:asciiTheme="minorEastAsia" w:eastAsiaTheme="minorEastAsia" w:hAnsiTheme="minorEastAsia" w:hint="eastAsia"/>
          <w:color w:val="000000"/>
          <w:sz w:val="24"/>
        </w:rPr>
        <w:t>C.4.1 输入量</w:t>
      </w:r>
      <m:oMath>
        <m:r>
          <w:rPr>
            <w:rFonts w:ascii="Cambria Math" w:eastAsiaTheme="minorEastAsia" w:hAnsi="Cambria Math"/>
            <w:color w:val="000000"/>
            <w:sz w:val="24"/>
          </w:rPr>
          <m:t>t</m:t>
        </m:r>
      </m:oMath>
      <w:r>
        <w:rPr>
          <w:rFonts w:asciiTheme="minorEastAsia" w:eastAsiaTheme="minorEastAsia" w:hAnsiTheme="minorEastAsia" w:hint="eastAsia"/>
          <w:color w:val="000000"/>
          <w:sz w:val="24"/>
        </w:rPr>
        <w:t>的标准不确定度</w:t>
      </w:r>
      <m:oMath>
        <m:r>
          <w:rPr>
            <w:rFonts w:ascii="Cambria Math" w:eastAsiaTheme="minorEastAsia" w:hAnsi="Cambria Math"/>
            <w:color w:val="000000"/>
            <w:sz w:val="24"/>
          </w:rPr>
          <m:t>u(t)</m:t>
        </m:r>
      </m:oMath>
      <w:r>
        <w:rPr>
          <w:rFonts w:asciiTheme="minorEastAsia" w:eastAsiaTheme="minorEastAsia" w:hAnsiTheme="minorEastAsia" w:hint="eastAsia"/>
          <w:color w:val="000000"/>
          <w:sz w:val="24"/>
        </w:rPr>
        <w:t>的评定</w:t>
      </w:r>
    </w:p>
    <w:p w:rsidR="003D0C63" w:rsidRDefault="003D0C63" w:rsidP="002043BE">
      <w:pPr>
        <w:autoSpaceDE w:val="0"/>
        <w:autoSpaceDN w:val="0"/>
        <w:adjustRightInd w:val="0"/>
        <w:spacing w:line="360" w:lineRule="auto"/>
        <w:ind w:firstLineChars="300" w:firstLine="720"/>
        <w:rPr>
          <w:rFonts w:asciiTheme="minorEastAsia" w:eastAsiaTheme="minorEastAsia" w:hAnsiTheme="minorEastAsia"/>
          <w:color w:val="000000"/>
          <w:sz w:val="24"/>
        </w:rPr>
      </w:pPr>
      <w:r>
        <w:rPr>
          <w:rFonts w:asciiTheme="minorEastAsia" w:eastAsiaTheme="minorEastAsia" w:hAnsiTheme="minorEastAsia" w:hint="eastAsia"/>
          <w:color w:val="000000"/>
          <w:sz w:val="24"/>
        </w:rPr>
        <w:t>输入量</w:t>
      </w:r>
      <m:oMath>
        <m:r>
          <w:rPr>
            <w:rFonts w:ascii="Cambria Math" w:eastAsiaTheme="minorEastAsia" w:hAnsi="Cambria Math"/>
            <w:color w:val="000000"/>
            <w:sz w:val="24"/>
          </w:rPr>
          <m:t>t</m:t>
        </m:r>
      </m:oMath>
      <w:r>
        <w:rPr>
          <w:rFonts w:asciiTheme="minorEastAsia" w:eastAsiaTheme="minorEastAsia" w:hAnsiTheme="minorEastAsia" w:hint="eastAsia"/>
          <w:color w:val="000000"/>
          <w:sz w:val="24"/>
        </w:rPr>
        <w:t>的标准不确定度的主要来源：</w:t>
      </w:r>
    </w:p>
    <w:p w:rsidR="003D0C63" w:rsidRDefault="003D0C63" w:rsidP="000E7ED8">
      <w:pPr>
        <w:autoSpaceDE w:val="0"/>
        <w:autoSpaceDN w:val="0"/>
        <w:adjustRightInd w:val="0"/>
        <w:spacing w:line="360" w:lineRule="auto"/>
        <w:rPr>
          <w:rFonts w:asciiTheme="minorEastAsia" w:eastAsiaTheme="minorEastAsia" w:hAnsiTheme="minorEastAsia"/>
          <w:color w:val="000000"/>
          <w:sz w:val="24"/>
        </w:rPr>
      </w:pPr>
      <w:r>
        <w:rPr>
          <w:rFonts w:asciiTheme="minorEastAsia" w:eastAsiaTheme="minorEastAsia" w:hAnsiTheme="minorEastAsia" w:hint="eastAsia"/>
          <w:color w:val="000000"/>
          <w:sz w:val="24"/>
        </w:rPr>
        <w:t xml:space="preserve">    a）被检双金属温度计的</w:t>
      </w:r>
      <w:proofErr w:type="gramStart"/>
      <w:r>
        <w:rPr>
          <w:rFonts w:asciiTheme="minorEastAsia" w:eastAsiaTheme="minorEastAsia" w:hAnsiTheme="minorEastAsia" w:hint="eastAsia"/>
          <w:color w:val="000000"/>
          <w:sz w:val="24"/>
        </w:rPr>
        <w:t>示值估读引入</w:t>
      </w:r>
      <w:proofErr w:type="gramEnd"/>
      <w:r>
        <w:rPr>
          <w:rFonts w:asciiTheme="minorEastAsia" w:eastAsiaTheme="minorEastAsia" w:hAnsiTheme="minorEastAsia" w:hint="eastAsia"/>
          <w:color w:val="000000"/>
          <w:sz w:val="24"/>
        </w:rPr>
        <w:t>的标准不确定度</w:t>
      </w: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1</m:t>
            </m:r>
          </m:sub>
        </m:sSub>
        <m:r>
          <m:rPr>
            <m:sty m:val="p"/>
          </m:rPr>
          <w:rPr>
            <w:rFonts w:ascii="Cambria Math" w:eastAsiaTheme="minorEastAsia" w:hAnsi="Cambria Math"/>
            <w:color w:val="000000"/>
            <w:sz w:val="24"/>
          </w:rPr>
          <m:t>)</m:t>
        </m:r>
      </m:oMath>
      <w:r>
        <w:rPr>
          <w:rFonts w:asciiTheme="minorEastAsia" w:eastAsiaTheme="minorEastAsia" w:hAnsiTheme="minorEastAsia" w:hint="eastAsia"/>
          <w:color w:val="000000"/>
          <w:sz w:val="24"/>
        </w:rPr>
        <w:t>，采用B类方法评定。</w:t>
      </w:r>
    </w:p>
    <w:p w:rsidR="003D0C63" w:rsidRDefault="003D0C63" w:rsidP="00310A85">
      <w:pPr>
        <w:autoSpaceDE w:val="0"/>
        <w:autoSpaceDN w:val="0"/>
        <w:adjustRightInd w:val="0"/>
        <w:spacing w:line="360" w:lineRule="auto"/>
        <w:ind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由于双金属温度计的示值</w:t>
      </w:r>
      <w:proofErr w:type="gramStart"/>
      <w:r>
        <w:rPr>
          <w:rFonts w:asciiTheme="minorEastAsia" w:eastAsiaTheme="minorEastAsia" w:hAnsiTheme="minorEastAsia" w:hint="eastAsia"/>
          <w:color w:val="000000"/>
          <w:sz w:val="24"/>
        </w:rPr>
        <w:t>估</w:t>
      </w:r>
      <w:proofErr w:type="gramEnd"/>
      <w:r>
        <w:rPr>
          <w:rFonts w:asciiTheme="minorEastAsia" w:eastAsiaTheme="minorEastAsia" w:hAnsiTheme="minorEastAsia" w:hint="eastAsia"/>
          <w:color w:val="000000"/>
          <w:sz w:val="24"/>
        </w:rPr>
        <w:t>读到其分度值的1/10，即为0.5℃，区间半宽为0.25℃，按均匀分布处理，包含</w:t>
      </w:r>
      <w:r w:rsidR="00310A85">
        <w:rPr>
          <w:rFonts w:asciiTheme="minorEastAsia" w:eastAsiaTheme="minorEastAsia" w:hAnsiTheme="minorEastAsia" w:hint="eastAsia"/>
          <w:color w:val="000000"/>
          <w:sz w:val="24"/>
        </w:rPr>
        <w:t>因子</w:t>
      </w:r>
      <m:oMath>
        <m:r>
          <w:rPr>
            <w:rFonts w:ascii="Cambria Math" w:eastAsiaTheme="minorEastAsia" w:hAnsi="Cambria Math"/>
            <w:color w:val="000000"/>
            <w:sz w:val="24"/>
          </w:rPr>
          <m:t>k</m:t>
        </m:r>
        <m:r>
          <m:rPr>
            <m:sty m:val="p"/>
          </m:rPr>
          <w:rPr>
            <w:rFonts w:ascii="Cambria Math" w:eastAsiaTheme="minorEastAsia" w:hAnsi="Cambria Math"/>
            <w:color w:val="000000"/>
            <w:sz w:val="24"/>
          </w:rPr>
          <m:t>=</m:t>
        </m:r>
        <m:rad>
          <m:radPr>
            <m:degHide m:val="1"/>
            <m:ctrlPr>
              <w:rPr>
                <w:rFonts w:ascii="Cambria Math" w:eastAsiaTheme="minorEastAsia" w:hAnsi="Cambria Math"/>
                <w:color w:val="000000"/>
                <w:sz w:val="24"/>
              </w:rPr>
            </m:ctrlPr>
          </m:radPr>
          <m:deg/>
          <m:e>
            <m:r>
              <w:rPr>
                <w:rFonts w:ascii="Cambria Math" w:eastAsiaTheme="minorEastAsia" w:hAnsi="Cambria Math"/>
                <w:color w:val="000000"/>
                <w:sz w:val="24"/>
              </w:rPr>
              <m:t>3</m:t>
            </m:r>
          </m:e>
        </m:rad>
      </m:oMath>
      <w:r w:rsidR="00310A85">
        <w:rPr>
          <w:rFonts w:asciiTheme="minorEastAsia" w:eastAsiaTheme="minorEastAsia" w:hAnsiTheme="minorEastAsia" w:hint="eastAsia"/>
          <w:color w:val="000000"/>
          <w:sz w:val="24"/>
        </w:rPr>
        <w:t>，则标准不确定度为：</w:t>
      </w:r>
    </w:p>
    <w:p w:rsidR="00310A85" w:rsidRPr="00310A85" w:rsidRDefault="00310A85" w:rsidP="00310A85">
      <w:pPr>
        <w:autoSpaceDE w:val="0"/>
        <w:autoSpaceDN w:val="0"/>
        <w:adjustRightInd w:val="0"/>
        <w:spacing w:line="360" w:lineRule="auto"/>
        <w:ind w:firstLine="480"/>
        <w:rPr>
          <w:rFonts w:asciiTheme="minorEastAsia" w:eastAsiaTheme="minorEastAsia" w:hAnsiTheme="minorEastAsia"/>
          <w:color w:val="000000"/>
          <w:sz w:val="24"/>
        </w:rPr>
      </w:pPr>
      <m:oMathPara>
        <m:oMath>
          <m:r>
            <w:rPr>
              <w:rFonts w:ascii="Cambria Math" w:eastAsiaTheme="minorEastAsia" w:hAnsi="Cambria Math"/>
              <w:color w:val="000000"/>
              <w:sz w:val="24"/>
            </w:rPr>
            <m:t>u</m:t>
          </m:r>
          <m:d>
            <m:dPr>
              <m:ctrlPr>
                <w:rPr>
                  <w:rFonts w:ascii="Cambria Math" w:eastAsiaTheme="minorEastAsia" w:hAnsi="Cambria Math"/>
                  <w:color w:val="000000"/>
                  <w:sz w:val="24"/>
                </w:rPr>
              </m:ctrlPr>
            </m:dPr>
            <m:e>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1</m:t>
                  </m:r>
                </m:sub>
              </m:sSub>
            </m:e>
          </m:d>
          <m:r>
            <m:rPr>
              <m:sty m:val="p"/>
            </m:rPr>
            <w:rPr>
              <w:rFonts w:ascii="Cambria Math" w:eastAsiaTheme="minorEastAsia" w:hAnsi="Cambria Math"/>
              <w:color w:val="000000"/>
              <w:sz w:val="24"/>
            </w:rPr>
            <m:t>=0.25/</m:t>
          </m:r>
          <m:rad>
            <m:radPr>
              <m:degHide m:val="1"/>
              <m:ctrlPr>
                <w:rPr>
                  <w:rFonts w:ascii="Cambria Math" w:eastAsiaTheme="minorEastAsia" w:hAnsi="Cambria Math"/>
                  <w:color w:val="000000"/>
                  <w:sz w:val="24"/>
                </w:rPr>
              </m:ctrlPr>
            </m:radPr>
            <m:deg/>
            <m:e>
              <m:r>
                <w:rPr>
                  <w:rFonts w:ascii="Cambria Math" w:eastAsiaTheme="minorEastAsia" w:hAnsi="Cambria Math"/>
                  <w:color w:val="000000"/>
                  <w:sz w:val="24"/>
                </w:rPr>
                <m:t>3</m:t>
              </m:r>
            </m:e>
          </m:rad>
          <m:r>
            <w:rPr>
              <w:rFonts w:ascii="Cambria Math" w:eastAsiaTheme="minorEastAsia" w:hAnsi="Cambria Math"/>
              <w:color w:val="000000"/>
              <w:sz w:val="24"/>
            </w:rPr>
            <m:t>=0.15℃</m:t>
          </m:r>
        </m:oMath>
      </m:oMathPara>
    </w:p>
    <w:p w:rsidR="00310A85" w:rsidRDefault="00310A85" w:rsidP="00310A85">
      <w:pPr>
        <w:autoSpaceDE w:val="0"/>
        <w:autoSpaceDN w:val="0"/>
        <w:adjustRightInd w:val="0"/>
        <w:spacing w:line="360" w:lineRule="auto"/>
        <w:ind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b)被检双金属温度计的示值重复性引入的标准不确定度</w:t>
      </w: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2</m:t>
            </m:r>
          </m:sub>
        </m:sSub>
        <m:r>
          <m:rPr>
            <m:sty m:val="p"/>
          </m:rPr>
          <w:rPr>
            <w:rFonts w:ascii="Cambria Math" w:eastAsiaTheme="minorEastAsia" w:hAnsi="Cambria Math"/>
            <w:color w:val="000000"/>
            <w:sz w:val="24"/>
          </w:rPr>
          <m:t>)</m:t>
        </m:r>
      </m:oMath>
      <w:r>
        <w:rPr>
          <w:rFonts w:asciiTheme="minorEastAsia" w:eastAsiaTheme="minorEastAsia" w:hAnsiTheme="minorEastAsia" w:hint="eastAsia"/>
          <w:color w:val="000000"/>
          <w:sz w:val="24"/>
        </w:rPr>
        <w:t>，采用A类方法评定。</w:t>
      </w:r>
    </w:p>
    <w:p w:rsidR="00934A62" w:rsidRDefault="00934A62" w:rsidP="00310A85">
      <w:pPr>
        <w:autoSpaceDE w:val="0"/>
        <w:autoSpaceDN w:val="0"/>
        <w:adjustRightInd w:val="0"/>
        <w:spacing w:line="360" w:lineRule="auto"/>
        <w:ind w:firstLine="480"/>
        <w:rPr>
          <w:rFonts w:ascii="宋体" w:hAnsi="宋体" w:cs="宋体"/>
          <w:color w:val="000000"/>
          <w:sz w:val="24"/>
        </w:rPr>
      </w:pPr>
      <w:r>
        <w:rPr>
          <w:rFonts w:asciiTheme="minorEastAsia" w:eastAsiaTheme="minorEastAsia" w:hAnsiTheme="minorEastAsia" w:hint="eastAsia"/>
          <w:color w:val="000000"/>
          <w:sz w:val="24"/>
        </w:rPr>
        <w:t>对三支测量范围为</w:t>
      </w:r>
      <w:r w:rsidRPr="00934A62">
        <w:rPr>
          <w:rFonts w:eastAsiaTheme="minorEastAsia"/>
          <w:color w:val="000000"/>
          <w:sz w:val="24"/>
        </w:rPr>
        <w:t>0~300</w:t>
      </w:r>
      <w:r w:rsidRPr="00934A62">
        <w:rPr>
          <w:rFonts w:ascii="宋体" w:hAnsi="宋体" w:cs="宋体" w:hint="eastAsia"/>
          <w:color w:val="000000"/>
          <w:sz w:val="24"/>
        </w:rPr>
        <w:t>℃</w:t>
      </w:r>
      <w:r>
        <w:rPr>
          <w:rFonts w:ascii="宋体" w:hAnsi="宋体" w:cs="宋体" w:hint="eastAsia"/>
          <w:color w:val="000000"/>
          <w:sz w:val="24"/>
        </w:rPr>
        <w:t>、分度值为</w:t>
      </w:r>
      <w:r w:rsidRPr="00934A62">
        <w:rPr>
          <w:color w:val="000000"/>
          <w:sz w:val="24"/>
        </w:rPr>
        <w:t>5.0</w:t>
      </w:r>
      <w:r w:rsidRPr="00934A62">
        <w:rPr>
          <w:rFonts w:ascii="宋体" w:hAnsi="宋体" w:cs="宋体" w:hint="eastAsia"/>
          <w:color w:val="000000"/>
          <w:sz w:val="24"/>
        </w:rPr>
        <w:t>℃</w:t>
      </w:r>
      <w:r>
        <w:rPr>
          <w:rFonts w:ascii="宋体" w:hAnsi="宋体" w:cs="宋体" w:hint="eastAsia"/>
          <w:color w:val="000000"/>
          <w:sz w:val="24"/>
        </w:rPr>
        <w:t>的双金属温度计在300℃温度点进行10次重复性测量（均在正行程上进行），得到三组示值误差数据，然后分别对每组</w:t>
      </w:r>
      <w:r w:rsidR="00CD7AA8">
        <w:rPr>
          <w:rFonts w:ascii="宋体" w:hAnsi="宋体" w:cs="宋体" w:hint="eastAsia"/>
          <w:color w:val="000000"/>
          <w:sz w:val="24"/>
        </w:rPr>
        <w:t>计算实验标准偏差</w:t>
      </w:r>
      <m:oMath>
        <m:sSub>
          <m:sSubPr>
            <m:ctrlPr>
              <w:rPr>
                <w:rFonts w:ascii="Cambria Math" w:hAnsi="Cambria Math" w:cs="宋体"/>
                <w:color w:val="000000"/>
                <w:sz w:val="24"/>
              </w:rPr>
            </m:ctrlPr>
          </m:sSubPr>
          <m:e>
            <m:r>
              <w:rPr>
                <w:rFonts w:ascii="Cambria Math" w:hAnsi="Cambria Math" w:cs="宋体"/>
                <w:color w:val="000000"/>
                <w:sz w:val="24"/>
              </w:rPr>
              <m:t>s</m:t>
            </m:r>
          </m:e>
          <m:sub>
            <m:r>
              <w:rPr>
                <w:rFonts w:ascii="Cambria Math" w:hAnsi="Cambria Math" w:cs="宋体"/>
                <w:color w:val="000000"/>
                <w:sz w:val="24"/>
              </w:rPr>
              <m:t>i</m:t>
            </m:r>
          </m:sub>
        </m:sSub>
      </m:oMath>
      <w:r w:rsidR="00CD7AA8">
        <w:rPr>
          <w:rFonts w:ascii="宋体" w:hAnsi="宋体" w:cs="宋体" w:hint="eastAsia"/>
          <w:color w:val="000000"/>
          <w:sz w:val="24"/>
        </w:rPr>
        <w:t>分别为：</w:t>
      </w:r>
    </w:p>
    <w:p w:rsidR="00CD7AA8" w:rsidRDefault="004B67D0" w:rsidP="00CD7AA8">
      <w:pPr>
        <w:autoSpaceDE w:val="0"/>
        <w:autoSpaceDN w:val="0"/>
        <w:adjustRightInd w:val="0"/>
        <w:spacing w:line="360" w:lineRule="auto"/>
        <w:ind w:firstLine="480"/>
        <w:jc w:val="center"/>
        <w:rPr>
          <w:rFonts w:eastAsiaTheme="minorEastAsia"/>
          <w:color w:val="000000"/>
          <w:sz w:val="24"/>
        </w:rPr>
      </w:pPr>
      <m:oMath>
        <m:sSub>
          <m:sSubPr>
            <m:ctrlPr>
              <w:rPr>
                <w:rFonts w:ascii="Cambria Math" w:hAnsi="Cambria Math" w:cs="宋体"/>
                <w:color w:val="000000"/>
                <w:sz w:val="24"/>
              </w:rPr>
            </m:ctrlPr>
          </m:sSubPr>
          <m:e>
            <m:r>
              <w:rPr>
                <w:rFonts w:ascii="Cambria Math" w:hAnsi="Cambria Math" w:cs="宋体"/>
                <w:color w:val="000000"/>
                <w:sz w:val="24"/>
              </w:rPr>
              <m:t>s</m:t>
            </m:r>
          </m:e>
          <m:sub>
            <m:r>
              <w:rPr>
                <w:rFonts w:ascii="Cambria Math" w:hAnsi="Cambria Math" w:cs="宋体"/>
                <w:color w:val="000000"/>
                <w:sz w:val="24"/>
              </w:rPr>
              <m:t>1</m:t>
            </m:r>
          </m:sub>
        </m:sSub>
      </m:oMath>
      <w:r w:rsidR="00CD7AA8">
        <w:rPr>
          <w:rFonts w:eastAsiaTheme="minorEastAsia" w:hint="eastAsia"/>
          <w:color w:val="000000"/>
          <w:sz w:val="24"/>
        </w:rPr>
        <w:t>=0.12</w:t>
      </w:r>
      <w:r w:rsidR="00CD7AA8">
        <w:rPr>
          <w:rFonts w:eastAsiaTheme="minorEastAsia" w:hint="eastAsia"/>
          <w:color w:val="000000"/>
          <w:sz w:val="24"/>
        </w:rPr>
        <w:t>℃，</w:t>
      </w:r>
      <w:r w:rsidR="00CD7AA8">
        <w:rPr>
          <w:rFonts w:eastAsiaTheme="minorEastAsia" w:hint="eastAsia"/>
          <w:color w:val="000000"/>
          <w:sz w:val="24"/>
        </w:rPr>
        <w:t xml:space="preserve">   </w:t>
      </w:r>
      <m:oMath>
        <m:sSub>
          <m:sSubPr>
            <m:ctrlPr>
              <w:rPr>
                <w:rFonts w:ascii="Cambria Math" w:hAnsi="Cambria Math" w:cs="宋体"/>
                <w:color w:val="000000"/>
                <w:sz w:val="24"/>
              </w:rPr>
            </m:ctrlPr>
          </m:sSubPr>
          <m:e>
            <m:r>
              <w:rPr>
                <w:rFonts w:ascii="Cambria Math" w:hAnsi="Cambria Math" w:cs="宋体"/>
                <w:color w:val="000000"/>
                <w:sz w:val="24"/>
              </w:rPr>
              <m:t>s</m:t>
            </m:r>
          </m:e>
          <m:sub>
            <m:r>
              <w:rPr>
                <w:rFonts w:ascii="Cambria Math" w:hAnsi="Cambria Math" w:cs="宋体"/>
                <w:color w:val="000000"/>
                <w:sz w:val="24"/>
              </w:rPr>
              <m:t>2</m:t>
            </m:r>
          </m:sub>
        </m:sSub>
      </m:oMath>
      <w:r w:rsidR="00CD7AA8">
        <w:rPr>
          <w:rFonts w:eastAsiaTheme="minorEastAsia" w:hint="eastAsia"/>
          <w:color w:val="000000"/>
          <w:sz w:val="24"/>
        </w:rPr>
        <w:t>=0.10</w:t>
      </w:r>
      <w:r w:rsidR="00CD7AA8">
        <w:rPr>
          <w:rFonts w:eastAsiaTheme="minorEastAsia" w:hint="eastAsia"/>
          <w:color w:val="000000"/>
          <w:sz w:val="24"/>
        </w:rPr>
        <w:t>℃，</w:t>
      </w:r>
      <w:r w:rsidR="00CD7AA8">
        <w:rPr>
          <w:rFonts w:eastAsiaTheme="minorEastAsia" w:hint="eastAsia"/>
          <w:color w:val="000000"/>
          <w:sz w:val="24"/>
        </w:rPr>
        <w:t xml:space="preserve">   </w:t>
      </w:r>
      <m:oMath>
        <m:sSub>
          <m:sSubPr>
            <m:ctrlPr>
              <w:rPr>
                <w:rFonts w:ascii="Cambria Math" w:hAnsi="Cambria Math" w:cs="宋体"/>
                <w:color w:val="000000"/>
                <w:sz w:val="24"/>
              </w:rPr>
            </m:ctrlPr>
          </m:sSubPr>
          <m:e>
            <m:r>
              <w:rPr>
                <w:rFonts w:ascii="Cambria Math" w:hAnsi="Cambria Math" w:cs="宋体"/>
                <w:color w:val="000000"/>
                <w:sz w:val="24"/>
              </w:rPr>
              <m:t>s</m:t>
            </m:r>
          </m:e>
          <m:sub>
            <m:r>
              <w:rPr>
                <w:rFonts w:ascii="Cambria Math" w:hAnsi="Cambria Math" w:cs="宋体"/>
                <w:color w:val="000000"/>
                <w:sz w:val="24"/>
              </w:rPr>
              <m:t>3</m:t>
            </m:r>
          </m:sub>
        </m:sSub>
      </m:oMath>
      <w:r w:rsidR="00CD7AA8">
        <w:rPr>
          <w:rFonts w:eastAsiaTheme="minorEastAsia" w:hint="eastAsia"/>
          <w:color w:val="000000"/>
          <w:sz w:val="24"/>
        </w:rPr>
        <w:t>=0.10</w:t>
      </w:r>
      <w:r w:rsidR="00CD7AA8">
        <w:rPr>
          <w:rFonts w:eastAsiaTheme="minorEastAsia" w:hint="eastAsia"/>
          <w:color w:val="000000"/>
          <w:sz w:val="24"/>
        </w:rPr>
        <w:t>℃</w:t>
      </w:r>
    </w:p>
    <w:p w:rsidR="00CD7AA8" w:rsidRDefault="00CD7AA8" w:rsidP="00CD7AA8">
      <w:pPr>
        <w:autoSpaceDE w:val="0"/>
        <w:autoSpaceDN w:val="0"/>
        <w:adjustRightInd w:val="0"/>
        <w:spacing w:line="360" w:lineRule="auto"/>
        <w:ind w:firstLine="480"/>
        <w:jc w:val="center"/>
        <w:rPr>
          <w:rFonts w:eastAsiaTheme="minorEastAsia"/>
          <w:color w:val="000000"/>
          <w:sz w:val="24"/>
        </w:rPr>
      </w:pP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2</m:t>
            </m:r>
          </m:sub>
        </m:sSub>
        <m:r>
          <m:rPr>
            <m:sty m:val="p"/>
          </m:rPr>
          <w:rPr>
            <w:rFonts w:ascii="Cambria Math" w:eastAsiaTheme="minorEastAsia" w:hAnsi="Cambria Math"/>
            <w:color w:val="000000"/>
            <w:sz w:val="24"/>
          </w:rPr>
          <m:t>)</m:t>
        </m:r>
      </m:oMath>
      <w:r>
        <w:rPr>
          <w:rFonts w:eastAsiaTheme="minorEastAsia" w:hint="eastAsia"/>
          <w:color w:val="000000"/>
          <w:sz w:val="24"/>
        </w:rPr>
        <w:t>=</w:t>
      </w:r>
      <m:oMath>
        <m:r>
          <m:rPr>
            <m:sty m:val="p"/>
          </m:rPr>
          <w:rPr>
            <w:rFonts w:ascii="Cambria Math" w:hAnsi="Cambria Math" w:cs="宋体"/>
            <w:color w:val="000000"/>
            <w:sz w:val="24"/>
          </w:rPr>
          <m:t xml:space="preserve"> </m:t>
        </m:r>
        <m:sSub>
          <m:sSubPr>
            <m:ctrlPr>
              <w:rPr>
                <w:rFonts w:ascii="Cambria Math" w:hAnsi="Cambria Math" w:cs="宋体"/>
                <w:color w:val="000000"/>
                <w:sz w:val="24"/>
              </w:rPr>
            </m:ctrlPr>
          </m:sSubPr>
          <m:e>
            <m:r>
              <w:rPr>
                <w:rFonts w:ascii="Cambria Math" w:hAnsi="Cambria Math" w:cs="宋体"/>
                <w:color w:val="000000"/>
                <w:sz w:val="24"/>
              </w:rPr>
              <m:t>s</m:t>
            </m:r>
          </m:e>
          <m:sub>
            <m:r>
              <w:rPr>
                <w:rFonts w:ascii="Cambria Math" w:hAnsi="Cambria Math" w:cs="宋体"/>
                <w:color w:val="000000"/>
                <w:sz w:val="24"/>
              </w:rPr>
              <m:t>i</m:t>
            </m:r>
            <m:r>
              <m:rPr>
                <m:sty m:val="p"/>
              </m:rPr>
              <w:rPr>
                <w:rFonts w:ascii="Cambria Math" w:hAnsi="Cambria Math" w:cs="宋体"/>
                <w:color w:val="000000"/>
                <w:sz w:val="24"/>
              </w:rPr>
              <m:t>max</m:t>
            </m:r>
          </m:sub>
        </m:sSub>
      </m:oMath>
      <w:r>
        <w:rPr>
          <w:rFonts w:eastAsiaTheme="minorEastAsia" w:hint="eastAsia"/>
          <w:color w:val="000000"/>
          <w:sz w:val="24"/>
        </w:rPr>
        <w:t>=0.12</w:t>
      </w:r>
      <w:r>
        <w:rPr>
          <w:rFonts w:eastAsiaTheme="minorEastAsia" w:hint="eastAsia"/>
          <w:color w:val="000000"/>
          <w:sz w:val="24"/>
        </w:rPr>
        <w:t>℃</w:t>
      </w:r>
    </w:p>
    <w:p w:rsidR="00CD7AA8" w:rsidRDefault="00CD7AA8" w:rsidP="00CD7AA8">
      <w:pPr>
        <w:autoSpaceDE w:val="0"/>
        <w:autoSpaceDN w:val="0"/>
        <w:adjustRightInd w:val="0"/>
        <w:spacing w:line="360" w:lineRule="auto"/>
        <w:ind w:firstLine="480"/>
        <w:rPr>
          <w:rFonts w:eastAsiaTheme="minorEastAsia"/>
          <w:color w:val="000000"/>
          <w:sz w:val="24"/>
        </w:rPr>
      </w:pPr>
      <w:r>
        <w:rPr>
          <w:rFonts w:eastAsiaTheme="minorEastAsia" w:hint="eastAsia"/>
          <w:color w:val="000000"/>
          <w:sz w:val="24"/>
        </w:rPr>
        <w:t>因为，</w:t>
      </w: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1</m:t>
            </m:r>
          </m:sub>
        </m:sSub>
        <m:r>
          <m:rPr>
            <m:sty m:val="p"/>
          </m:rPr>
          <w:rPr>
            <w:rFonts w:ascii="Cambria Math" w:eastAsiaTheme="minorEastAsia" w:hAnsi="Cambria Math"/>
            <w:color w:val="000000"/>
            <w:sz w:val="24"/>
          </w:rPr>
          <m:t>)</m:t>
        </m:r>
      </m:oMath>
      <w:r>
        <w:rPr>
          <w:rFonts w:eastAsiaTheme="minorEastAsia" w:hint="eastAsia"/>
          <w:color w:val="000000"/>
          <w:sz w:val="24"/>
        </w:rPr>
        <w:t>和</w:t>
      </w: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2</m:t>
            </m:r>
          </m:sub>
        </m:sSub>
        <m:r>
          <m:rPr>
            <m:sty m:val="p"/>
          </m:rPr>
          <w:rPr>
            <w:rFonts w:ascii="Cambria Math" w:eastAsiaTheme="minorEastAsia" w:hAnsi="Cambria Math"/>
            <w:color w:val="000000"/>
            <w:sz w:val="24"/>
          </w:rPr>
          <m:t>)</m:t>
        </m:r>
      </m:oMath>
      <w:r>
        <w:rPr>
          <w:rFonts w:eastAsiaTheme="minorEastAsia" w:hint="eastAsia"/>
          <w:color w:val="000000"/>
          <w:sz w:val="24"/>
        </w:rPr>
        <w:t>是相互独立，互不相关的，所以</w:t>
      </w:r>
    </w:p>
    <w:p w:rsidR="00CD7AA8" w:rsidRDefault="00CD7AA8" w:rsidP="00CD7AA8">
      <w:pPr>
        <w:autoSpaceDE w:val="0"/>
        <w:autoSpaceDN w:val="0"/>
        <w:adjustRightInd w:val="0"/>
        <w:spacing w:line="360" w:lineRule="auto"/>
        <w:ind w:firstLine="480"/>
        <w:jc w:val="center"/>
        <w:rPr>
          <w:rFonts w:eastAsiaTheme="minorEastAsia"/>
          <w:color w:val="000000"/>
          <w:sz w:val="24"/>
        </w:rPr>
      </w:pPr>
      <m:oMath>
        <m:r>
          <w:rPr>
            <w:rFonts w:ascii="Cambria Math" w:eastAsiaTheme="minorEastAsia" w:hAnsi="Cambria Math"/>
            <w:color w:val="000000"/>
            <w:sz w:val="24"/>
          </w:rPr>
          <m:t>u</m:t>
        </m:r>
        <m:d>
          <m:dPr>
            <m:ctrlPr>
              <w:rPr>
                <w:rFonts w:ascii="Cambria Math" w:eastAsiaTheme="minorEastAsia" w:hAnsi="Cambria Math"/>
                <w:i/>
                <w:color w:val="000000"/>
                <w:sz w:val="24"/>
              </w:rPr>
            </m:ctrlPr>
          </m:dPr>
          <m:e>
            <m:r>
              <w:rPr>
                <w:rFonts w:ascii="Cambria Math" w:eastAsiaTheme="minorEastAsia" w:hAnsi="Cambria Math"/>
                <w:color w:val="000000"/>
                <w:sz w:val="24"/>
              </w:rPr>
              <m:t>t</m:t>
            </m:r>
          </m:e>
        </m:d>
        <m:r>
          <w:rPr>
            <w:rFonts w:ascii="Cambria Math" w:eastAsiaTheme="minorEastAsia" w:hAnsi="Cambria Math"/>
            <w:color w:val="000000"/>
            <w:sz w:val="24"/>
          </w:rPr>
          <m:t>=</m:t>
        </m:r>
        <m:rad>
          <m:radPr>
            <m:degHide m:val="1"/>
            <m:ctrlPr>
              <w:rPr>
                <w:rFonts w:ascii="Cambria Math" w:eastAsiaTheme="minorEastAsia" w:hAnsi="Cambria Math"/>
                <w:i/>
                <w:color w:val="000000"/>
                <w:sz w:val="24"/>
              </w:rPr>
            </m:ctrlPr>
          </m:radPr>
          <m:deg/>
          <m:e>
            <m:sSup>
              <m:sSupPr>
                <m:ctrlPr>
                  <w:rPr>
                    <w:rFonts w:ascii="Cambria Math" w:eastAsiaTheme="minorEastAsia" w:hAnsi="Cambria Math"/>
                    <w:i/>
                    <w:color w:val="000000"/>
                    <w:sz w:val="24"/>
                  </w:rPr>
                </m:ctrlPr>
              </m:sSupPr>
              <m:e>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1</m:t>
                    </m:r>
                  </m:sub>
                </m:sSub>
                <m:r>
                  <m:rPr>
                    <m:sty m:val="p"/>
                  </m:rPr>
                  <w:rPr>
                    <w:rFonts w:ascii="Cambria Math" w:eastAsiaTheme="minorEastAsia" w:hAnsi="Cambria Math"/>
                    <w:color w:val="000000"/>
                    <w:sz w:val="24"/>
                  </w:rPr>
                  <m:t>)</m:t>
                </m:r>
              </m:e>
              <m:sup>
                <m:r>
                  <w:rPr>
                    <w:rFonts w:ascii="Cambria Math" w:eastAsiaTheme="minorEastAsia" w:hAnsi="Cambria Math"/>
                    <w:color w:val="000000"/>
                    <w:sz w:val="24"/>
                  </w:rPr>
                  <m:t>2</m:t>
                </m:r>
              </m:sup>
            </m:sSup>
            <m:r>
              <w:rPr>
                <w:rFonts w:ascii="Cambria Math" w:eastAsiaTheme="minorEastAsia" w:hAnsi="Cambria Math"/>
                <w:color w:val="000000"/>
                <w:sz w:val="24"/>
              </w:rPr>
              <m:t>+</m:t>
            </m:r>
            <m:sSup>
              <m:sSupPr>
                <m:ctrlPr>
                  <w:rPr>
                    <w:rFonts w:ascii="Cambria Math" w:eastAsiaTheme="minorEastAsia" w:hAnsi="Cambria Math"/>
                    <w:color w:val="000000"/>
                    <w:sz w:val="24"/>
                  </w:rPr>
                </m:ctrlPr>
              </m:sSupPr>
              <m:e>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2</m:t>
                    </m:r>
                  </m:sub>
                </m:sSub>
                <m:r>
                  <m:rPr>
                    <m:sty m:val="p"/>
                  </m:rPr>
                  <w:rPr>
                    <w:rFonts w:ascii="Cambria Math" w:eastAsiaTheme="minorEastAsia" w:hAnsi="Cambria Math"/>
                    <w:color w:val="000000"/>
                    <w:sz w:val="24"/>
                  </w:rPr>
                  <m:t>)</m:t>
                </m:r>
              </m:e>
              <m:sup>
                <m:r>
                  <w:rPr>
                    <w:rFonts w:ascii="Cambria Math" w:eastAsiaTheme="minorEastAsia" w:hAnsi="Cambria Math"/>
                    <w:color w:val="000000"/>
                    <w:sz w:val="24"/>
                  </w:rPr>
                  <m:t>2</m:t>
                </m:r>
              </m:sup>
            </m:sSup>
          </m:e>
        </m:rad>
      </m:oMath>
      <w:r>
        <w:rPr>
          <w:rFonts w:eastAsiaTheme="minorEastAsia" w:hint="eastAsia"/>
          <w:color w:val="000000"/>
          <w:sz w:val="24"/>
        </w:rPr>
        <w:t>=0.19</w:t>
      </w:r>
      <w:r>
        <w:rPr>
          <w:rFonts w:eastAsiaTheme="minorEastAsia" w:hint="eastAsia"/>
          <w:color w:val="000000"/>
          <w:sz w:val="24"/>
        </w:rPr>
        <w:t>℃</w:t>
      </w:r>
    </w:p>
    <w:p w:rsidR="00CD7AA8" w:rsidRDefault="00C35286" w:rsidP="008F5E4A">
      <w:pPr>
        <w:autoSpaceDE w:val="0"/>
        <w:autoSpaceDN w:val="0"/>
        <w:adjustRightInd w:val="0"/>
        <w:spacing w:line="360" w:lineRule="auto"/>
        <w:rPr>
          <w:rFonts w:eastAsiaTheme="minorEastAsia"/>
          <w:color w:val="000000"/>
          <w:sz w:val="24"/>
        </w:rPr>
      </w:pPr>
      <w:r>
        <w:rPr>
          <w:rFonts w:eastAsiaTheme="minorEastAsia" w:hint="eastAsia"/>
          <w:color w:val="000000"/>
          <w:sz w:val="24"/>
        </w:rPr>
        <w:t>C.4.2</w:t>
      </w:r>
      <w:r w:rsidR="008F5E4A">
        <w:rPr>
          <w:rFonts w:eastAsiaTheme="minorEastAsia" w:hint="eastAsia"/>
          <w:color w:val="000000"/>
          <w:sz w:val="24"/>
        </w:rPr>
        <w:t xml:space="preserve"> </w:t>
      </w:r>
      <w:r w:rsidR="008F5E4A">
        <w:rPr>
          <w:rFonts w:eastAsiaTheme="minorEastAsia" w:hint="eastAsia"/>
          <w:color w:val="000000"/>
          <w:sz w:val="24"/>
        </w:rPr>
        <w:t>输入量</w:t>
      </w:r>
      <w:r w:rsidR="008F5E4A" w:rsidRPr="002043BE">
        <w:rPr>
          <w:rFonts w:eastAsiaTheme="minorEastAsia" w:hint="eastAsia"/>
          <w:i/>
          <w:color w:val="000000"/>
          <w:sz w:val="24"/>
        </w:rPr>
        <w:t>T</w:t>
      </w:r>
      <w:r w:rsidR="008F5E4A">
        <w:rPr>
          <w:rFonts w:eastAsiaTheme="minorEastAsia" w:hint="eastAsia"/>
          <w:color w:val="000000"/>
          <w:sz w:val="24"/>
        </w:rPr>
        <w:t>的标准不确定度</w:t>
      </w:r>
      <m:oMath>
        <m:r>
          <w:rPr>
            <w:rFonts w:ascii="Cambria Math" w:eastAsiaTheme="minorEastAsia" w:hAnsi="Cambria Math"/>
            <w:color w:val="000000"/>
            <w:sz w:val="24"/>
          </w:rPr>
          <m:t>u</m:t>
        </m:r>
        <m:d>
          <m:dPr>
            <m:ctrlPr>
              <w:rPr>
                <w:rFonts w:ascii="Cambria Math" w:eastAsiaTheme="minorEastAsia" w:hAnsi="Cambria Math"/>
                <w:i/>
                <w:color w:val="000000"/>
                <w:sz w:val="24"/>
              </w:rPr>
            </m:ctrlPr>
          </m:dPr>
          <m:e>
            <m:r>
              <w:rPr>
                <w:rFonts w:ascii="Cambria Math" w:eastAsiaTheme="minorEastAsia" w:hAnsi="Cambria Math"/>
                <w:color w:val="000000"/>
                <w:sz w:val="24"/>
              </w:rPr>
              <m:t>T</m:t>
            </m:r>
          </m:e>
        </m:d>
      </m:oMath>
      <w:r w:rsidR="008F5E4A">
        <w:rPr>
          <w:rFonts w:eastAsiaTheme="minorEastAsia" w:hint="eastAsia"/>
          <w:color w:val="000000"/>
          <w:sz w:val="24"/>
        </w:rPr>
        <w:t>的评定</w:t>
      </w:r>
    </w:p>
    <w:p w:rsidR="008F5E4A" w:rsidRDefault="008F5E4A" w:rsidP="00CD7AA8">
      <w:pPr>
        <w:autoSpaceDE w:val="0"/>
        <w:autoSpaceDN w:val="0"/>
        <w:adjustRightInd w:val="0"/>
        <w:spacing w:line="360" w:lineRule="auto"/>
        <w:ind w:firstLine="480"/>
        <w:rPr>
          <w:rFonts w:eastAsiaTheme="minorEastAsia"/>
          <w:color w:val="000000"/>
          <w:sz w:val="24"/>
        </w:rPr>
      </w:pPr>
      <w:r>
        <w:rPr>
          <w:rFonts w:eastAsiaTheme="minorEastAsia" w:hint="eastAsia"/>
          <w:color w:val="000000"/>
          <w:sz w:val="24"/>
        </w:rPr>
        <w:t xml:space="preserve">a) </w:t>
      </w:r>
      <w:r>
        <w:rPr>
          <w:rFonts w:eastAsiaTheme="minorEastAsia" w:hint="eastAsia"/>
          <w:color w:val="000000"/>
          <w:sz w:val="24"/>
        </w:rPr>
        <w:t>标准水银温度计的</w:t>
      </w:r>
      <w:proofErr w:type="gramStart"/>
      <w:r>
        <w:rPr>
          <w:rFonts w:eastAsiaTheme="minorEastAsia" w:hint="eastAsia"/>
          <w:color w:val="000000"/>
          <w:sz w:val="24"/>
        </w:rPr>
        <w:t>示值估读引入</w:t>
      </w:r>
      <w:proofErr w:type="gramEnd"/>
      <w:r>
        <w:rPr>
          <w:rFonts w:eastAsiaTheme="minorEastAsia" w:hint="eastAsia"/>
          <w:color w:val="000000"/>
          <w:sz w:val="24"/>
        </w:rPr>
        <w:t>的标准不确定度</w:t>
      </w: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1</m:t>
            </m:r>
          </m:sub>
        </m:sSub>
        <m:r>
          <m:rPr>
            <m:sty m:val="p"/>
          </m:rPr>
          <w:rPr>
            <w:rFonts w:ascii="Cambria Math" w:eastAsiaTheme="minorEastAsia" w:hAnsi="Cambria Math"/>
            <w:color w:val="000000"/>
            <w:sz w:val="24"/>
          </w:rPr>
          <m:t>)</m:t>
        </m:r>
      </m:oMath>
      <w:r>
        <w:rPr>
          <w:rFonts w:eastAsiaTheme="minorEastAsia" w:hint="eastAsia"/>
          <w:color w:val="000000"/>
          <w:sz w:val="24"/>
        </w:rPr>
        <w:t>，采用</w:t>
      </w:r>
      <w:r>
        <w:rPr>
          <w:rFonts w:eastAsiaTheme="minorEastAsia" w:hint="eastAsia"/>
          <w:color w:val="000000"/>
          <w:sz w:val="24"/>
        </w:rPr>
        <w:t>B</w:t>
      </w:r>
      <w:r>
        <w:rPr>
          <w:rFonts w:eastAsiaTheme="minorEastAsia" w:hint="eastAsia"/>
          <w:color w:val="000000"/>
          <w:sz w:val="24"/>
        </w:rPr>
        <w:t>类方法评定。</w:t>
      </w:r>
    </w:p>
    <w:p w:rsidR="008F5E4A" w:rsidRDefault="008F5E4A" w:rsidP="00CD7AA8">
      <w:pPr>
        <w:autoSpaceDE w:val="0"/>
        <w:autoSpaceDN w:val="0"/>
        <w:adjustRightInd w:val="0"/>
        <w:spacing w:line="360" w:lineRule="auto"/>
        <w:ind w:firstLine="480"/>
        <w:rPr>
          <w:rFonts w:eastAsiaTheme="minorEastAsia"/>
          <w:color w:val="000000"/>
          <w:sz w:val="24"/>
        </w:rPr>
      </w:pPr>
      <w:r>
        <w:rPr>
          <w:rFonts w:eastAsiaTheme="minorEastAsia" w:hint="eastAsia"/>
          <w:color w:val="000000"/>
          <w:sz w:val="24"/>
        </w:rPr>
        <w:t>标准水银温度计的</w:t>
      </w:r>
      <w:proofErr w:type="gramStart"/>
      <w:r>
        <w:rPr>
          <w:rFonts w:eastAsiaTheme="minorEastAsia" w:hint="eastAsia"/>
          <w:color w:val="000000"/>
          <w:sz w:val="24"/>
        </w:rPr>
        <w:t>示值应估读到</w:t>
      </w:r>
      <w:proofErr w:type="gramEnd"/>
      <w:r>
        <w:rPr>
          <w:rFonts w:eastAsiaTheme="minorEastAsia" w:hint="eastAsia"/>
          <w:color w:val="000000"/>
          <w:sz w:val="24"/>
        </w:rPr>
        <w:t>分度值的</w:t>
      </w:r>
      <w:r>
        <w:rPr>
          <w:rFonts w:eastAsiaTheme="minorEastAsia" w:hint="eastAsia"/>
          <w:color w:val="000000"/>
          <w:sz w:val="24"/>
        </w:rPr>
        <w:t>1/10</w:t>
      </w:r>
      <w:r>
        <w:rPr>
          <w:rFonts w:eastAsiaTheme="minorEastAsia" w:hint="eastAsia"/>
          <w:color w:val="000000"/>
          <w:sz w:val="24"/>
        </w:rPr>
        <w:t>，即</w:t>
      </w:r>
      <w:r w:rsidRPr="008F5E4A">
        <w:rPr>
          <w:rFonts w:eastAsiaTheme="minorEastAsia"/>
          <w:color w:val="000000"/>
          <w:sz w:val="24"/>
        </w:rPr>
        <w:t>0.01</w:t>
      </w:r>
      <w:r w:rsidRPr="008F5E4A">
        <w:rPr>
          <w:rFonts w:ascii="宋体" w:hAnsi="宋体" w:cs="宋体" w:hint="eastAsia"/>
          <w:color w:val="000000"/>
          <w:sz w:val="24"/>
        </w:rPr>
        <w:t>℃</w:t>
      </w:r>
      <w:r>
        <w:rPr>
          <w:rFonts w:eastAsiaTheme="minorEastAsia" w:hint="eastAsia"/>
          <w:color w:val="000000"/>
          <w:sz w:val="24"/>
        </w:rPr>
        <w:t>，所引入的误差为</w:t>
      </w:r>
      <w:r w:rsidRPr="008F5E4A">
        <w:rPr>
          <w:rFonts w:eastAsiaTheme="minorEastAsia"/>
          <w:color w:val="000000"/>
          <w:sz w:val="24"/>
        </w:rPr>
        <w:t>0.005</w:t>
      </w:r>
      <w:r w:rsidRPr="008F5E4A">
        <w:rPr>
          <w:rFonts w:ascii="宋体" w:hAnsi="宋体" w:cs="宋体" w:hint="eastAsia"/>
          <w:color w:val="000000"/>
          <w:sz w:val="24"/>
        </w:rPr>
        <w:t>℃</w:t>
      </w:r>
      <w:r>
        <w:rPr>
          <w:rFonts w:eastAsiaTheme="minorEastAsia" w:hint="eastAsia"/>
          <w:color w:val="000000"/>
          <w:sz w:val="24"/>
        </w:rPr>
        <w:t>，所以</w:t>
      </w:r>
    </w:p>
    <w:p w:rsidR="008F5E4A" w:rsidRPr="008F5E4A" w:rsidRDefault="008F5E4A" w:rsidP="00CD7AA8">
      <w:pPr>
        <w:autoSpaceDE w:val="0"/>
        <w:autoSpaceDN w:val="0"/>
        <w:adjustRightInd w:val="0"/>
        <w:spacing w:line="360" w:lineRule="auto"/>
        <w:ind w:firstLine="480"/>
        <w:rPr>
          <w:rFonts w:eastAsiaTheme="minorEastAsia"/>
          <w:color w:val="000000"/>
          <w:sz w:val="24"/>
        </w:rPr>
      </w:pPr>
      <m:oMathPara>
        <m:oMath>
          <m:r>
            <w:rPr>
              <w:rFonts w:ascii="Cambria Math" w:eastAsiaTheme="minorEastAsia" w:hAnsi="Cambria Math"/>
              <w:color w:val="000000"/>
              <w:sz w:val="24"/>
            </w:rPr>
            <m:t>u</m:t>
          </m:r>
          <m:d>
            <m:dPr>
              <m:ctrlPr>
                <w:rPr>
                  <w:rFonts w:ascii="Cambria Math" w:eastAsiaTheme="minorEastAsia" w:hAnsi="Cambria Math"/>
                  <w:color w:val="000000"/>
                  <w:sz w:val="24"/>
                </w:rPr>
              </m:ctrlPr>
            </m:dPr>
            <m:e>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1</m:t>
                  </m:r>
                </m:sub>
              </m:sSub>
            </m:e>
          </m:d>
          <m:r>
            <m:rPr>
              <m:sty m:val="p"/>
            </m:rPr>
            <w:rPr>
              <w:rFonts w:ascii="Cambria Math" w:eastAsiaTheme="minorEastAsia" w:hAnsi="Cambria Math"/>
              <w:color w:val="000000"/>
              <w:sz w:val="24"/>
            </w:rPr>
            <m:t>=0.005/</m:t>
          </m:r>
          <m:rad>
            <m:radPr>
              <m:degHide m:val="1"/>
              <m:ctrlPr>
                <w:rPr>
                  <w:rFonts w:ascii="Cambria Math" w:eastAsiaTheme="minorEastAsia" w:hAnsi="Cambria Math"/>
                  <w:color w:val="000000"/>
                  <w:sz w:val="24"/>
                </w:rPr>
              </m:ctrlPr>
            </m:radPr>
            <m:deg/>
            <m:e>
              <m:r>
                <w:rPr>
                  <w:rFonts w:ascii="Cambria Math" w:eastAsiaTheme="minorEastAsia" w:hAnsi="Cambria Math"/>
                  <w:color w:val="000000"/>
                  <w:sz w:val="24"/>
                </w:rPr>
                <m:t>3</m:t>
              </m:r>
            </m:e>
          </m:rad>
          <m:r>
            <w:rPr>
              <w:rFonts w:ascii="Cambria Math" w:eastAsiaTheme="minorEastAsia" w:hAnsi="Cambria Math"/>
              <w:color w:val="000000"/>
              <w:sz w:val="24"/>
            </w:rPr>
            <m:t>=0.003℃</m:t>
          </m:r>
        </m:oMath>
      </m:oMathPara>
    </w:p>
    <w:p w:rsidR="008F5E4A" w:rsidRDefault="008F5E4A" w:rsidP="008F5E4A">
      <w:pPr>
        <w:autoSpaceDE w:val="0"/>
        <w:autoSpaceDN w:val="0"/>
        <w:adjustRightInd w:val="0"/>
        <w:spacing w:line="360" w:lineRule="auto"/>
        <w:rPr>
          <w:rFonts w:eastAsiaTheme="minorEastAsia"/>
          <w:color w:val="000000"/>
          <w:sz w:val="24"/>
        </w:rPr>
      </w:pPr>
      <w:r>
        <w:rPr>
          <w:rFonts w:eastAsiaTheme="minorEastAsia" w:hint="eastAsia"/>
          <w:color w:val="000000"/>
          <w:sz w:val="24"/>
        </w:rPr>
        <w:t>因为数值很小，可以忽略不计。</w:t>
      </w:r>
    </w:p>
    <w:p w:rsidR="008F5E4A" w:rsidRDefault="008F5E4A" w:rsidP="008F5E4A">
      <w:pPr>
        <w:autoSpaceDE w:val="0"/>
        <w:autoSpaceDN w:val="0"/>
        <w:adjustRightInd w:val="0"/>
        <w:spacing w:line="360" w:lineRule="auto"/>
        <w:ind w:firstLine="480"/>
        <w:rPr>
          <w:rFonts w:eastAsiaTheme="minorEastAsia"/>
          <w:color w:val="000000"/>
          <w:sz w:val="24"/>
        </w:rPr>
      </w:pPr>
      <w:r>
        <w:rPr>
          <w:rFonts w:eastAsiaTheme="minorEastAsia" w:hint="eastAsia"/>
          <w:color w:val="000000"/>
          <w:sz w:val="24"/>
        </w:rPr>
        <w:t>b)</w:t>
      </w:r>
      <w:r>
        <w:rPr>
          <w:rFonts w:eastAsiaTheme="minorEastAsia" w:hint="eastAsia"/>
          <w:color w:val="000000"/>
          <w:sz w:val="24"/>
        </w:rPr>
        <w:t>恒温槽温度波动引入的标准不确定度</w:t>
      </w: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2</m:t>
            </m:r>
          </m:sub>
        </m:sSub>
        <m:r>
          <m:rPr>
            <m:sty m:val="p"/>
          </m:rPr>
          <w:rPr>
            <w:rFonts w:ascii="Cambria Math" w:eastAsiaTheme="minorEastAsia" w:hAnsi="Cambria Math"/>
            <w:color w:val="000000"/>
            <w:sz w:val="24"/>
          </w:rPr>
          <m:t>)</m:t>
        </m:r>
      </m:oMath>
      <w:r>
        <w:rPr>
          <w:rFonts w:eastAsiaTheme="minorEastAsia" w:hint="eastAsia"/>
          <w:color w:val="000000"/>
          <w:sz w:val="24"/>
        </w:rPr>
        <w:t>，采用</w:t>
      </w:r>
      <w:r>
        <w:rPr>
          <w:rFonts w:eastAsiaTheme="minorEastAsia" w:hint="eastAsia"/>
          <w:color w:val="000000"/>
          <w:sz w:val="24"/>
        </w:rPr>
        <w:t>B</w:t>
      </w:r>
      <w:r>
        <w:rPr>
          <w:rFonts w:eastAsiaTheme="minorEastAsia" w:hint="eastAsia"/>
          <w:color w:val="000000"/>
          <w:sz w:val="24"/>
        </w:rPr>
        <w:t>类方法评定。</w:t>
      </w:r>
    </w:p>
    <w:p w:rsidR="008F5E4A" w:rsidRDefault="00BC0754" w:rsidP="008F5E4A">
      <w:pPr>
        <w:autoSpaceDE w:val="0"/>
        <w:autoSpaceDN w:val="0"/>
        <w:adjustRightInd w:val="0"/>
        <w:spacing w:line="360" w:lineRule="auto"/>
        <w:ind w:firstLine="480"/>
        <w:rPr>
          <w:rFonts w:eastAsiaTheme="minorEastAsia"/>
          <w:color w:val="000000"/>
          <w:sz w:val="24"/>
        </w:rPr>
      </w:pPr>
      <w:r>
        <w:rPr>
          <w:rFonts w:eastAsiaTheme="minorEastAsia" w:hint="eastAsia"/>
          <w:color w:val="000000"/>
          <w:sz w:val="24"/>
        </w:rPr>
        <w:t>300</w:t>
      </w:r>
      <w:r w:rsidR="00261A35">
        <w:rPr>
          <w:rFonts w:eastAsiaTheme="minorEastAsia" w:hint="eastAsia"/>
          <w:color w:val="000000"/>
          <w:sz w:val="24"/>
        </w:rPr>
        <w:t>℃恒温槽的波动性不超过</w:t>
      </w:r>
      <w:r>
        <w:rPr>
          <w:rFonts w:eastAsiaTheme="minorEastAsia" w:hint="eastAsia"/>
          <w:color w:val="000000"/>
          <w:sz w:val="24"/>
        </w:rPr>
        <w:t>0.1</w:t>
      </w:r>
      <w:r>
        <w:rPr>
          <w:rFonts w:eastAsiaTheme="minorEastAsia" w:hint="eastAsia"/>
          <w:color w:val="000000"/>
          <w:sz w:val="24"/>
        </w:rPr>
        <w:t>℃</w:t>
      </w:r>
      <w:r>
        <w:rPr>
          <w:rFonts w:eastAsiaTheme="minorEastAsia" w:hint="eastAsia"/>
          <w:color w:val="000000"/>
          <w:sz w:val="24"/>
        </w:rPr>
        <w:t>/10min</w:t>
      </w:r>
      <w:r>
        <w:rPr>
          <w:rFonts w:eastAsiaTheme="minorEastAsia" w:hint="eastAsia"/>
          <w:color w:val="000000"/>
          <w:sz w:val="24"/>
        </w:rPr>
        <w:t>，</w:t>
      </w:r>
      <w:r w:rsidR="00261A35">
        <w:rPr>
          <w:rFonts w:eastAsiaTheme="minorEastAsia" w:hint="eastAsia"/>
          <w:color w:val="000000"/>
          <w:sz w:val="24"/>
        </w:rPr>
        <w:t>区间半宽为</w:t>
      </w:r>
      <w:r w:rsidR="00261A35">
        <w:rPr>
          <w:rFonts w:eastAsiaTheme="minorEastAsia" w:hint="eastAsia"/>
          <w:color w:val="000000"/>
          <w:sz w:val="24"/>
        </w:rPr>
        <w:t>0.05</w:t>
      </w:r>
      <w:r w:rsidR="00261A35">
        <w:rPr>
          <w:rFonts w:eastAsiaTheme="minorEastAsia" w:hint="eastAsia"/>
          <w:color w:val="000000"/>
          <w:sz w:val="24"/>
        </w:rPr>
        <w:t>℃，按均匀分布处理，则</w:t>
      </w:r>
    </w:p>
    <w:p w:rsidR="00261A35" w:rsidRPr="00261A35" w:rsidRDefault="00261A35" w:rsidP="008F5E4A">
      <w:pPr>
        <w:autoSpaceDE w:val="0"/>
        <w:autoSpaceDN w:val="0"/>
        <w:adjustRightInd w:val="0"/>
        <w:spacing w:line="360" w:lineRule="auto"/>
        <w:ind w:firstLine="480"/>
        <w:rPr>
          <w:rFonts w:eastAsiaTheme="minorEastAsia"/>
          <w:color w:val="000000"/>
          <w:sz w:val="24"/>
        </w:rPr>
      </w:pPr>
      <m:oMathPara>
        <m:oMath>
          <m:r>
            <w:rPr>
              <w:rFonts w:ascii="Cambria Math" w:eastAsiaTheme="minorEastAsia" w:hAnsi="Cambria Math"/>
              <w:color w:val="000000"/>
              <w:sz w:val="24"/>
            </w:rPr>
            <m:t>u</m:t>
          </m:r>
          <m:d>
            <m:dPr>
              <m:ctrlPr>
                <w:rPr>
                  <w:rFonts w:ascii="Cambria Math" w:eastAsiaTheme="minorEastAsia" w:hAnsi="Cambria Math"/>
                  <w:color w:val="000000"/>
                  <w:sz w:val="24"/>
                </w:rPr>
              </m:ctrlPr>
            </m:dPr>
            <m:e>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2</m:t>
                  </m:r>
                </m:sub>
              </m:sSub>
            </m:e>
          </m:d>
          <m:r>
            <m:rPr>
              <m:sty m:val="p"/>
            </m:rPr>
            <w:rPr>
              <w:rFonts w:ascii="Cambria Math" w:eastAsiaTheme="minorEastAsia" w:hAnsi="Cambria Math"/>
              <w:color w:val="000000"/>
              <w:sz w:val="24"/>
            </w:rPr>
            <m:t>=0.05/</m:t>
          </m:r>
          <m:rad>
            <m:radPr>
              <m:degHide m:val="1"/>
              <m:ctrlPr>
                <w:rPr>
                  <w:rFonts w:ascii="Cambria Math" w:eastAsiaTheme="minorEastAsia" w:hAnsi="Cambria Math"/>
                  <w:color w:val="000000"/>
                  <w:sz w:val="24"/>
                </w:rPr>
              </m:ctrlPr>
            </m:radPr>
            <m:deg/>
            <m:e>
              <m:r>
                <w:rPr>
                  <w:rFonts w:ascii="Cambria Math" w:eastAsiaTheme="minorEastAsia" w:hAnsi="Cambria Math"/>
                  <w:color w:val="000000"/>
                  <w:sz w:val="24"/>
                </w:rPr>
                <m:t>3</m:t>
              </m:r>
            </m:e>
          </m:rad>
          <m:r>
            <w:rPr>
              <w:rFonts w:ascii="Cambria Math" w:eastAsiaTheme="minorEastAsia" w:hAnsi="Cambria Math"/>
              <w:color w:val="000000"/>
              <w:sz w:val="24"/>
            </w:rPr>
            <m:t>=0.03℃</m:t>
          </m:r>
        </m:oMath>
      </m:oMathPara>
    </w:p>
    <w:p w:rsidR="00261A35" w:rsidRDefault="00261A35" w:rsidP="008F5E4A">
      <w:pPr>
        <w:autoSpaceDE w:val="0"/>
        <w:autoSpaceDN w:val="0"/>
        <w:adjustRightInd w:val="0"/>
        <w:spacing w:line="360" w:lineRule="auto"/>
        <w:ind w:firstLine="480"/>
        <w:rPr>
          <w:rFonts w:eastAsiaTheme="minorEastAsia"/>
          <w:color w:val="000000"/>
          <w:sz w:val="24"/>
        </w:rPr>
      </w:pPr>
      <w:r>
        <w:rPr>
          <w:rFonts w:eastAsiaTheme="minorEastAsia" w:hint="eastAsia"/>
          <w:color w:val="000000"/>
          <w:sz w:val="24"/>
        </w:rPr>
        <w:t>c)</w:t>
      </w:r>
      <w:r>
        <w:rPr>
          <w:rFonts w:eastAsiaTheme="minorEastAsia" w:hint="eastAsia"/>
          <w:color w:val="000000"/>
          <w:sz w:val="24"/>
        </w:rPr>
        <w:t>恒温</w:t>
      </w:r>
      <w:proofErr w:type="gramStart"/>
      <w:r>
        <w:rPr>
          <w:rFonts w:eastAsiaTheme="minorEastAsia" w:hint="eastAsia"/>
          <w:color w:val="000000"/>
          <w:sz w:val="24"/>
        </w:rPr>
        <w:t>槽温场</w:t>
      </w:r>
      <w:proofErr w:type="gramEnd"/>
      <w:r>
        <w:rPr>
          <w:rFonts w:eastAsiaTheme="minorEastAsia" w:hint="eastAsia"/>
          <w:color w:val="000000"/>
          <w:sz w:val="24"/>
        </w:rPr>
        <w:t>均匀</w:t>
      </w:r>
      <w:r w:rsidR="00110FC9">
        <w:rPr>
          <w:rFonts w:eastAsiaTheme="minorEastAsia" w:hint="eastAsia"/>
          <w:color w:val="000000"/>
          <w:sz w:val="24"/>
        </w:rPr>
        <w:t>性</w:t>
      </w:r>
      <w:r>
        <w:rPr>
          <w:rFonts w:eastAsiaTheme="minorEastAsia" w:hint="eastAsia"/>
          <w:color w:val="000000"/>
          <w:sz w:val="24"/>
        </w:rPr>
        <w:t>引入的标准不确定度</w:t>
      </w: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3</m:t>
            </m:r>
          </m:sub>
        </m:sSub>
        <m:r>
          <m:rPr>
            <m:sty m:val="p"/>
          </m:rPr>
          <w:rPr>
            <w:rFonts w:ascii="Cambria Math" w:eastAsiaTheme="minorEastAsia" w:hAnsi="Cambria Math"/>
            <w:color w:val="000000"/>
            <w:sz w:val="24"/>
          </w:rPr>
          <m:t>)</m:t>
        </m:r>
      </m:oMath>
      <w:r>
        <w:rPr>
          <w:rFonts w:eastAsiaTheme="minorEastAsia" w:hint="eastAsia"/>
          <w:color w:val="000000"/>
          <w:sz w:val="24"/>
        </w:rPr>
        <w:t>，采用</w:t>
      </w:r>
      <w:r>
        <w:rPr>
          <w:rFonts w:eastAsiaTheme="minorEastAsia" w:hint="eastAsia"/>
          <w:color w:val="000000"/>
          <w:sz w:val="24"/>
        </w:rPr>
        <w:t>B</w:t>
      </w:r>
      <w:r>
        <w:rPr>
          <w:rFonts w:eastAsiaTheme="minorEastAsia" w:hint="eastAsia"/>
          <w:color w:val="000000"/>
          <w:sz w:val="24"/>
        </w:rPr>
        <w:t>类方法评定。</w:t>
      </w:r>
    </w:p>
    <w:p w:rsidR="00494C13" w:rsidRDefault="00261A35" w:rsidP="008F5E4A">
      <w:pPr>
        <w:autoSpaceDE w:val="0"/>
        <w:autoSpaceDN w:val="0"/>
        <w:adjustRightInd w:val="0"/>
        <w:spacing w:line="360" w:lineRule="auto"/>
        <w:ind w:firstLine="480"/>
        <w:rPr>
          <w:rFonts w:eastAsiaTheme="minorEastAsia"/>
          <w:color w:val="000000"/>
          <w:sz w:val="24"/>
        </w:rPr>
      </w:pPr>
      <w:r>
        <w:rPr>
          <w:rFonts w:eastAsiaTheme="minorEastAsia" w:hint="eastAsia"/>
          <w:color w:val="000000"/>
          <w:sz w:val="24"/>
        </w:rPr>
        <w:t>恒温槽在</w:t>
      </w:r>
      <w:r>
        <w:rPr>
          <w:rFonts w:eastAsiaTheme="minorEastAsia" w:hint="eastAsia"/>
          <w:color w:val="000000"/>
          <w:sz w:val="24"/>
        </w:rPr>
        <w:t>300</w:t>
      </w:r>
      <w:r>
        <w:rPr>
          <w:rFonts w:eastAsiaTheme="minorEastAsia" w:hint="eastAsia"/>
          <w:color w:val="000000"/>
          <w:sz w:val="24"/>
        </w:rPr>
        <w:t>℃</w:t>
      </w:r>
      <w:proofErr w:type="gramStart"/>
      <w:r>
        <w:rPr>
          <w:rFonts w:eastAsiaTheme="minorEastAsia" w:hint="eastAsia"/>
          <w:color w:val="000000"/>
          <w:sz w:val="24"/>
        </w:rPr>
        <w:t>的温场均匀性</w:t>
      </w:r>
      <w:proofErr w:type="gramEnd"/>
      <w:r>
        <w:rPr>
          <w:rFonts w:eastAsiaTheme="minorEastAsia" w:hint="eastAsia"/>
          <w:color w:val="000000"/>
          <w:sz w:val="24"/>
        </w:rPr>
        <w:t>不超过</w:t>
      </w:r>
      <w:r>
        <w:rPr>
          <w:rFonts w:eastAsiaTheme="minorEastAsia" w:hint="eastAsia"/>
          <w:color w:val="000000"/>
          <w:sz w:val="24"/>
        </w:rPr>
        <w:t>0.2</w:t>
      </w:r>
      <w:r>
        <w:rPr>
          <w:rFonts w:eastAsiaTheme="minorEastAsia" w:hint="eastAsia"/>
          <w:color w:val="000000"/>
          <w:sz w:val="24"/>
        </w:rPr>
        <w:t>℃，区间半宽为</w:t>
      </w:r>
      <w:r>
        <w:rPr>
          <w:rFonts w:eastAsiaTheme="minorEastAsia" w:hint="eastAsia"/>
          <w:color w:val="000000"/>
          <w:sz w:val="24"/>
        </w:rPr>
        <w:t>0.1</w:t>
      </w:r>
      <w:r>
        <w:rPr>
          <w:rFonts w:eastAsiaTheme="minorEastAsia" w:hint="eastAsia"/>
          <w:color w:val="000000"/>
          <w:sz w:val="24"/>
        </w:rPr>
        <w:t>℃，按均匀分布处理，则</w:t>
      </w:r>
    </w:p>
    <w:p w:rsidR="00261A35" w:rsidRPr="00C55A00" w:rsidRDefault="00494C13" w:rsidP="008F5E4A">
      <w:pPr>
        <w:autoSpaceDE w:val="0"/>
        <w:autoSpaceDN w:val="0"/>
        <w:adjustRightInd w:val="0"/>
        <w:spacing w:line="360" w:lineRule="auto"/>
        <w:ind w:firstLine="480"/>
        <w:rPr>
          <w:rFonts w:eastAsiaTheme="minorEastAsia"/>
          <w:color w:val="000000"/>
          <w:sz w:val="24"/>
        </w:rPr>
      </w:pPr>
      <m:oMathPara>
        <m:oMath>
          <m:r>
            <w:rPr>
              <w:rFonts w:ascii="Cambria Math" w:eastAsiaTheme="minorEastAsia" w:hAnsi="Cambria Math"/>
              <w:color w:val="000000"/>
              <w:sz w:val="24"/>
            </w:rPr>
            <m:t>u</m:t>
          </m:r>
          <m:d>
            <m:dPr>
              <m:ctrlPr>
                <w:rPr>
                  <w:rFonts w:ascii="Cambria Math" w:eastAsiaTheme="minorEastAsia" w:hAnsi="Cambria Math"/>
                  <w:color w:val="000000"/>
                  <w:sz w:val="24"/>
                </w:rPr>
              </m:ctrlPr>
            </m:dPr>
            <m:e>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3</m:t>
                  </m:r>
                </m:sub>
              </m:sSub>
            </m:e>
          </m:d>
          <m:r>
            <m:rPr>
              <m:sty m:val="p"/>
            </m:rPr>
            <w:rPr>
              <w:rFonts w:ascii="Cambria Math" w:eastAsiaTheme="minorEastAsia" w:hAnsi="Cambria Math"/>
              <w:color w:val="000000"/>
              <w:sz w:val="24"/>
            </w:rPr>
            <m:t>=0.1/</m:t>
          </m:r>
          <m:rad>
            <m:radPr>
              <m:degHide m:val="1"/>
              <m:ctrlPr>
                <w:rPr>
                  <w:rFonts w:ascii="Cambria Math" w:eastAsiaTheme="minorEastAsia" w:hAnsi="Cambria Math"/>
                  <w:color w:val="000000"/>
                  <w:sz w:val="24"/>
                </w:rPr>
              </m:ctrlPr>
            </m:radPr>
            <m:deg/>
            <m:e>
              <m:r>
                <w:rPr>
                  <w:rFonts w:ascii="Cambria Math" w:eastAsiaTheme="minorEastAsia" w:hAnsi="Cambria Math"/>
                  <w:color w:val="000000"/>
                  <w:sz w:val="24"/>
                </w:rPr>
                <m:t>3</m:t>
              </m:r>
            </m:e>
          </m:rad>
          <m:r>
            <w:rPr>
              <w:rFonts w:ascii="Cambria Math" w:eastAsiaTheme="minorEastAsia" w:hAnsi="Cambria Math"/>
              <w:color w:val="000000"/>
              <w:sz w:val="24"/>
            </w:rPr>
            <m:t>=0.06℃</m:t>
          </m:r>
        </m:oMath>
      </m:oMathPara>
    </w:p>
    <w:p w:rsidR="00C55A00" w:rsidRDefault="00C55A00" w:rsidP="008F5E4A">
      <w:pPr>
        <w:autoSpaceDE w:val="0"/>
        <w:autoSpaceDN w:val="0"/>
        <w:adjustRightInd w:val="0"/>
        <w:spacing w:line="360" w:lineRule="auto"/>
        <w:ind w:firstLine="480"/>
        <w:rPr>
          <w:rFonts w:eastAsiaTheme="minorEastAsia"/>
          <w:color w:val="000000"/>
          <w:sz w:val="24"/>
        </w:rPr>
      </w:pPr>
      <w:r>
        <w:rPr>
          <w:rFonts w:eastAsiaTheme="minorEastAsia" w:hint="eastAsia"/>
          <w:color w:val="000000"/>
          <w:sz w:val="24"/>
        </w:rPr>
        <w:t>因为，</w:t>
      </w:r>
      <m:oMath>
        <m:r>
          <w:rPr>
            <w:rFonts w:ascii="Cambria Math" w:eastAsiaTheme="minorEastAsia" w:hAnsi="Cambria Math"/>
            <w:color w:val="000000"/>
            <w:sz w:val="24"/>
          </w:rPr>
          <m:t>u</m:t>
        </m:r>
        <m:d>
          <m:dPr>
            <m:ctrlPr>
              <w:rPr>
                <w:rFonts w:ascii="Cambria Math" w:eastAsiaTheme="minorEastAsia" w:hAnsi="Cambria Math"/>
                <w:color w:val="000000"/>
                <w:sz w:val="24"/>
              </w:rPr>
            </m:ctrlPr>
          </m:dPr>
          <m:e>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2</m:t>
                </m:r>
              </m:sub>
            </m:sSub>
          </m:e>
        </m:d>
      </m:oMath>
      <w:r>
        <w:rPr>
          <w:rFonts w:eastAsiaTheme="minorEastAsia" w:hint="eastAsia"/>
          <w:color w:val="000000"/>
          <w:sz w:val="24"/>
        </w:rPr>
        <w:t>和</w:t>
      </w: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3</m:t>
            </m:r>
          </m:sub>
        </m:sSub>
        <m:r>
          <m:rPr>
            <m:sty m:val="p"/>
          </m:rPr>
          <w:rPr>
            <w:rFonts w:ascii="Cambria Math" w:eastAsiaTheme="minorEastAsia" w:hAnsi="Cambria Math"/>
            <w:color w:val="000000"/>
            <w:sz w:val="24"/>
          </w:rPr>
          <m:t>)</m:t>
        </m:r>
      </m:oMath>
      <w:r>
        <w:rPr>
          <w:rFonts w:eastAsiaTheme="minorEastAsia" w:hint="eastAsia"/>
          <w:color w:val="000000"/>
          <w:sz w:val="24"/>
        </w:rPr>
        <w:t>是相互独立，互不关联的。所以，</w:t>
      </w:r>
    </w:p>
    <w:p w:rsidR="00C55A00" w:rsidRDefault="00C55A00" w:rsidP="00C55A00">
      <w:pPr>
        <w:autoSpaceDE w:val="0"/>
        <w:autoSpaceDN w:val="0"/>
        <w:adjustRightInd w:val="0"/>
        <w:spacing w:line="360" w:lineRule="auto"/>
        <w:ind w:firstLine="480"/>
        <w:jc w:val="center"/>
        <w:rPr>
          <w:rFonts w:eastAsiaTheme="minorEastAsia"/>
          <w:color w:val="000000"/>
          <w:sz w:val="24"/>
        </w:rPr>
      </w:pPr>
      <m:oMath>
        <m:r>
          <w:rPr>
            <w:rFonts w:ascii="Cambria Math" w:eastAsiaTheme="minorEastAsia" w:hAnsi="Cambria Math"/>
            <w:color w:val="000000"/>
            <w:sz w:val="24"/>
          </w:rPr>
          <m:t>u</m:t>
        </m:r>
        <m:d>
          <m:dPr>
            <m:ctrlPr>
              <w:rPr>
                <w:rFonts w:ascii="Cambria Math" w:eastAsiaTheme="minorEastAsia" w:hAnsi="Cambria Math"/>
                <w:i/>
                <w:color w:val="000000"/>
                <w:sz w:val="24"/>
              </w:rPr>
            </m:ctrlPr>
          </m:dPr>
          <m:e>
            <m:r>
              <w:rPr>
                <w:rFonts w:ascii="Cambria Math" w:eastAsiaTheme="minorEastAsia" w:hAnsi="Cambria Math"/>
                <w:color w:val="000000"/>
                <w:sz w:val="24"/>
              </w:rPr>
              <m:t>T</m:t>
            </m:r>
          </m:e>
        </m:d>
        <m:r>
          <w:rPr>
            <w:rFonts w:ascii="Cambria Math" w:eastAsiaTheme="minorEastAsia" w:hAnsi="Cambria Math"/>
            <w:color w:val="000000"/>
            <w:sz w:val="24"/>
          </w:rPr>
          <m:t>=</m:t>
        </m:r>
        <m:rad>
          <m:radPr>
            <m:degHide m:val="1"/>
            <m:ctrlPr>
              <w:rPr>
                <w:rFonts w:ascii="Cambria Math" w:eastAsiaTheme="minorEastAsia" w:hAnsi="Cambria Math"/>
                <w:i/>
                <w:color w:val="000000"/>
                <w:sz w:val="24"/>
              </w:rPr>
            </m:ctrlPr>
          </m:radPr>
          <m:deg/>
          <m:e>
            <m:sSup>
              <m:sSupPr>
                <m:ctrlPr>
                  <w:rPr>
                    <w:rFonts w:ascii="Cambria Math" w:eastAsiaTheme="minorEastAsia" w:hAnsi="Cambria Math"/>
                    <w:i/>
                    <w:color w:val="000000"/>
                    <w:sz w:val="24"/>
                  </w:rPr>
                </m:ctrlPr>
              </m:sSupPr>
              <m:e>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2</m:t>
                    </m:r>
                  </m:sub>
                </m:sSub>
                <m:r>
                  <m:rPr>
                    <m:sty m:val="p"/>
                  </m:rPr>
                  <w:rPr>
                    <w:rFonts w:ascii="Cambria Math" w:eastAsiaTheme="minorEastAsia" w:hAnsi="Cambria Math"/>
                    <w:color w:val="000000"/>
                    <w:sz w:val="24"/>
                  </w:rPr>
                  <m:t>)</m:t>
                </m:r>
              </m:e>
              <m:sup>
                <m:r>
                  <w:rPr>
                    <w:rFonts w:ascii="Cambria Math" w:eastAsiaTheme="minorEastAsia" w:hAnsi="Cambria Math"/>
                    <w:color w:val="000000"/>
                    <w:sz w:val="24"/>
                  </w:rPr>
                  <m:t>2</m:t>
                </m:r>
              </m:sup>
            </m:sSup>
            <m:r>
              <w:rPr>
                <w:rFonts w:ascii="Cambria Math" w:eastAsiaTheme="minorEastAsia" w:hAnsi="Cambria Math"/>
                <w:color w:val="000000"/>
                <w:sz w:val="24"/>
              </w:rPr>
              <m:t>+</m:t>
            </m:r>
            <m:sSup>
              <m:sSupPr>
                <m:ctrlPr>
                  <w:rPr>
                    <w:rFonts w:ascii="Cambria Math" w:eastAsiaTheme="minorEastAsia" w:hAnsi="Cambria Math"/>
                    <w:color w:val="000000"/>
                    <w:sz w:val="24"/>
                  </w:rPr>
                </m:ctrlPr>
              </m:sSupPr>
              <m:e>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T</m:t>
                    </m:r>
                  </m:e>
                  <m:sub>
                    <m:r>
                      <w:rPr>
                        <w:rFonts w:ascii="Cambria Math" w:eastAsiaTheme="minorEastAsia" w:hAnsi="Cambria Math"/>
                        <w:color w:val="000000"/>
                        <w:sz w:val="24"/>
                      </w:rPr>
                      <m:t>3</m:t>
                    </m:r>
                  </m:sub>
                </m:sSub>
                <m:r>
                  <m:rPr>
                    <m:sty m:val="p"/>
                  </m:rPr>
                  <w:rPr>
                    <w:rFonts w:ascii="Cambria Math" w:eastAsiaTheme="minorEastAsia" w:hAnsi="Cambria Math"/>
                    <w:color w:val="000000"/>
                    <w:sz w:val="24"/>
                  </w:rPr>
                  <m:t>)</m:t>
                </m:r>
              </m:e>
              <m:sup>
                <m:r>
                  <w:rPr>
                    <w:rFonts w:ascii="Cambria Math" w:eastAsiaTheme="minorEastAsia" w:hAnsi="Cambria Math"/>
                    <w:color w:val="000000"/>
                    <w:sz w:val="24"/>
                  </w:rPr>
                  <m:t>2</m:t>
                </m:r>
              </m:sup>
            </m:sSup>
          </m:e>
        </m:rad>
      </m:oMath>
      <w:r>
        <w:rPr>
          <w:rFonts w:eastAsiaTheme="minorEastAsia" w:hint="eastAsia"/>
          <w:color w:val="000000"/>
          <w:sz w:val="24"/>
        </w:rPr>
        <w:t>=0.07</w:t>
      </w:r>
      <w:r>
        <w:rPr>
          <w:rFonts w:eastAsiaTheme="minorEastAsia" w:hint="eastAsia"/>
          <w:color w:val="000000"/>
          <w:sz w:val="24"/>
        </w:rPr>
        <w:t>℃</w:t>
      </w:r>
    </w:p>
    <w:p w:rsidR="00E14158" w:rsidRDefault="00E14158" w:rsidP="00E14158">
      <w:pPr>
        <w:autoSpaceDE w:val="0"/>
        <w:autoSpaceDN w:val="0"/>
        <w:adjustRightInd w:val="0"/>
        <w:spacing w:line="360" w:lineRule="auto"/>
        <w:rPr>
          <w:rFonts w:eastAsiaTheme="minorEastAsia"/>
          <w:color w:val="000000"/>
          <w:sz w:val="24"/>
        </w:rPr>
      </w:pPr>
      <w:r>
        <w:rPr>
          <w:rFonts w:eastAsiaTheme="minorEastAsia" w:hint="eastAsia"/>
          <w:color w:val="000000"/>
          <w:sz w:val="24"/>
        </w:rPr>
        <w:t>C.4.</w:t>
      </w:r>
      <w:r w:rsidR="004C2591">
        <w:rPr>
          <w:rFonts w:eastAsiaTheme="minorEastAsia" w:hint="eastAsia"/>
          <w:color w:val="000000"/>
          <w:sz w:val="24"/>
        </w:rPr>
        <w:t>3</w:t>
      </w:r>
      <w:r>
        <w:rPr>
          <w:rFonts w:eastAsiaTheme="minorEastAsia" w:hint="eastAsia"/>
          <w:color w:val="000000"/>
          <w:sz w:val="24"/>
        </w:rPr>
        <w:t xml:space="preserve"> </w:t>
      </w:r>
      <w:r>
        <w:rPr>
          <w:rFonts w:eastAsiaTheme="minorEastAsia" w:hint="eastAsia"/>
          <w:color w:val="000000"/>
          <w:sz w:val="24"/>
        </w:rPr>
        <w:t>输入量</w:t>
      </w:r>
      <w:r>
        <w:rPr>
          <w:rFonts w:eastAsiaTheme="minorEastAsia" w:hint="eastAsia"/>
          <w:color w:val="000000"/>
          <w:sz w:val="24"/>
        </w:rPr>
        <w:t>A</w:t>
      </w:r>
      <w:r>
        <w:rPr>
          <w:rFonts w:eastAsiaTheme="minorEastAsia" w:hint="eastAsia"/>
          <w:color w:val="000000"/>
          <w:sz w:val="24"/>
        </w:rPr>
        <w:t>的标准不确定度</w:t>
      </w:r>
      <m:oMath>
        <m:r>
          <w:rPr>
            <w:rFonts w:ascii="Cambria Math" w:eastAsiaTheme="minorEastAsia" w:hAnsi="Cambria Math"/>
            <w:color w:val="000000"/>
            <w:sz w:val="24"/>
          </w:rPr>
          <m:t>u</m:t>
        </m:r>
        <m:d>
          <m:dPr>
            <m:ctrlPr>
              <w:rPr>
                <w:rFonts w:ascii="Cambria Math" w:eastAsiaTheme="minorEastAsia" w:hAnsi="Cambria Math"/>
                <w:i/>
                <w:color w:val="000000"/>
                <w:sz w:val="24"/>
              </w:rPr>
            </m:ctrlPr>
          </m:dPr>
          <m:e>
            <m:r>
              <w:rPr>
                <w:rFonts w:ascii="Cambria Math" w:eastAsiaTheme="minorEastAsia" w:hAnsi="Cambria Math"/>
                <w:color w:val="000000"/>
                <w:sz w:val="24"/>
              </w:rPr>
              <m:t>A</m:t>
            </m:r>
          </m:e>
        </m:d>
      </m:oMath>
      <w:r>
        <w:rPr>
          <w:rFonts w:eastAsiaTheme="minorEastAsia" w:hint="eastAsia"/>
          <w:color w:val="000000"/>
          <w:sz w:val="24"/>
        </w:rPr>
        <w:t>的评定</w:t>
      </w:r>
    </w:p>
    <w:p w:rsidR="00E14158" w:rsidRDefault="000E1EBA" w:rsidP="000E1EBA">
      <w:pPr>
        <w:autoSpaceDE w:val="0"/>
        <w:autoSpaceDN w:val="0"/>
        <w:adjustRightInd w:val="0"/>
        <w:spacing w:line="360" w:lineRule="auto"/>
        <w:ind w:firstLine="480"/>
        <w:rPr>
          <w:rFonts w:eastAsiaTheme="minorEastAsia"/>
          <w:color w:val="000000"/>
          <w:sz w:val="24"/>
        </w:rPr>
      </w:pPr>
      <w:r>
        <w:rPr>
          <w:rFonts w:eastAsiaTheme="minorEastAsia" w:hint="eastAsia"/>
          <w:color w:val="000000"/>
          <w:sz w:val="24"/>
        </w:rPr>
        <w:t>a)</w:t>
      </w:r>
      <w:r>
        <w:rPr>
          <w:rFonts w:eastAsiaTheme="minorEastAsia" w:hint="eastAsia"/>
          <w:color w:val="000000"/>
          <w:sz w:val="24"/>
        </w:rPr>
        <w:t>标准水银温度计修正值引入的标准不确定度</w:t>
      </w: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A</m:t>
            </m:r>
          </m:e>
          <m:sub>
            <m:r>
              <w:rPr>
                <w:rFonts w:ascii="Cambria Math" w:eastAsiaTheme="minorEastAsia" w:hAnsi="Cambria Math"/>
                <w:color w:val="000000"/>
                <w:sz w:val="24"/>
              </w:rPr>
              <m:t>1</m:t>
            </m:r>
          </m:sub>
        </m:sSub>
        <m:r>
          <m:rPr>
            <m:sty m:val="p"/>
          </m:rPr>
          <w:rPr>
            <w:rFonts w:ascii="Cambria Math" w:eastAsiaTheme="minorEastAsia" w:hAnsi="Cambria Math"/>
            <w:color w:val="000000"/>
            <w:sz w:val="24"/>
          </w:rPr>
          <m:t>)</m:t>
        </m:r>
      </m:oMath>
      <w:r>
        <w:rPr>
          <w:rFonts w:eastAsiaTheme="minorEastAsia" w:hint="eastAsia"/>
          <w:color w:val="000000"/>
          <w:sz w:val="24"/>
        </w:rPr>
        <w:t>，采用</w:t>
      </w:r>
      <w:r>
        <w:rPr>
          <w:rFonts w:eastAsiaTheme="minorEastAsia" w:hint="eastAsia"/>
          <w:color w:val="000000"/>
          <w:sz w:val="24"/>
        </w:rPr>
        <w:t>B</w:t>
      </w:r>
      <w:r>
        <w:rPr>
          <w:rFonts w:eastAsiaTheme="minorEastAsia" w:hint="eastAsia"/>
          <w:color w:val="000000"/>
          <w:sz w:val="24"/>
        </w:rPr>
        <w:t>类方法评定。</w:t>
      </w:r>
    </w:p>
    <w:p w:rsidR="000E1EBA" w:rsidRDefault="00542974" w:rsidP="000E1EBA">
      <w:pPr>
        <w:autoSpaceDE w:val="0"/>
        <w:autoSpaceDN w:val="0"/>
        <w:adjustRightInd w:val="0"/>
        <w:spacing w:line="360" w:lineRule="auto"/>
        <w:ind w:firstLine="480"/>
        <w:rPr>
          <w:rFonts w:eastAsiaTheme="minorEastAsia"/>
          <w:color w:val="000000"/>
          <w:sz w:val="24"/>
        </w:rPr>
      </w:pPr>
      <w:r>
        <w:rPr>
          <w:rFonts w:eastAsiaTheme="minorEastAsia" w:hint="eastAsia"/>
          <w:color w:val="000000"/>
          <w:sz w:val="24"/>
        </w:rPr>
        <w:t>由标准水银温度计的不确定度分析报告可知，在</w:t>
      </w:r>
      <w:r>
        <w:rPr>
          <w:rFonts w:eastAsiaTheme="minorEastAsia" w:hint="eastAsia"/>
          <w:color w:val="000000"/>
          <w:sz w:val="24"/>
        </w:rPr>
        <w:t>300</w:t>
      </w:r>
      <w:r>
        <w:rPr>
          <w:rFonts w:eastAsiaTheme="minorEastAsia" w:hint="eastAsia"/>
          <w:color w:val="000000"/>
          <w:sz w:val="24"/>
        </w:rPr>
        <w:t>℃时示值修正值的扩展不确定度为</w:t>
      </w:r>
      <w:r>
        <w:rPr>
          <w:rFonts w:eastAsiaTheme="minorEastAsia" w:hint="eastAsia"/>
          <w:color w:val="000000"/>
          <w:sz w:val="24"/>
        </w:rPr>
        <w:t>0.06</w:t>
      </w:r>
      <w:r>
        <w:rPr>
          <w:rFonts w:eastAsiaTheme="minorEastAsia" w:hint="eastAsia"/>
          <w:color w:val="000000"/>
          <w:sz w:val="24"/>
        </w:rPr>
        <w:t>℃，包含因子为</w:t>
      </w:r>
      <w:r w:rsidRPr="00542974">
        <w:rPr>
          <w:rFonts w:eastAsiaTheme="minorEastAsia" w:hint="eastAsia"/>
          <w:i/>
          <w:color w:val="000000"/>
          <w:sz w:val="24"/>
        </w:rPr>
        <w:t>k</w:t>
      </w:r>
      <w:r>
        <w:rPr>
          <w:rFonts w:eastAsiaTheme="minorEastAsia" w:hint="eastAsia"/>
          <w:color w:val="000000"/>
          <w:sz w:val="24"/>
        </w:rPr>
        <w:t>=2</w:t>
      </w:r>
      <w:r>
        <w:rPr>
          <w:rFonts w:eastAsiaTheme="minorEastAsia" w:hint="eastAsia"/>
          <w:color w:val="000000"/>
          <w:sz w:val="24"/>
        </w:rPr>
        <w:t>，则标准不确定度为：</w:t>
      </w:r>
    </w:p>
    <w:p w:rsidR="00542974" w:rsidRPr="00542974" w:rsidRDefault="00542974" w:rsidP="00542974">
      <w:pPr>
        <w:autoSpaceDE w:val="0"/>
        <w:autoSpaceDN w:val="0"/>
        <w:adjustRightInd w:val="0"/>
        <w:spacing w:line="360" w:lineRule="auto"/>
        <w:ind w:firstLine="480"/>
        <w:jc w:val="center"/>
        <w:rPr>
          <w:rFonts w:eastAsiaTheme="minorEastAsia"/>
          <w:color w:val="000000"/>
          <w:sz w:val="24"/>
        </w:rPr>
      </w:pPr>
      <m:oMath>
        <m:r>
          <w:rPr>
            <w:rFonts w:ascii="Cambria Math" w:eastAsiaTheme="minorEastAsia" w:hAnsi="Cambria Math"/>
            <w:color w:val="000000"/>
            <w:sz w:val="24"/>
          </w:rPr>
          <m:t>u</m:t>
        </m:r>
        <m:d>
          <m:dPr>
            <m:ctrlPr>
              <w:rPr>
                <w:rFonts w:ascii="Cambria Math" w:eastAsiaTheme="minorEastAsia" w:hAnsi="Cambria Math"/>
                <w:color w:val="000000"/>
                <w:sz w:val="24"/>
              </w:rPr>
            </m:ctrlPr>
          </m:dPr>
          <m:e>
            <m:sSub>
              <m:sSubPr>
                <m:ctrlPr>
                  <w:rPr>
                    <w:rFonts w:ascii="Cambria Math" w:eastAsiaTheme="minorEastAsia" w:hAnsi="Cambria Math"/>
                    <w:color w:val="000000"/>
                    <w:sz w:val="24"/>
                  </w:rPr>
                </m:ctrlPr>
              </m:sSubPr>
              <m:e>
                <m:r>
                  <w:rPr>
                    <w:rFonts w:ascii="Cambria Math" w:eastAsiaTheme="minorEastAsia" w:hAnsi="Cambria Math"/>
                    <w:color w:val="000000"/>
                    <w:sz w:val="24"/>
                  </w:rPr>
                  <m:t>A</m:t>
                </m:r>
              </m:e>
              <m:sub>
                <m:r>
                  <w:rPr>
                    <w:rFonts w:ascii="Cambria Math" w:eastAsiaTheme="minorEastAsia" w:hAnsi="Cambria Math"/>
                    <w:color w:val="000000"/>
                    <w:sz w:val="24"/>
                  </w:rPr>
                  <m:t>1</m:t>
                </m:r>
              </m:sub>
            </m:sSub>
          </m:e>
        </m:d>
        <m:r>
          <m:rPr>
            <m:sty m:val="p"/>
          </m:rPr>
          <w:rPr>
            <w:rFonts w:ascii="Cambria Math" w:eastAsiaTheme="minorEastAsia" w:hAnsi="Cambria Math"/>
            <w:color w:val="000000"/>
            <w:sz w:val="24"/>
          </w:rPr>
          <m:t>=0.06/</m:t>
        </m:r>
      </m:oMath>
      <w:r>
        <w:rPr>
          <w:rFonts w:eastAsiaTheme="minorEastAsia" w:hint="eastAsia"/>
          <w:color w:val="000000"/>
          <w:sz w:val="24"/>
        </w:rPr>
        <w:t>2=0.03</w:t>
      </w:r>
      <w:r>
        <w:rPr>
          <w:rFonts w:eastAsiaTheme="minorEastAsia" w:hint="eastAsia"/>
          <w:color w:val="000000"/>
          <w:sz w:val="24"/>
        </w:rPr>
        <w:t>℃</w:t>
      </w:r>
    </w:p>
    <w:p w:rsidR="00C55A00" w:rsidRDefault="00542974" w:rsidP="00C55A00">
      <w:pPr>
        <w:autoSpaceDE w:val="0"/>
        <w:autoSpaceDN w:val="0"/>
        <w:adjustRightInd w:val="0"/>
        <w:spacing w:line="360" w:lineRule="auto"/>
        <w:ind w:firstLine="480"/>
        <w:rPr>
          <w:rFonts w:eastAsiaTheme="minorEastAsia"/>
          <w:color w:val="000000"/>
          <w:sz w:val="24"/>
        </w:rPr>
      </w:pPr>
      <w:r>
        <w:rPr>
          <w:rFonts w:eastAsiaTheme="minorEastAsia" w:hint="eastAsia"/>
          <w:color w:val="000000"/>
          <w:sz w:val="24"/>
        </w:rPr>
        <w:t>b)</w:t>
      </w:r>
      <w:r>
        <w:rPr>
          <w:rFonts w:eastAsiaTheme="minorEastAsia" w:hint="eastAsia"/>
          <w:color w:val="000000"/>
          <w:sz w:val="24"/>
        </w:rPr>
        <w:t>标准水银温度计在周期内不作零位修正引入的标准不确定度</w:t>
      </w: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A</m:t>
            </m:r>
          </m:e>
          <m:sub>
            <m:r>
              <w:rPr>
                <w:rFonts w:ascii="Cambria Math" w:eastAsiaTheme="minorEastAsia" w:hAnsi="Cambria Math"/>
                <w:color w:val="000000"/>
                <w:sz w:val="24"/>
              </w:rPr>
              <m:t>2</m:t>
            </m:r>
          </m:sub>
        </m:sSub>
        <m:r>
          <m:rPr>
            <m:sty m:val="p"/>
          </m:rPr>
          <w:rPr>
            <w:rFonts w:ascii="Cambria Math" w:eastAsiaTheme="minorEastAsia" w:hAnsi="Cambria Math"/>
            <w:color w:val="000000"/>
            <w:sz w:val="24"/>
          </w:rPr>
          <m:t>)</m:t>
        </m:r>
      </m:oMath>
      <w:r>
        <w:rPr>
          <w:rFonts w:eastAsiaTheme="minorEastAsia" w:hint="eastAsia"/>
          <w:color w:val="000000"/>
          <w:sz w:val="24"/>
        </w:rPr>
        <w:t>，采用</w:t>
      </w:r>
      <w:r>
        <w:rPr>
          <w:rFonts w:eastAsiaTheme="minorEastAsia" w:hint="eastAsia"/>
          <w:color w:val="000000"/>
          <w:sz w:val="24"/>
        </w:rPr>
        <w:t>B</w:t>
      </w:r>
      <w:r>
        <w:rPr>
          <w:rFonts w:eastAsiaTheme="minorEastAsia" w:hint="eastAsia"/>
          <w:color w:val="000000"/>
          <w:sz w:val="24"/>
        </w:rPr>
        <w:t>类方法评定。</w:t>
      </w:r>
    </w:p>
    <w:p w:rsidR="00542974" w:rsidRDefault="00542974" w:rsidP="00C55A00">
      <w:pPr>
        <w:autoSpaceDE w:val="0"/>
        <w:autoSpaceDN w:val="0"/>
        <w:adjustRightInd w:val="0"/>
        <w:spacing w:line="360" w:lineRule="auto"/>
        <w:ind w:firstLine="480"/>
        <w:rPr>
          <w:rFonts w:eastAsiaTheme="minorEastAsia"/>
          <w:color w:val="000000"/>
          <w:sz w:val="24"/>
        </w:rPr>
      </w:pPr>
      <w:r>
        <w:rPr>
          <w:rFonts w:eastAsiaTheme="minorEastAsia" w:hint="eastAsia"/>
          <w:color w:val="000000"/>
          <w:sz w:val="24"/>
        </w:rPr>
        <w:t>标准水银温度计在周期内不作零位修正所引入的误差不超过</w:t>
      </w:r>
      <w:r>
        <w:rPr>
          <w:rFonts w:eastAsiaTheme="minorEastAsia" w:hint="eastAsia"/>
          <w:color w:val="000000"/>
          <w:sz w:val="24"/>
        </w:rPr>
        <w:t>0.06</w:t>
      </w:r>
      <w:r>
        <w:rPr>
          <w:rFonts w:eastAsiaTheme="minorEastAsia" w:hint="eastAsia"/>
          <w:color w:val="000000"/>
          <w:sz w:val="24"/>
        </w:rPr>
        <w:t>℃，按均匀分布</w:t>
      </w:r>
      <w:r>
        <w:rPr>
          <w:rFonts w:eastAsiaTheme="minorEastAsia" w:hint="eastAsia"/>
          <w:color w:val="000000"/>
          <w:sz w:val="24"/>
        </w:rPr>
        <w:t xml:space="preserve">  </w:t>
      </w:r>
    </w:p>
    <w:p w:rsidR="00542974" w:rsidRDefault="00542974" w:rsidP="00542974">
      <w:pPr>
        <w:autoSpaceDE w:val="0"/>
        <w:autoSpaceDN w:val="0"/>
        <w:adjustRightInd w:val="0"/>
        <w:spacing w:line="360" w:lineRule="auto"/>
        <w:ind w:firstLineChars="150" w:firstLine="360"/>
        <w:rPr>
          <w:rFonts w:eastAsiaTheme="minorEastAsia"/>
          <w:color w:val="000000"/>
          <w:sz w:val="24"/>
        </w:rPr>
      </w:pPr>
      <w:r>
        <w:rPr>
          <w:rFonts w:eastAsiaTheme="minorEastAsia" w:hint="eastAsia"/>
          <w:color w:val="000000"/>
          <w:sz w:val="24"/>
        </w:rPr>
        <w:lastRenderedPageBreak/>
        <w:t>处理，则</w:t>
      </w:r>
    </w:p>
    <w:p w:rsidR="00542974" w:rsidRDefault="00542974" w:rsidP="00542974">
      <w:pPr>
        <w:autoSpaceDE w:val="0"/>
        <w:autoSpaceDN w:val="0"/>
        <w:adjustRightInd w:val="0"/>
        <w:spacing w:line="360" w:lineRule="auto"/>
        <w:ind w:firstLine="480"/>
        <w:jc w:val="center"/>
        <w:rPr>
          <w:rFonts w:eastAsiaTheme="minorEastAsia"/>
          <w:color w:val="000000"/>
          <w:sz w:val="24"/>
        </w:rPr>
      </w:pPr>
      <m:oMath>
        <m:r>
          <w:rPr>
            <w:rFonts w:ascii="Cambria Math" w:eastAsiaTheme="minorEastAsia" w:hAnsi="Cambria Math"/>
            <w:color w:val="000000"/>
            <w:sz w:val="24"/>
          </w:rPr>
          <m:t>u</m:t>
        </m:r>
        <m:d>
          <m:dPr>
            <m:ctrlPr>
              <w:rPr>
                <w:rFonts w:ascii="Cambria Math" w:eastAsiaTheme="minorEastAsia" w:hAnsi="Cambria Math"/>
                <w:color w:val="000000"/>
                <w:sz w:val="24"/>
              </w:rPr>
            </m:ctrlPr>
          </m:dPr>
          <m:e>
            <m:sSub>
              <m:sSubPr>
                <m:ctrlPr>
                  <w:rPr>
                    <w:rFonts w:ascii="Cambria Math" w:eastAsiaTheme="minorEastAsia" w:hAnsi="Cambria Math"/>
                    <w:color w:val="000000"/>
                    <w:sz w:val="24"/>
                  </w:rPr>
                </m:ctrlPr>
              </m:sSubPr>
              <m:e>
                <m:r>
                  <w:rPr>
                    <w:rFonts w:ascii="Cambria Math" w:eastAsiaTheme="minorEastAsia" w:hAnsi="Cambria Math"/>
                    <w:color w:val="000000"/>
                    <w:sz w:val="24"/>
                  </w:rPr>
                  <m:t>A</m:t>
                </m:r>
              </m:e>
              <m:sub>
                <m:r>
                  <w:rPr>
                    <w:rFonts w:ascii="Cambria Math" w:eastAsiaTheme="minorEastAsia" w:hAnsi="Cambria Math"/>
                    <w:color w:val="000000"/>
                    <w:sz w:val="24"/>
                  </w:rPr>
                  <m:t>2</m:t>
                </m:r>
              </m:sub>
            </m:sSub>
          </m:e>
        </m:d>
        <m:r>
          <m:rPr>
            <m:sty m:val="p"/>
          </m:rPr>
          <w:rPr>
            <w:rFonts w:ascii="Cambria Math" w:eastAsiaTheme="minorEastAsia" w:hAnsi="Cambria Math"/>
            <w:color w:val="000000"/>
            <w:sz w:val="24"/>
          </w:rPr>
          <m:t>=0.06/</m:t>
        </m:r>
        <m:rad>
          <m:radPr>
            <m:degHide m:val="1"/>
            <m:ctrlPr>
              <w:rPr>
                <w:rFonts w:ascii="Cambria Math" w:eastAsiaTheme="minorEastAsia" w:hAnsi="Cambria Math"/>
                <w:color w:val="000000"/>
                <w:sz w:val="24"/>
              </w:rPr>
            </m:ctrlPr>
          </m:radPr>
          <m:deg/>
          <m:e>
            <m:r>
              <w:rPr>
                <w:rFonts w:ascii="Cambria Math" w:eastAsiaTheme="minorEastAsia" w:hAnsi="Cambria Math"/>
                <w:color w:val="000000"/>
                <w:sz w:val="24"/>
              </w:rPr>
              <m:t>3</m:t>
            </m:r>
          </m:e>
        </m:rad>
        <m:r>
          <w:rPr>
            <w:rFonts w:ascii="Cambria Math" w:eastAsiaTheme="minorEastAsia" w:hAnsi="Cambria Math"/>
            <w:color w:val="000000"/>
            <w:sz w:val="24"/>
          </w:rPr>
          <m:t>=0.04</m:t>
        </m:r>
      </m:oMath>
      <w:r>
        <w:rPr>
          <w:rFonts w:eastAsiaTheme="minorEastAsia" w:hint="eastAsia"/>
          <w:color w:val="000000"/>
          <w:sz w:val="24"/>
        </w:rPr>
        <w:t>℃</w:t>
      </w:r>
    </w:p>
    <w:p w:rsidR="00542974" w:rsidRDefault="00542974" w:rsidP="00542974">
      <w:pPr>
        <w:autoSpaceDE w:val="0"/>
        <w:autoSpaceDN w:val="0"/>
        <w:adjustRightInd w:val="0"/>
        <w:spacing w:line="360" w:lineRule="auto"/>
        <w:ind w:firstLine="480"/>
        <w:rPr>
          <w:rFonts w:eastAsiaTheme="minorEastAsia"/>
          <w:color w:val="000000"/>
          <w:sz w:val="24"/>
        </w:rPr>
      </w:pPr>
      <w:r>
        <w:rPr>
          <w:rFonts w:eastAsiaTheme="minorEastAsia" w:hint="eastAsia"/>
          <w:color w:val="000000"/>
          <w:sz w:val="24"/>
        </w:rPr>
        <w:t>因为，</w:t>
      </w:r>
      <m:oMath>
        <m:r>
          <w:rPr>
            <w:rFonts w:ascii="Cambria Math" w:eastAsiaTheme="minorEastAsia" w:hAnsi="Cambria Math"/>
            <w:color w:val="000000"/>
            <w:sz w:val="24"/>
          </w:rPr>
          <m:t>u</m:t>
        </m:r>
        <m:d>
          <m:dPr>
            <m:ctrlPr>
              <w:rPr>
                <w:rFonts w:ascii="Cambria Math" w:eastAsiaTheme="minorEastAsia" w:hAnsi="Cambria Math"/>
                <w:color w:val="000000"/>
                <w:sz w:val="24"/>
              </w:rPr>
            </m:ctrlPr>
          </m:dPr>
          <m:e>
            <m:sSub>
              <m:sSubPr>
                <m:ctrlPr>
                  <w:rPr>
                    <w:rFonts w:ascii="Cambria Math" w:eastAsiaTheme="minorEastAsia" w:hAnsi="Cambria Math"/>
                    <w:color w:val="000000"/>
                    <w:sz w:val="24"/>
                  </w:rPr>
                </m:ctrlPr>
              </m:sSubPr>
              <m:e>
                <m:r>
                  <w:rPr>
                    <w:rFonts w:ascii="Cambria Math" w:eastAsiaTheme="minorEastAsia" w:hAnsi="Cambria Math"/>
                    <w:color w:val="000000"/>
                    <w:sz w:val="24"/>
                  </w:rPr>
                  <m:t>A</m:t>
                </m:r>
              </m:e>
              <m:sub>
                <m:r>
                  <w:rPr>
                    <w:rFonts w:ascii="Cambria Math" w:eastAsiaTheme="minorEastAsia" w:hAnsi="Cambria Math"/>
                    <w:color w:val="000000"/>
                    <w:sz w:val="24"/>
                  </w:rPr>
                  <m:t>2</m:t>
                </m:r>
              </m:sub>
            </m:sSub>
          </m:e>
        </m:d>
      </m:oMath>
      <w:r>
        <w:rPr>
          <w:rFonts w:eastAsiaTheme="minorEastAsia" w:hint="eastAsia"/>
          <w:color w:val="000000"/>
          <w:sz w:val="24"/>
        </w:rPr>
        <w:t>和</w:t>
      </w:r>
      <m:oMath>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A</m:t>
            </m:r>
          </m:e>
          <m:sub>
            <m:r>
              <w:rPr>
                <w:rFonts w:ascii="Cambria Math" w:eastAsiaTheme="minorEastAsia" w:hAnsi="Cambria Math"/>
                <w:color w:val="000000"/>
                <w:sz w:val="24"/>
              </w:rPr>
              <m:t>3</m:t>
            </m:r>
          </m:sub>
        </m:sSub>
        <m:r>
          <m:rPr>
            <m:sty m:val="p"/>
          </m:rPr>
          <w:rPr>
            <w:rFonts w:ascii="Cambria Math" w:eastAsiaTheme="minorEastAsia" w:hAnsi="Cambria Math"/>
            <w:color w:val="000000"/>
            <w:sz w:val="24"/>
          </w:rPr>
          <m:t>)</m:t>
        </m:r>
      </m:oMath>
      <w:r>
        <w:rPr>
          <w:rFonts w:eastAsiaTheme="minorEastAsia" w:hint="eastAsia"/>
          <w:color w:val="000000"/>
          <w:sz w:val="24"/>
        </w:rPr>
        <w:t>是相互独立，互不关联的。所以，</w:t>
      </w:r>
    </w:p>
    <w:p w:rsidR="00542974" w:rsidRDefault="00542974" w:rsidP="00542974">
      <w:pPr>
        <w:autoSpaceDE w:val="0"/>
        <w:autoSpaceDN w:val="0"/>
        <w:adjustRightInd w:val="0"/>
        <w:spacing w:line="360" w:lineRule="auto"/>
        <w:ind w:firstLine="480"/>
        <w:jc w:val="center"/>
        <w:rPr>
          <w:rFonts w:eastAsiaTheme="minorEastAsia"/>
          <w:color w:val="000000"/>
          <w:sz w:val="24"/>
        </w:rPr>
      </w:pPr>
      <m:oMath>
        <m:r>
          <w:rPr>
            <w:rFonts w:ascii="Cambria Math" w:eastAsiaTheme="minorEastAsia" w:hAnsi="Cambria Math"/>
            <w:color w:val="000000"/>
            <w:sz w:val="24"/>
          </w:rPr>
          <m:t>u</m:t>
        </m:r>
        <m:d>
          <m:dPr>
            <m:ctrlPr>
              <w:rPr>
                <w:rFonts w:ascii="Cambria Math" w:eastAsiaTheme="minorEastAsia" w:hAnsi="Cambria Math"/>
                <w:i/>
                <w:color w:val="000000"/>
                <w:sz w:val="24"/>
              </w:rPr>
            </m:ctrlPr>
          </m:dPr>
          <m:e>
            <m:r>
              <w:rPr>
                <w:rFonts w:ascii="Cambria Math" w:eastAsiaTheme="minorEastAsia" w:hAnsi="Cambria Math"/>
                <w:color w:val="000000"/>
                <w:sz w:val="24"/>
              </w:rPr>
              <m:t>A</m:t>
            </m:r>
          </m:e>
        </m:d>
        <m:r>
          <w:rPr>
            <w:rFonts w:ascii="Cambria Math" w:eastAsiaTheme="minorEastAsia" w:hAnsi="Cambria Math"/>
            <w:color w:val="000000"/>
            <w:sz w:val="24"/>
          </w:rPr>
          <m:t>=</m:t>
        </m:r>
        <m:rad>
          <m:radPr>
            <m:degHide m:val="1"/>
            <m:ctrlPr>
              <w:rPr>
                <w:rFonts w:ascii="Cambria Math" w:eastAsiaTheme="minorEastAsia" w:hAnsi="Cambria Math"/>
                <w:i/>
                <w:color w:val="000000"/>
                <w:sz w:val="24"/>
              </w:rPr>
            </m:ctrlPr>
          </m:radPr>
          <m:deg/>
          <m:e>
            <m:sSup>
              <m:sSupPr>
                <m:ctrlPr>
                  <w:rPr>
                    <w:rFonts w:ascii="Cambria Math" w:eastAsiaTheme="minorEastAsia" w:hAnsi="Cambria Math"/>
                    <w:i/>
                    <w:color w:val="000000"/>
                    <w:sz w:val="24"/>
                  </w:rPr>
                </m:ctrlPr>
              </m:sSupPr>
              <m:e>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A</m:t>
                    </m:r>
                  </m:e>
                  <m:sub>
                    <m:r>
                      <w:rPr>
                        <w:rFonts w:ascii="Cambria Math" w:eastAsiaTheme="minorEastAsia" w:hAnsi="Cambria Math"/>
                        <w:color w:val="000000"/>
                        <w:sz w:val="24"/>
                      </w:rPr>
                      <m:t>2</m:t>
                    </m:r>
                  </m:sub>
                </m:sSub>
                <m:r>
                  <m:rPr>
                    <m:sty m:val="p"/>
                  </m:rPr>
                  <w:rPr>
                    <w:rFonts w:ascii="Cambria Math" w:eastAsiaTheme="minorEastAsia" w:hAnsi="Cambria Math"/>
                    <w:color w:val="000000"/>
                    <w:sz w:val="24"/>
                  </w:rPr>
                  <m:t>)</m:t>
                </m:r>
              </m:e>
              <m:sup>
                <m:r>
                  <w:rPr>
                    <w:rFonts w:ascii="Cambria Math" w:eastAsiaTheme="minorEastAsia" w:hAnsi="Cambria Math"/>
                    <w:color w:val="000000"/>
                    <w:sz w:val="24"/>
                  </w:rPr>
                  <m:t>2</m:t>
                </m:r>
              </m:sup>
            </m:sSup>
            <m:r>
              <w:rPr>
                <w:rFonts w:ascii="Cambria Math" w:eastAsiaTheme="minorEastAsia" w:hAnsi="Cambria Math"/>
                <w:color w:val="000000"/>
                <w:sz w:val="24"/>
              </w:rPr>
              <m:t>+</m:t>
            </m:r>
            <m:sSup>
              <m:sSupPr>
                <m:ctrlPr>
                  <w:rPr>
                    <w:rFonts w:ascii="Cambria Math" w:eastAsiaTheme="minorEastAsia" w:hAnsi="Cambria Math"/>
                    <w:color w:val="000000"/>
                    <w:sz w:val="24"/>
                  </w:rPr>
                </m:ctrlPr>
              </m:sSupPr>
              <m:e>
                <m:r>
                  <w:rPr>
                    <w:rFonts w:ascii="Cambria Math" w:eastAsiaTheme="minorEastAsia" w:hAnsi="Cambria Math"/>
                    <w:color w:val="000000"/>
                    <w:sz w:val="24"/>
                  </w:rPr>
                  <m:t>u</m:t>
                </m:r>
                <m:r>
                  <m:rPr>
                    <m:sty m:val="p"/>
                  </m:rPr>
                  <w:rPr>
                    <w:rFonts w:ascii="Cambria Math" w:eastAsiaTheme="minorEastAsia" w:hAnsi="Cambria Math"/>
                    <w:color w:val="000000"/>
                    <w:sz w:val="24"/>
                  </w:rPr>
                  <m:t>(</m:t>
                </m:r>
                <m:sSub>
                  <m:sSubPr>
                    <m:ctrlPr>
                      <w:rPr>
                        <w:rFonts w:ascii="Cambria Math" w:eastAsiaTheme="minorEastAsia" w:hAnsi="Cambria Math"/>
                        <w:color w:val="000000"/>
                        <w:sz w:val="24"/>
                      </w:rPr>
                    </m:ctrlPr>
                  </m:sSubPr>
                  <m:e>
                    <m:r>
                      <w:rPr>
                        <w:rFonts w:ascii="Cambria Math" w:eastAsiaTheme="minorEastAsia" w:hAnsi="Cambria Math"/>
                        <w:color w:val="000000"/>
                        <w:sz w:val="24"/>
                      </w:rPr>
                      <m:t>A</m:t>
                    </m:r>
                  </m:e>
                  <m:sub>
                    <m:r>
                      <w:rPr>
                        <w:rFonts w:ascii="Cambria Math" w:eastAsiaTheme="minorEastAsia" w:hAnsi="Cambria Math"/>
                        <w:color w:val="000000"/>
                        <w:sz w:val="24"/>
                      </w:rPr>
                      <m:t>3</m:t>
                    </m:r>
                  </m:sub>
                </m:sSub>
                <m:r>
                  <m:rPr>
                    <m:sty m:val="p"/>
                  </m:rPr>
                  <w:rPr>
                    <w:rFonts w:ascii="Cambria Math" w:eastAsiaTheme="minorEastAsia" w:hAnsi="Cambria Math"/>
                    <w:color w:val="000000"/>
                    <w:sz w:val="24"/>
                  </w:rPr>
                  <m:t>)</m:t>
                </m:r>
              </m:e>
              <m:sup>
                <m:r>
                  <w:rPr>
                    <w:rFonts w:ascii="Cambria Math" w:eastAsiaTheme="minorEastAsia" w:hAnsi="Cambria Math"/>
                    <w:color w:val="000000"/>
                    <w:sz w:val="24"/>
                  </w:rPr>
                  <m:t>2</m:t>
                </m:r>
              </m:sup>
            </m:sSup>
          </m:e>
        </m:rad>
      </m:oMath>
      <w:r>
        <w:rPr>
          <w:rFonts w:eastAsiaTheme="minorEastAsia" w:hint="eastAsia"/>
          <w:color w:val="000000"/>
          <w:sz w:val="24"/>
        </w:rPr>
        <w:t>=0.05</w:t>
      </w:r>
      <w:r>
        <w:rPr>
          <w:rFonts w:eastAsiaTheme="minorEastAsia" w:hint="eastAsia"/>
          <w:color w:val="000000"/>
          <w:sz w:val="24"/>
        </w:rPr>
        <w:t>℃</w:t>
      </w:r>
    </w:p>
    <w:p w:rsidR="00542974" w:rsidRDefault="004C2591" w:rsidP="004C2591">
      <w:pPr>
        <w:autoSpaceDE w:val="0"/>
        <w:autoSpaceDN w:val="0"/>
        <w:adjustRightInd w:val="0"/>
        <w:spacing w:line="360" w:lineRule="auto"/>
        <w:rPr>
          <w:rFonts w:eastAsiaTheme="minorEastAsia"/>
          <w:color w:val="000000"/>
          <w:sz w:val="24"/>
        </w:rPr>
      </w:pPr>
      <w:r>
        <w:rPr>
          <w:rFonts w:eastAsiaTheme="minorEastAsia" w:hint="eastAsia"/>
          <w:color w:val="000000"/>
          <w:sz w:val="24"/>
        </w:rPr>
        <w:t>C.5</w:t>
      </w:r>
      <w:r>
        <w:rPr>
          <w:rFonts w:eastAsiaTheme="minorEastAsia" w:hint="eastAsia"/>
          <w:color w:val="000000"/>
          <w:sz w:val="24"/>
        </w:rPr>
        <w:t>合成标准不确定度</w:t>
      </w:r>
    </w:p>
    <w:p w:rsidR="004C2591" w:rsidRDefault="004C2591" w:rsidP="004C2591">
      <w:pPr>
        <w:autoSpaceDE w:val="0"/>
        <w:autoSpaceDN w:val="0"/>
        <w:adjustRightInd w:val="0"/>
        <w:spacing w:line="360" w:lineRule="auto"/>
        <w:jc w:val="center"/>
        <w:rPr>
          <w:rFonts w:eastAsiaTheme="minorEastAsia"/>
          <w:color w:val="000000"/>
          <w:sz w:val="24"/>
        </w:rPr>
      </w:pPr>
      <w:r>
        <w:rPr>
          <w:rFonts w:eastAsiaTheme="minorEastAsia" w:hint="eastAsia"/>
          <w:color w:val="000000"/>
          <w:sz w:val="24"/>
        </w:rPr>
        <w:t>标准不确定度分量一览表</w:t>
      </w:r>
    </w:p>
    <w:tbl>
      <w:tblPr>
        <w:tblStyle w:val="afc"/>
        <w:tblW w:w="9131" w:type="dxa"/>
        <w:tblLook w:val="04A0" w:firstRow="1" w:lastRow="0" w:firstColumn="1" w:lastColumn="0" w:noHBand="0" w:noVBand="1"/>
      </w:tblPr>
      <w:tblGrid>
        <w:gridCol w:w="959"/>
        <w:gridCol w:w="1417"/>
        <w:gridCol w:w="1418"/>
        <w:gridCol w:w="4111"/>
        <w:gridCol w:w="1226"/>
      </w:tblGrid>
      <w:tr w:rsidR="000A3EA2" w:rsidTr="000379E0">
        <w:trPr>
          <w:trHeight w:val="527"/>
        </w:trPr>
        <w:tc>
          <w:tcPr>
            <w:tcW w:w="2376" w:type="dxa"/>
            <w:gridSpan w:val="2"/>
            <w:vAlign w:val="center"/>
          </w:tcPr>
          <w:p w:rsidR="000A3EA2" w:rsidRDefault="000A3EA2" w:rsidP="00E07FD4">
            <w:pPr>
              <w:autoSpaceDE w:val="0"/>
              <w:autoSpaceDN w:val="0"/>
              <w:adjustRightInd w:val="0"/>
              <w:spacing w:line="360" w:lineRule="auto"/>
              <w:jc w:val="center"/>
              <w:rPr>
                <w:rFonts w:eastAsiaTheme="minorEastAsia"/>
                <w:color w:val="000000"/>
                <w:sz w:val="24"/>
              </w:rPr>
            </w:pPr>
            <w:r>
              <w:rPr>
                <w:rFonts w:eastAsiaTheme="minorEastAsia" w:hint="eastAsia"/>
                <w:color w:val="000000"/>
                <w:sz w:val="24"/>
              </w:rPr>
              <w:t>标准不确定度分量</w:t>
            </w:r>
          </w:p>
        </w:tc>
        <w:tc>
          <w:tcPr>
            <w:tcW w:w="1418" w:type="dxa"/>
            <w:vAlign w:val="center"/>
          </w:tcPr>
          <w:p w:rsidR="000A3EA2" w:rsidRDefault="000A3EA2" w:rsidP="00E07FD4">
            <w:pPr>
              <w:autoSpaceDE w:val="0"/>
              <w:autoSpaceDN w:val="0"/>
              <w:adjustRightInd w:val="0"/>
              <w:spacing w:line="360" w:lineRule="auto"/>
              <w:jc w:val="center"/>
              <w:rPr>
                <w:rFonts w:eastAsiaTheme="minorEastAsia"/>
                <w:color w:val="000000"/>
                <w:sz w:val="24"/>
              </w:rPr>
            </w:pPr>
            <w:r>
              <w:rPr>
                <w:rFonts w:eastAsiaTheme="minorEastAsia" w:hint="eastAsia"/>
                <w:color w:val="000000"/>
                <w:sz w:val="24"/>
              </w:rPr>
              <w:t>灵敏系数</w:t>
            </w:r>
          </w:p>
        </w:tc>
        <w:tc>
          <w:tcPr>
            <w:tcW w:w="4111" w:type="dxa"/>
            <w:vAlign w:val="center"/>
          </w:tcPr>
          <w:p w:rsidR="000A3EA2" w:rsidRDefault="000A3EA2" w:rsidP="00E07FD4">
            <w:pPr>
              <w:autoSpaceDE w:val="0"/>
              <w:autoSpaceDN w:val="0"/>
              <w:adjustRightInd w:val="0"/>
              <w:spacing w:line="360" w:lineRule="auto"/>
              <w:jc w:val="center"/>
              <w:rPr>
                <w:rFonts w:eastAsiaTheme="minorEastAsia"/>
                <w:color w:val="000000"/>
                <w:sz w:val="24"/>
              </w:rPr>
            </w:pPr>
            <w:r>
              <w:rPr>
                <w:rFonts w:eastAsiaTheme="minorEastAsia" w:hint="eastAsia"/>
                <w:color w:val="000000"/>
                <w:sz w:val="24"/>
              </w:rPr>
              <w:t>不确定度来源</w:t>
            </w:r>
          </w:p>
        </w:tc>
        <w:tc>
          <w:tcPr>
            <w:tcW w:w="1226" w:type="dxa"/>
            <w:vAlign w:val="center"/>
          </w:tcPr>
          <w:p w:rsidR="000A3EA2" w:rsidRDefault="000A3EA2" w:rsidP="00E07FD4">
            <w:pPr>
              <w:autoSpaceDE w:val="0"/>
              <w:autoSpaceDN w:val="0"/>
              <w:adjustRightInd w:val="0"/>
              <w:spacing w:line="360" w:lineRule="auto"/>
              <w:jc w:val="center"/>
              <w:rPr>
                <w:rFonts w:eastAsiaTheme="minorEastAsia"/>
                <w:color w:val="000000"/>
                <w:sz w:val="24"/>
              </w:rPr>
            </w:pPr>
            <w:r>
              <w:rPr>
                <w:rFonts w:eastAsiaTheme="minorEastAsia" w:hint="eastAsia"/>
                <w:color w:val="000000"/>
                <w:sz w:val="24"/>
              </w:rPr>
              <w:t>数值（℃）</w:t>
            </w:r>
          </w:p>
        </w:tc>
      </w:tr>
      <w:tr w:rsidR="000A3EA2" w:rsidTr="000379E0">
        <w:trPr>
          <w:trHeight w:val="704"/>
        </w:trPr>
        <w:tc>
          <w:tcPr>
            <w:tcW w:w="959" w:type="dxa"/>
            <w:vMerge w:val="restart"/>
            <w:vAlign w:val="center"/>
          </w:tcPr>
          <w:p w:rsidR="000A3EA2" w:rsidRPr="00C87F33" w:rsidRDefault="000A3EA2" w:rsidP="00E07FD4">
            <w:pPr>
              <w:autoSpaceDE w:val="0"/>
              <w:autoSpaceDN w:val="0"/>
              <w:adjustRightInd w:val="0"/>
              <w:spacing w:line="360" w:lineRule="auto"/>
              <w:jc w:val="center"/>
              <w:rPr>
                <w:rFonts w:eastAsiaTheme="minorEastAsia"/>
                <w:color w:val="000000"/>
                <w:szCs w:val="21"/>
              </w:rPr>
            </w:pPr>
            <m:oMathPara>
              <m:oMath>
                <m:r>
                  <w:rPr>
                    <w:rFonts w:ascii="Cambria Math" w:eastAsiaTheme="minorEastAsia" w:hAnsi="Cambria Math"/>
                    <w:color w:val="000000"/>
                    <w:szCs w:val="21"/>
                  </w:rPr>
                  <m:t>u(t)</m:t>
                </m:r>
              </m:oMath>
            </m:oMathPara>
          </w:p>
        </w:tc>
        <w:tc>
          <w:tcPr>
            <w:tcW w:w="1417" w:type="dxa"/>
            <w:vAlign w:val="center"/>
          </w:tcPr>
          <w:p w:rsidR="000A3EA2" w:rsidRPr="00C87F33" w:rsidRDefault="00B74FA6" w:rsidP="00E07FD4">
            <w:pPr>
              <w:autoSpaceDE w:val="0"/>
              <w:autoSpaceDN w:val="0"/>
              <w:adjustRightInd w:val="0"/>
              <w:spacing w:line="360" w:lineRule="auto"/>
              <w:jc w:val="center"/>
              <w:rPr>
                <w:rFonts w:eastAsiaTheme="minorEastAsia"/>
                <w:color w:val="000000"/>
                <w:szCs w:val="21"/>
              </w:rPr>
            </w:pPr>
            <m:oMathPara>
              <m:oMath>
                <m:r>
                  <w:rPr>
                    <w:rFonts w:ascii="Cambria Math" w:eastAsiaTheme="minorEastAsia" w:hAnsi="Cambria Math"/>
                    <w:color w:val="000000"/>
                    <w:szCs w:val="21"/>
                  </w:rPr>
                  <m:t>u</m:t>
                </m:r>
                <m:r>
                  <m:rPr>
                    <m:sty m:val="p"/>
                  </m:rPr>
                  <w:rPr>
                    <w:rFonts w:ascii="Cambria Math" w:eastAsiaTheme="minorEastAsia" w:hAnsi="Cambria Math"/>
                    <w:color w:val="000000"/>
                    <w:szCs w:val="21"/>
                  </w:rPr>
                  <m:t>(</m:t>
                </m:r>
                <m:sSub>
                  <m:sSubPr>
                    <m:ctrlPr>
                      <w:rPr>
                        <w:rFonts w:ascii="Cambria Math" w:eastAsiaTheme="minorEastAsia" w:hAnsi="Cambria Math"/>
                        <w:color w:val="000000"/>
                        <w:szCs w:val="21"/>
                      </w:rPr>
                    </m:ctrlPr>
                  </m:sSubPr>
                  <m:e>
                    <m:r>
                      <w:rPr>
                        <w:rFonts w:ascii="Cambria Math" w:eastAsiaTheme="minorEastAsia" w:hAnsi="Cambria Math"/>
                        <w:color w:val="000000"/>
                        <w:szCs w:val="21"/>
                      </w:rPr>
                      <m:t>t</m:t>
                    </m:r>
                  </m:e>
                  <m:sub>
                    <m:r>
                      <m:rPr>
                        <m:sty m:val="p"/>
                      </m:rPr>
                      <w:rPr>
                        <w:rFonts w:ascii="Cambria Math" w:eastAsiaTheme="minorEastAsia" w:hAnsi="Cambria Math"/>
                        <w:color w:val="000000"/>
                        <w:szCs w:val="21"/>
                      </w:rPr>
                      <m:t>1</m:t>
                    </m:r>
                  </m:sub>
                </m:sSub>
                <m:r>
                  <m:rPr>
                    <m:sty m:val="p"/>
                  </m:rPr>
                  <w:rPr>
                    <w:rFonts w:ascii="Cambria Math" w:eastAsiaTheme="minorEastAsia" w:hAnsi="Cambria Math"/>
                    <w:color w:val="000000"/>
                    <w:szCs w:val="21"/>
                  </w:rPr>
                  <m:t>)</m:t>
                </m:r>
              </m:oMath>
            </m:oMathPara>
          </w:p>
        </w:tc>
        <w:tc>
          <w:tcPr>
            <w:tcW w:w="1418" w:type="dxa"/>
            <w:vMerge w:val="restart"/>
            <w:vAlign w:val="center"/>
          </w:tcPr>
          <w:p w:rsidR="000A3EA2" w:rsidRPr="00C87F33" w:rsidRDefault="000A3EA2" w:rsidP="00E07FD4">
            <w:pPr>
              <w:autoSpaceDE w:val="0"/>
              <w:autoSpaceDN w:val="0"/>
              <w:adjustRightInd w:val="0"/>
              <w:spacing w:line="360" w:lineRule="auto"/>
              <w:jc w:val="center"/>
              <w:rPr>
                <w:rFonts w:eastAsiaTheme="minorEastAsia"/>
                <w:color w:val="000000"/>
                <w:szCs w:val="21"/>
              </w:rPr>
            </w:pPr>
            <w:r w:rsidRPr="00C87F33">
              <w:rPr>
                <w:rFonts w:eastAsiaTheme="minorEastAsia" w:hint="eastAsia"/>
                <w:color w:val="000000"/>
                <w:szCs w:val="21"/>
              </w:rPr>
              <w:t>1</w:t>
            </w:r>
          </w:p>
        </w:tc>
        <w:tc>
          <w:tcPr>
            <w:tcW w:w="4111" w:type="dxa"/>
            <w:vAlign w:val="center"/>
          </w:tcPr>
          <w:p w:rsidR="000A3EA2" w:rsidRPr="000379E0" w:rsidRDefault="00D10615" w:rsidP="005D191F">
            <w:pPr>
              <w:autoSpaceDE w:val="0"/>
              <w:autoSpaceDN w:val="0"/>
              <w:adjustRightInd w:val="0"/>
              <w:snapToGrid w:val="0"/>
              <w:jc w:val="center"/>
              <w:rPr>
                <w:rFonts w:eastAsiaTheme="minorEastAsia"/>
                <w:color w:val="000000"/>
                <w:szCs w:val="21"/>
              </w:rPr>
            </w:pPr>
            <w:r w:rsidRPr="000379E0">
              <w:rPr>
                <w:rFonts w:asciiTheme="minorEastAsia" w:eastAsiaTheme="minorEastAsia" w:hAnsiTheme="minorEastAsia" w:hint="eastAsia"/>
                <w:color w:val="000000"/>
                <w:szCs w:val="21"/>
              </w:rPr>
              <w:t>被检</w:t>
            </w:r>
            <w:proofErr w:type="gramStart"/>
            <w:r w:rsidRPr="000379E0">
              <w:rPr>
                <w:rFonts w:asciiTheme="minorEastAsia" w:eastAsiaTheme="minorEastAsia" w:hAnsiTheme="minorEastAsia" w:hint="eastAsia"/>
                <w:color w:val="000000"/>
                <w:szCs w:val="21"/>
              </w:rPr>
              <w:t>示值估读引入</w:t>
            </w:r>
            <w:proofErr w:type="gramEnd"/>
            <w:r w:rsidRPr="000379E0">
              <w:rPr>
                <w:rFonts w:asciiTheme="minorEastAsia" w:eastAsiaTheme="minorEastAsia" w:hAnsiTheme="minorEastAsia" w:hint="eastAsia"/>
                <w:color w:val="000000"/>
                <w:szCs w:val="21"/>
              </w:rPr>
              <w:t>的标准不确定度</w:t>
            </w:r>
          </w:p>
        </w:tc>
        <w:tc>
          <w:tcPr>
            <w:tcW w:w="1226" w:type="dxa"/>
            <w:vAlign w:val="center"/>
          </w:tcPr>
          <w:p w:rsidR="000A3EA2" w:rsidRPr="007D482E" w:rsidRDefault="00C81B4C" w:rsidP="00E07FD4">
            <w:pPr>
              <w:autoSpaceDE w:val="0"/>
              <w:autoSpaceDN w:val="0"/>
              <w:adjustRightInd w:val="0"/>
              <w:spacing w:line="360" w:lineRule="auto"/>
              <w:jc w:val="center"/>
              <w:rPr>
                <w:rFonts w:eastAsiaTheme="minorEastAsia"/>
                <w:color w:val="000000"/>
                <w:szCs w:val="21"/>
              </w:rPr>
            </w:pPr>
            <m:oMathPara>
              <m:oMath>
                <m:r>
                  <w:rPr>
                    <w:rFonts w:ascii="Cambria Math" w:eastAsiaTheme="minorEastAsia" w:hAnsi="Cambria Math"/>
                    <w:color w:val="000000"/>
                    <w:sz w:val="24"/>
                  </w:rPr>
                  <m:t>0.15℃</m:t>
                </m:r>
              </m:oMath>
            </m:oMathPara>
          </w:p>
        </w:tc>
      </w:tr>
      <w:tr w:rsidR="000A3EA2" w:rsidTr="000379E0">
        <w:trPr>
          <w:trHeight w:val="639"/>
        </w:trPr>
        <w:tc>
          <w:tcPr>
            <w:tcW w:w="959" w:type="dxa"/>
            <w:vMerge/>
            <w:vAlign w:val="center"/>
          </w:tcPr>
          <w:p w:rsidR="000A3EA2" w:rsidRPr="00C87F33" w:rsidRDefault="000A3EA2" w:rsidP="00E07FD4">
            <w:pPr>
              <w:autoSpaceDE w:val="0"/>
              <w:autoSpaceDN w:val="0"/>
              <w:adjustRightInd w:val="0"/>
              <w:spacing w:line="360" w:lineRule="auto"/>
              <w:jc w:val="center"/>
              <w:rPr>
                <w:rFonts w:eastAsiaTheme="minorEastAsia"/>
                <w:color w:val="000000"/>
                <w:szCs w:val="21"/>
              </w:rPr>
            </w:pPr>
          </w:p>
        </w:tc>
        <w:tc>
          <w:tcPr>
            <w:tcW w:w="1417" w:type="dxa"/>
            <w:vAlign w:val="center"/>
          </w:tcPr>
          <w:p w:rsidR="000A3EA2" w:rsidRPr="00C87F33" w:rsidRDefault="000A3EA2" w:rsidP="00E07FD4">
            <w:pPr>
              <w:autoSpaceDE w:val="0"/>
              <w:autoSpaceDN w:val="0"/>
              <w:adjustRightInd w:val="0"/>
              <w:spacing w:line="360" w:lineRule="auto"/>
              <w:jc w:val="center"/>
              <w:rPr>
                <w:rFonts w:eastAsiaTheme="minorEastAsia"/>
                <w:color w:val="000000"/>
                <w:szCs w:val="21"/>
              </w:rPr>
            </w:pPr>
            <m:oMathPara>
              <m:oMath>
                <m:r>
                  <w:rPr>
                    <w:rFonts w:ascii="Cambria Math" w:eastAsiaTheme="minorEastAsia" w:hAnsi="Cambria Math"/>
                    <w:color w:val="000000"/>
                    <w:szCs w:val="21"/>
                  </w:rPr>
                  <m:t>u</m:t>
                </m:r>
                <m:r>
                  <m:rPr>
                    <m:sty m:val="p"/>
                  </m:rPr>
                  <w:rPr>
                    <w:rFonts w:ascii="Cambria Math" w:eastAsiaTheme="minorEastAsia" w:hAnsi="Cambria Math"/>
                    <w:color w:val="000000"/>
                    <w:szCs w:val="21"/>
                  </w:rPr>
                  <m:t>(</m:t>
                </m:r>
                <m:sSub>
                  <m:sSubPr>
                    <m:ctrlPr>
                      <w:rPr>
                        <w:rFonts w:ascii="Cambria Math" w:eastAsiaTheme="minorEastAsia" w:hAnsi="Cambria Math"/>
                        <w:color w:val="000000"/>
                        <w:szCs w:val="21"/>
                      </w:rPr>
                    </m:ctrlPr>
                  </m:sSubPr>
                  <m:e>
                    <m:r>
                      <w:rPr>
                        <w:rFonts w:ascii="Cambria Math" w:eastAsiaTheme="minorEastAsia" w:hAnsi="Cambria Math"/>
                        <w:color w:val="000000"/>
                        <w:szCs w:val="21"/>
                      </w:rPr>
                      <m:t>t</m:t>
                    </m:r>
                  </m:e>
                  <m:sub>
                    <m:r>
                      <m:rPr>
                        <m:sty m:val="p"/>
                      </m:rPr>
                      <w:rPr>
                        <w:rFonts w:ascii="Cambria Math" w:eastAsiaTheme="minorEastAsia" w:hAnsi="Cambria Math"/>
                        <w:color w:val="000000"/>
                        <w:szCs w:val="21"/>
                      </w:rPr>
                      <m:t>2</m:t>
                    </m:r>
                  </m:sub>
                </m:sSub>
                <m:r>
                  <m:rPr>
                    <m:sty m:val="p"/>
                  </m:rPr>
                  <w:rPr>
                    <w:rFonts w:ascii="Cambria Math" w:eastAsiaTheme="minorEastAsia" w:hAnsi="Cambria Math"/>
                    <w:color w:val="000000"/>
                    <w:szCs w:val="21"/>
                  </w:rPr>
                  <m:t>)</m:t>
                </m:r>
              </m:oMath>
            </m:oMathPara>
          </w:p>
        </w:tc>
        <w:tc>
          <w:tcPr>
            <w:tcW w:w="1418" w:type="dxa"/>
            <w:vMerge/>
            <w:vAlign w:val="center"/>
          </w:tcPr>
          <w:p w:rsidR="000A3EA2" w:rsidRPr="00C87F33" w:rsidRDefault="000A3EA2" w:rsidP="00E07FD4">
            <w:pPr>
              <w:autoSpaceDE w:val="0"/>
              <w:autoSpaceDN w:val="0"/>
              <w:adjustRightInd w:val="0"/>
              <w:spacing w:line="360" w:lineRule="auto"/>
              <w:jc w:val="center"/>
              <w:rPr>
                <w:rFonts w:eastAsiaTheme="minorEastAsia"/>
                <w:color w:val="000000"/>
                <w:szCs w:val="21"/>
              </w:rPr>
            </w:pPr>
          </w:p>
        </w:tc>
        <w:tc>
          <w:tcPr>
            <w:tcW w:w="4111" w:type="dxa"/>
            <w:vAlign w:val="center"/>
          </w:tcPr>
          <w:p w:rsidR="000A3EA2" w:rsidRPr="000379E0" w:rsidRDefault="00C87F33" w:rsidP="005D191F">
            <w:pPr>
              <w:autoSpaceDE w:val="0"/>
              <w:autoSpaceDN w:val="0"/>
              <w:adjustRightInd w:val="0"/>
              <w:snapToGrid w:val="0"/>
              <w:jc w:val="center"/>
              <w:rPr>
                <w:rFonts w:eastAsiaTheme="minorEastAsia"/>
                <w:color w:val="000000"/>
                <w:szCs w:val="21"/>
              </w:rPr>
            </w:pPr>
            <w:r w:rsidRPr="000379E0">
              <w:rPr>
                <w:rFonts w:asciiTheme="minorEastAsia" w:eastAsiaTheme="minorEastAsia" w:hAnsiTheme="minorEastAsia" w:hint="eastAsia"/>
                <w:color w:val="000000"/>
                <w:szCs w:val="21"/>
              </w:rPr>
              <w:t>被检示值重复性引入的标准不确定度</w:t>
            </w:r>
          </w:p>
        </w:tc>
        <w:tc>
          <w:tcPr>
            <w:tcW w:w="1226" w:type="dxa"/>
            <w:vAlign w:val="center"/>
          </w:tcPr>
          <w:p w:rsidR="000A3EA2" w:rsidRPr="007D482E" w:rsidRDefault="00C81B4C" w:rsidP="00E07FD4">
            <w:pPr>
              <w:autoSpaceDE w:val="0"/>
              <w:autoSpaceDN w:val="0"/>
              <w:adjustRightInd w:val="0"/>
              <w:spacing w:line="360" w:lineRule="auto"/>
              <w:jc w:val="center"/>
              <w:rPr>
                <w:rFonts w:eastAsiaTheme="minorEastAsia"/>
                <w:color w:val="000000"/>
                <w:szCs w:val="21"/>
              </w:rPr>
            </w:pPr>
            <w:r w:rsidRPr="007D482E">
              <w:rPr>
                <w:rFonts w:eastAsiaTheme="minorEastAsia"/>
                <w:color w:val="000000"/>
                <w:sz w:val="24"/>
              </w:rPr>
              <w:t>0.12</w:t>
            </w:r>
            <w:r w:rsidRPr="007D482E">
              <w:rPr>
                <w:rFonts w:ascii="宋体" w:hAnsi="宋体" w:cs="宋体" w:hint="eastAsia"/>
                <w:color w:val="000000"/>
                <w:sz w:val="24"/>
              </w:rPr>
              <w:t>℃</w:t>
            </w:r>
          </w:p>
        </w:tc>
      </w:tr>
      <w:tr w:rsidR="000A3EA2" w:rsidTr="000379E0">
        <w:trPr>
          <w:trHeight w:val="639"/>
        </w:trPr>
        <w:tc>
          <w:tcPr>
            <w:tcW w:w="959" w:type="dxa"/>
            <w:vMerge w:val="restart"/>
            <w:vAlign w:val="center"/>
          </w:tcPr>
          <w:p w:rsidR="000A3EA2" w:rsidRPr="00C87F33" w:rsidRDefault="000A3EA2" w:rsidP="00E07FD4">
            <w:pPr>
              <w:autoSpaceDE w:val="0"/>
              <w:autoSpaceDN w:val="0"/>
              <w:adjustRightInd w:val="0"/>
              <w:spacing w:line="360" w:lineRule="auto"/>
              <w:jc w:val="center"/>
              <w:rPr>
                <w:rFonts w:eastAsiaTheme="minorEastAsia"/>
                <w:color w:val="000000"/>
                <w:szCs w:val="21"/>
              </w:rPr>
            </w:pPr>
            <m:oMathPara>
              <m:oMath>
                <m:r>
                  <w:rPr>
                    <w:rFonts w:ascii="Cambria Math" w:eastAsiaTheme="minorEastAsia" w:hAnsi="Cambria Math"/>
                    <w:color w:val="000000"/>
                    <w:szCs w:val="21"/>
                  </w:rPr>
                  <m:t>u</m:t>
                </m:r>
                <m:d>
                  <m:dPr>
                    <m:ctrlPr>
                      <w:rPr>
                        <w:rFonts w:ascii="Cambria Math" w:eastAsiaTheme="minorEastAsia" w:hAnsi="Cambria Math"/>
                        <w:i/>
                        <w:color w:val="000000"/>
                        <w:szCs w:val="21"/>
                      </w:rPr>
                    </m:ctrlPr>
                  </m:dPr>
                  <m:e>
                    <m:r>
                      <w:rPr>
                        <w:rFonts w:ascii="Cambria Math" w:eastAsiaTheme="minorEastAsia" w:hAnsi="Cambria Math"/>
                        <w:color w:val="000000"/>
                        <w:szCs w:val="21"/>
                      </w:rPr>
                      <m:t>T</m:t>
                    </m:r>
                  </m:e>
                </m:d>
              </m:oMath>
            </m:oMathPara>
          </w:p>
        </w:tc>
        <w:tc>
          <w:tcPr>
            <w:tcW w:w="1417" w:type="dxa"/>
            <w:vAlign w:val="center"/>
          </w:tcPr>
          <w:p w:rsidR="000A3EA2" w:rsidRPr="00C87F33" w:rsidRDefault="000A3EA2" w:rsidP="00E07FD4">
            <w:pPr>
              <w:autoSpaceDE w:val="0"/>
              <w:autoSpaceDN w:val="0"/>
              <w:adjustRightInd w:val="0"/>
              <w:spacing w:line="360" w:lineRule="auto"/>
              <w:jc w:val="center"/>
              <w:rPr>
                <w:rFonts w:eastAsiaTheme="minorEastAsia"/>
                <w:color w:val="000000"/>
                <w:szCs w:val="21"/>
              </w:rPr>
            </w:pPr>
            <m:oMathPara>
              <m:oMath>
                <m:r>
                  <w:rPr>
                    <w:rFonts w:ascii="Cambria Math" w:eastAsiaTheme="minorEastAsia" w:hAnsi="Cambria Math"/>
                    <w:color w:val="000000"/>
                    <w:szCs w:val="21"/>
                  </w:rPr>
                  <m:t>u</m:t>
                </m:r>
                <m:r>
                  <m:rPr>
                    <m:sty m:val="p"/>
                  </m:rPr>
                  <w:rPr>
                    <w:rFonts w:ascii="Cambria Math" w:eastAsiaTheme="minorEastAsia" w:hAnsi="Cambria Math"/>
                    <w:color w:val="000000"/>
                    <w:szCs w:val="21"/>
                  </w:rPr>
                  <m:t>(</m:t>
                </m:r>
                <m:sSub>
                  <m:sSubPr>
                    <m:ctrlPr>
                      <w:rPr>
                        <w:rFonts w:ascii="Cambria Math" w:eastAsiaTheme="minorEastAsia" w:hAnsi="Cambria Math"/>
                        <w:color w:val="000000"/>
                        <w:szCs w:val="21"/>
                      </w:rPr>
                    </m:ctrlPr>
                  </m:sSubPr>
                  <m:e>
                    <m:r>
                      <w:rPr>
                        <w:rFonts w:ascii="Cambria Math" w:eastAsiaTheme="minorEastAsia" w:hAnsi="Cambria Math"/>
                        <w:color w:val="000000"/>
                        <w:szCs w:val="21"/>
                      </w:rPr>
                      <m:t>T</m:t>
                    </m:r>
                  </m:e>
                  <m:sub>
                    <m:r>
                      <m:rPr>
                        <m:sty m:val="p"/>
                      </m:rPr>
                      <w:rPr>
                        <w:rFonts w:ascii="Cambria Math" w:eastAsiaTheme="minorEastAsia" w:hAnsi="Cambria Math"/>
                        <w:color w:val="000000"/>
                        <w:szCs w:val="21"/>
                      </w:rPr>
                      <m:t>2</m:t>
                    </m:r>
                  </m:sub>
                </m:sSub>
                <m:r>
                  <m:rPr>
                    <m:sty m:val="p"/>
                  </m:rPr>
                  <w:rPr>
                    <w:rFonts w:ascii="Cambria Math" w:eastAsiaTheme="minorEastAsia" w:hAnsi="Cambria Math"/>
                    <w:color w:val="000000"/>
                    <w:szCs w:val="21"/>
                  </w:rPr>
                  <m:t>)</m:t>
                </m:r>
              </m:oMath>
            </m:oMathPara>
          </w:p>
        </w:tc>
        <w:tc>
          <w:tcPr>
            <w:tcW w:w="1418" w:type="dxa"/>
            <w:vMerge w:val="restart"/>
            <w:vAlign w:val="center"/>
          </w:tcPr>
          <w:p w:rsidR="000A3EA2" w:rsidRPr="00C87F33" w:rsidRDefault="000A3EA2" w:rsidP="00E07FD4">
            <w:pPr>
              <w:autoSpaceDE w:val="0"/>
              <w:autoSpaceDN w:val="0"/>
              <w:adjustRightInd w:val="0"/>
              <w:spacing w:line="360" w:lineRule="auto"/>
              <w:jc w:val="center"/>
              <w:rPr>
                <w:rFonts w:eastAsiaTheme="minorEastAsia"/>
                <w:color w:val="000000"/>
                <w:szCs w:val="21"/>
              </w:rPr>
            </w:pPr>
            <w:r w:rsidRPr="00C87F33">
              <w:rPr>
                <w:rFonts w:eastAsiaTheme="minorEastAsia" w:hint="eastAsia"/>
                <w:color w:val="000000"/>
                <w:szCs w:val="21"/>
              </w:rPr>
              <w:t>-1</w:t>
            </w:r>
          </w:p>
        </w:tc>
        <w:tc>
          <w:tcPr>
            <w:tcW w:w="4111" w:type="dxa"/>
            <w:vAlign w:val="center"/>
          </w:tcPr>
          <w:p w:rsidR="000A3EA2" w:rsidRPr="000379E0" w:rsidRDefault="000379E0" w:rsidP="000379E0">
            <w:pPr>
              <w:autoSpaceDE w:val="0"/>
              <w:autoSpaceDN w:val="0"/>
              <w:adjustRightInd w:val="0"/>
              <w:snapToGrid w:val="0"/>
              <w:jc w:val="center"/>
              <w:rPr>
                <w:rFonts w:eastAsiaTheme="minorEastAsia"/>
                <w:color w:val="000000"/>
                <w:szCs w:val="21"/>
              </w:rPr>
            </w:pPr>
            <w:r w:rsidRPr="000379E0">
              <w:rPr>
                <w:rFonts w:eastAsiaTheme="minorEastAsia" w:hint="eastAsia"/>
                <w:color w:val="000000"/>
                <w:szCs w:val="21"/>
              </w:rPr>
              <w:t>恒温槽温度波动性引入的不确定度</w:t>
            </w:r>
          </w:p>
        </w:tc>
        <w:tc>
          <w:tcPr>
            <w:tcW w:w="1226" w:type="dxa"/>
            <w:vAlign w:val="center"/>
          </w:tcPr>
          <w:p w:rsidR="000A3EA2" w:rsidRPr="007D482E" w:rsidRDefault="00C81B4C" w:rsidP="00E07FD4">
            <w:pPr>
              <w:autoSpaceDE w:val="0"/>
              <w:autoSpaceDN w:val="0"/>
              <w:adjustRightInd w:val="0"/>
              <w:spacing w:line="360" w:lineRule="auto"/>
              <w:jc w:val="center"/>
              <w:rPr>
                <w:rFonts w:eastAsiaTheme="minorEastAsia"/>
                <w:color w:val="000000"/>
                <w:szCs w:val="21"/>
              </w:rPr>
            </w:pPr>
            <m:oMathPara>
              <m:oMath>
                <m:r>
                  <w:rPr>
                    <w:rFonts w:ascii="Cambria Math" w:eastAsiaTheme="minorEastAsia" w:hAnsi="Cambria Math"/>
                    <w:color w:val="000000"/>
                    <w:sz w:val="24"/>
                  </w:rPr>
                  <m:t>0.03℃</m:t>
                </m:r>
              </m:oMath>
            </m:oMathPara>
          </w:p>
        </w:tc>
      </w:tr>
      <w:tr w:rsidR="000A3EA2" w:rsidTr="000379E0">
        <w:trPr>
          <w:trHeight w:val="639"/>
        </w:trPr>
        <w:tc>
          <w:tcPr>
            <w:tcW w:w="959" w:type="dxa"/>
            <w:vMerge/>
            <w:vAlign w:val="center"/>
          </w:tcPr>
          <w:p w:rsidR="000A3EA2" w:rsidRPr="00C87F33" w:rsidRDefault="000A3EA2" w:rsidP="00E07FD4">
            <w:pPr>
              <w:autoSpaceDE w:val="0"/>
              <w:autoSpaceDN w:val="0"/>
              <w:adjustRightInd w:val="0"/>
              <w:spacing w:line="360" w:lineRule="auto"/>
              <w:jc w:val="center"/>
              <w:rPr>
                <w:rFonts w:eastAsiaTheme="minorEastAsia"/>
                <w:color w:val="000000"/>
                <w:szCs w:val="21"/>
              </w:rPr>
            </w:pPr>
          </w:p>
        </w:tc>
        <w:tc>
          <w:tcPr>
            <w:tcW w:w="1417" w:type="dxa"/>
            <w:vAlign w:val="center"/>
          </w:tcPr>
          <w:p w:rsidR="000A3EA2" w:rsidRPr="00C87F33" w:rsidRDefault="000A3EA2" w:rsidP="00E07FD4">
            <w:pPr>
              <w:autoSpaceDE w:val="0"/>
              <w:autoSpaceDN w:val="0"/>
              <w:adjustRightInd w:val="0"/>
              <w:spacing w:line="360" w:lineRule="auto"/>
              <w:jc w:val="center"/>
              <w:rPr>
                <w:rFonts w:eastAsiaTheme="minorEastAsia"/>
                <w:color w:val="000000"/>
                <w:szCs w:val="21"/>
              </w:rPr>
            </w:pPr>
            <m:oMathPara>
              <m:oMath>
                <m:r>
                  <w:rPr>
                    <w:rFonts w:ascii="Cambria Math" w:eastAsiaTheme="minorEastAsia" w:hAnsi="Cambria Math"/>
                    <w:color w:val="000000"/>
                    <w:szCs w:val="21"/>
                  </w:rPr>
                  <m:t>u</m:t>
                </m:r>
                <m:r>
                  <m:rPr>
                    <m:sty m:val="p"/>
                  </m:rPr>
                  <w:rPr>
                    <w:rFonts w:ascii="Cambria Math" w:eastAsiaTheme="minorEastAsia" w:hAnsi="Cambria Math"/>
                    <w:color w:val="000000"/>
                    <w:szCs w:val="21"/>
                  </w:rPr>
                  <m:t>(</m:t>
                </m:r>
                <m:sSub>
                  <m:sSubPr>
                    <m:ctrlPr>
                      <w:rPr>
                        <w:rFonts w:ascii="Cambria Math" w:eastAsiaTheme="minorEastAsia" w:hAnsi="Cambria Math"/>
                        <w:color w:val="000000"/>
                        <w:szCs w:val="21"/>
                      </w:rPr>
                    </m:ctrlPr>
                  </m:sSubPr>
                  <m:e>
                    <m:r>
                      <w:rPr>
                        <w:rFonts w:ascii="Cambria Math" w:eastAsiaTheme="minorEastAsia" w:hAnsi="Cambria Math"/>
                        <w:color w:val="000000"/>
                        <w:szCs w:val="21"/>
                      </w:rPr>
                      <m:t>T</m:t>
                    </m:r>
                  </m:e>
                  <m:sub>
                    <m:r>
                      <w:rPr>
                        <w:rFonts w:ascii="Cambria Math" w:eastAsiaTheme="minorEastAsia" w:hAnsi="Cambria Math"/>
                        <w:color w:val="000000"/>
                        <w:szCs w:val="21"/>
                      </w:rPr>
                      <m:t>3</m:t>
                    </m:r>
                  </m:sub>
                </m:sSub>
                <m:r>
                  <m:rPr>
                    <m:sty m:val="p"/>
                  </m:rPr>
                  <w:rPr>
                    <w:rFonts w:ascii="Cambria Math" w:eastAsiaTheme="minorEastAsia" w:hAnsi="Cambria Math"/>
                    <w:color w:val="000000"/>
                    <w:szCs w:val="21"/>
                  </w:rPr>
                  <m:t>)</m:t>
                </m:r>
              </m:oMath>
            </m:oMathPara>
          </w:p>
        </w:tc>
        <w:tc>
          <w:tcPr>
            <w:tcW w:w="1418" w:type="dxa"/>
            <w:vMerge/>
            <w:vAlign w:val="center"/>
          </w:tcPr>
          <w:p w:rsidR="000A3EA2" w:rsidRPr="00C87F33" w:rsidRDefault="000A3EA2" w:rsidP="00E07FD4">
            <w:pPr>
              <w:autoSpaceDE w:val="0"/>
              <w:autoSpaceDN w:val="0"/>
              <w:adjustRightInd w:val="0"/>
              <w:spacing w:line="360" w:lineRule="auto"/>
              <w:jc w:val="center"/>
              <w:rPr>
                <w:rFonts w:eastAsiaTheme="minorEastAsia"/>
                <w:color w:val="000000"/>
                <w:szCs w:val="21"/>
              </w:rPr>
            </w:pPr>
          </w:p>
        </w:tc>
        <w:tc>
          <w:tcPr>
            <w:tcW w:w="4111" w:type="dxa"/>
            <w:vAlign w:val="center"/>
          </w:tcPr>
          <w:p w:rsidR="000A3EA2" w:rsidRPr="000379E0" w:rsidRDefault="000379E0" w:rsidP="00110FC9">
            <w:pPr>
              <w:autoSpaceDE w:val="0"/>
              <w:autoSpaceDN w:val="0"/>
              <w:adjustRightInd w:val="0"/>
              <w:snapToGrid w:val="0"/>
              <w:jc w:val="center"/>
              <w:rPr>
                <w:rFonts w:eastAsiaTheme="minorEastAsia"/>
                <w:color w:val="000000"/>
                <w:szCs w:val="21"/>
              </w:rPr>
            </w:pPr>
            <w:r>
              <w:rPr>
                <w:rFonts w:eastAsiaTheme="minorEastAsia" w:hint="eastAsia"/>
                <w:color w:val="000000"/>
                <w:szCs w:val="21"/>
              </w:rPr>
              <w:t>恒温</w:t>
            </w:r>
            <w:proofErr w:type="gramStart"/>
            <w:r>
              <w:rPr>
                <w:rFonts w:eastAsiaTheme="minorEastAsia" w:hint="eastAsia"/>
                <w:color w:val="000000"/>
                <w:szCs w:val="21"/>
              </w:rPr>
              <w:t>槽温场</w:t>
            </w:r>
            <w:proofErr w:type="gramEnd"/>
            <w:r>
              <w:rPr>
                <w:rFonts w:eastAsiaTheme="minorEastAsia" w:hint="eastAsia"/>
                <w:color w:val="000000"/>
                <w:szCs w:val="21"/>
              </w:rPr>
              <w:t>均匀</w:t>
            </w:r>
            <w:r w:rsidR="00110FC9">
              <w:rPr>
                <w:rFonts w:eastAsiaTheme="minorEastAsia" w:hint="eastAsia"/>
                <w:color w:val="000000"/>
                <w:szCs w:val="21"/>
              </w:rPr>
              <w:t>性</w:t>
            </w:r>
            <w:r>
              <w:rPr>
                <w:rFonts w:eastAsiaTheme="minorEastAsia" w:hint="eastAsia"/>
                <w:color w:val="000000"/>
                <w:szCs w:val="21"/>
              </w:rPr>
              <w:t>引入的</w:t>
            </w:r>
            <w:r w:rsidRPr="000379E0">
              <w:rPr>
                <w:rFonts w:eastAsiaTheme="minorEastAsia" w:hint="eastAsia"/>
                <w:color w:val="000000"/>
                <w:szCs w:val="21"/>
              </w:rPr>
              <w:t>不确定度</w:t>
            </w:r>
          </w:p>
        </w:tc>
        <w:tc>
          <w:tcPr>
            <w:tcW w:w="1226" w:type="dxa"/>
            <w:vAlign w:val="center"/>
          </w:tcPr>
          <w:p w:rsidR="000A3EA2" w:rsidRPr="007D482E" w:rsidRDefault="00C81B4C" w:rsidP="00E07FD4">
            <w:pPr>
              <w:autoSpaceDE w:val="0"/>
              <w:autoSpaceDN w:val="0"/>
              <w:adjustRightInd w:val="0"/>
              <w:spacing w:line="360" w:lineRule="auto"/>
              <w:jc w:val="center"/>
              <w:rPr>
                <w:rFonts w:eastAsiaTheme="minorEastAsia"/>
                <w:color w:val="000000"/>
                <w:szCs w:val="21"/>
              </w:rPr>
            </w:pPr>
            <m:oMathPara>
              <m:oMath>
                <m:r>
                  <w:rPr>
                    <w:rFonts w:ascii="Cambria Math" w:eastAsiaTheme="minorEastAsia" w:hAnsi="Cambria Math"/>
                    <w:color w:val="000000"/>
                    <w:sz w:val="24"/>
                  </w:rPr>
                  <m:t>0.06℃</m:t>
                </m:r>
              </m:oMath>
            </m:oMathPara>
          </w:p>
        </w:tc>
      </w:tr>
      <w:tr w:rsidR="000A3EA2" w:rsidTr="000379E0">
        <w:trPr>
          <w:trHeight w:val="639"/>
        </w:trPr>
        <w:tc>
          <w:tcPr>
            <w:tcW w:w="959" w:type="dxa"/>
            <w:vMerge w:val="restart"/>
            <w:vAlign w:val="center"/>
          </w:tcPr>
          <w:p w:rsidR="000A3EA2" w:rsidRPr="00C87F33" w:rsidRDefault="000A3EA2" w:rsidP="00E07FD4">
            <w:pPr>
              <w:autoSpaceDE w:val="0"/>
              <w:autoSpaceDN w:val="0"/>
              <w:adjustRightInd w:val="0"/>
              <w:spacing w:line="360" w:lineRule="auto"/>
              <w:jc w:val="center"/>
              <w:rPr>
                <w:rFonts w:eastAsiaTheme="minorEastAsia"/>
                <w:color w:val="000000"/>
                <w:szCs w:val="21"/>
              </w:rPr>
            </w:pPr>
            <m:oMathPara>
              <m:oMath>
                <m:r>
                  <w:rPr>
                    <w:rFonts w:ascii="Cambria Math" w:eastAsiaTheme="minorEastAsia" w:hAnsi="Cambria Math"/>
                    <w:color w:val="000000"/>
                    <w:szCs w:val="21"/>
                  </w:rPr>
                  <m:t>u</m:t>
                </m:r>
                <m:d>
                  <m:dPr>
                    <m:ctrlPr>
                      <w:rPr>
                        <w:rFonts w:ascii="Cambria Math" w:eastAsiaTheme="minorEastAsia" w:hAnsi="Cambria Math"/>
                        <w:i/>
                        <w:color w:val="000000"/>
                        <w:szCs w:val="21"/>
                      </w:rPr>
                    </m:ctrlPr>
                  </m:dPr>
                  <m:e>
                    <m:r>
                      <w:rPr>
                        <w:rFonts w:ascii="Cambria Math" w:eastAsiaTheme="minorEastAsia" w:hAnsi="Cambria Math"/>
                        <w:color w:val="000000"/>
                        <w:szCs w:val="21"/>
                      </w:rPr>
                      <m:t>A</m:t>
                    </m:r>
                  </m:e>
                </m:d>
              </m:oMath>
            </m:oMathPara>
          </w:p>
        </w:tc>
        <w:tc>
          <w:tcPr>
            <w:tcW w:w="1417" w:type="dxa"/>
            <w:vAlign w:val="center"/>
          </w:tcPr>
          <w:p w:rsidR="000A3EA2" w:rsidRPr="00C87F33" w:rsidRDefault="000A3EA2" w:rsidP="00E07FD4">
            <w:pPr>
              <w:autoSpaceDE w:val="0"/>
              <w:autoSpaceDN w:val="0"/>
              <w:adjustRightInd w:val="0"/>
              <w:spacing w:line="360" w:lineRule="auto"/>
              <w:jc w:val="center"/>
              <w:rPr>
                <w:color w:val="000000"/>
                <w:szCs w:val="21"/>
              </w:rPr>
            </w:pPr>
            <m:oMathPara>
              <m:oMath>
                <m:r>
                  <w:rPr>
                    <w:rFonts w:ascii="Cambria Math" w:eastAsiaTheme="minorEastAsia" w:hAnsi="Cambria Math"/>
                    <w:color w:val="000000"/>
                    <w:szCs w:val="21"/>
                  </w:rPr>
                  <m:t>u</m:t>
                </m:r>
                <m:r>
                  <m:rPr>
                    <m:sty m:val="p"/>
                  </m:rPr>
                  <w:rPr>
                    <w:rFonts w:ascii="Cambria Math" w:eastAsiaTheme="minorEastAsia" w:hAnsi="Cambria Math"/>
                    <w:color w:val="000000"/>
                    <w:szCs w:val="21"/>
                  </w:rPr>
                  <m:t>(</m:t>
                </m:r>
                <m:sSub>
                  <m:sSubPr>
                    <m:ctrlPr>
                      <w:rPr>
                        <w:rFonts w:ascii="Cambria Math" w:eastAsiaTheme="minorEastAsia" w:hAnsi="Cambria Math"/>
                        <w:color w:val="000000"/>
                        <w:szCs w:val="21"/>
                      </w:rPr>
                    </m:ctrlPr>
                  </m:sSubPr>
                  <m:e>
                    <m:r>
                      <w:rPr>
                        <w:rFonts w:ascii="Cambria Math" w:eastAsiaTheme="minorEastAsia" w:hAnsi="Cambria Math"/>
                        <w:color w:val="000000"/>
                        <w:szCs w:val="21"/>
                      </w:rPr>
                      <m:t>A</m:t>
                    </m:r>
                  </m:e>
                  <m:sub>
                    <m:r>
                      <w:rPr>
                        <w:rFonts w:ascii="Cambria Math" w:eastAsiaTheme="minorEastAsia" w:hAnsi="Cambria Math"/>
                        <w:color w:val="000000"/>
                        <w:szCs w:val="21"/>
                      </w:rPr>
                      <m:t>1</m:t>
                    </m:r>
                  </m:sub>
                </m:sSub>
                <m:r>
                  <m:rPr>
                    <m:sty m:val="p"/>
                  </m:rPr>
                  <w:rPr>
                    <w:rFonts w:ascii="Cambria Math" w:eastAsiaTheme="minorEastAsia" w:hAnsi="Cambria Math"/>
                    <w:color w:val="000000"/>
                    <w:szCs w:val="21"/>
                  </w:rPr>
                  <m:t>)</m:t>
                </m:r>
              </m:oMath>
            </m:oMathPara>
          </w:p>
        </w:tc>
        <w:tc>
          <w:tcPr>
            <w:tcW w:w="1418" w:type="dxa"/>
            <w:vMerge w:val="restart"/>
            <w:vAlign w:val="center"/>
          </w:tcPr>
          <w:p w:rsidR="000A3EA2" w:rsidRPr="00C87F33" w:rsidRDefault="000A3EA2" w:rsidP="00E07FD4">
            <w:pPr>
              <w:autoSpaceDE w:val="0"/>
              <w:autoSpaceDN w:val="0"/>
              <w:adjustRightInd w:val="0"/>
              <w:spacing w:line="360" w:lineRule="auto"/>
              <w:jc w:val="center"/>
              <w:rPr>
                <w:rFonts w:eastAsiaTheme="minorEastAsia"/>
                <w:color w:val="000000"/>
                <w:szCs w:val="21"/>
              </w:rPr>
            </w:pPr>
            <w:r w:rsidRPr="00C87F33">
              <w:rPr>
                <w:rFonts w:eastAsiaTheme="minorEastAsia" w:hint="eastAsia"/>
                <w:color w:val="000000"/>
                <w:szCs w:val="21"/>
              </w:rPr>
              <w:t>1</w:t>
            </w:r>
          </w:p>
        </w:tc>
        <w:tc>
          <w:tcPr>
            <w:tcW w:w="4111" w:type="dxa"/>
            <w:vAlign w:val="center"/>
          </w:tcPr>
          <w:p w:rsidR="000A3EA2" w:rsidRPr="000379E0" w:rsidRDefault="000379E0" w:rsidP="00C87F33">
            <w:pPr>
              <w:autoSpaceDE w:val="0"/>
              <w:autoSpaceDN w:val="0"/>
              <w:adjustRightInd w:val="0"/>
              <w:snapToGrid w:val="0"/>
              <w:jc w:val="center"/>
              <w:rPr>
                <w:rFonts w:eastAsiaTheme="minorEastAsia"/>
                <w:color w:val="000000"/>
                <w:szCs w:val="21"/>
              </w:rPr>
            </w:pPr>
            <w:r w:rsidRPr="000379E0">
              <w:rPr>
                <w:rFonts w:eastAsiaTheme="minorEastAsia" w:hint="eastAsia"/>
                <w:color w:val="000000"/>
                <w:szCs w:val="21"/>
              </w:rPr>
              <w:t>水银温度计修正值引入的不确定度</w:t>
            </w:r>
          </w:p>
        </w:tc>
        <w:tc>
          <w:tcPr>
            <w:tcW w:w="1226" w:type="dxa"/>
            <w:vAlign w:val="center"/>
          </w:tcPr>
          <w:p w:rsidR="000A3EA2" w:rsidRPr="007D482E" w:rsidRDefault="00C81B4C" w:rsidP="00E07FD4">
            <w:pPr>
              <w:autoSpaceDE w:val="0"/>
              <w:autoSpaceDN w:val="0"/>
              <w:adjustRightInd w:val="0"/>
              <w:spacing w:line="360" w:lineRule="auto"/>
              <w:jc w:val="center"/>
              <w:rPr>
                <w:rFonts w:eastAsiaTheme="minorEastAsia"/>
                <w:color w:val="000000"/>
                <w:szCs w:val="21"/>
              </w:rPr>
            </w:pPr>
            <w:r w:rsidRPr="007D482E">
              <w:rPr>
                <w:rFonts w:eastAsiaTheme="minorEastAsia"/>
                <w:color w:val="000000"/>
                <w:sz w:val="24"/>
              </w:rPr>
              <w:t>0.03</w:t>
            </w:r>
            <w:r w:rsidRPr="007D482E">
              <w:rPr>
                <w:rFonts w:ascii="宋体" w:hAnsi="宋体" w:cs="宋体" w:hint="eastAsia"/>
                <w:color w:val="000000"/>
                <w:sz w:val="24"/>
              </w:rPr>
              <w:t>℃</w:t>
            </w:r>
          </w:p>
        </w:tc>
      </w:tr>
      <w:tr w:rsidR="000A3EA2" w:rsidTr="000379E0">
        <w:trPr>
          <w:trHeight w:val="639"/>
        </w:trPr>
        <w:tc>
          <w:tcPr>
            <w:tcW w:w="959" w:type="dxa"/>
            <w:vMerge/>
            <w:vAlign w:val="center"/>
          </w:tcPr>
          <w:p w:rsidR="000A3EA2" w:rsidRPr="00C87F33" w:rsidRDefault="000A3EA2" w:rsidP="00E07FD4">
            <w:pPr>
              <w:autoSpaceDE w:val="0"/>
              <w:autoSpaceDN w:val="0"/>
              <w:adjustRightInd w:val="0"/>
              <w:spacing w:line="360" w:lineRule="auto"/>
              <w:jc w:val="center"/>
              <w:rPr>
                <w:rFonts w:eastAsiaTheme="minorEastAsia"/>
                <w:color w:val="000000"/>
                <w:szCs w:val="21"/>
              </w:rPr>
            </w:pPr>
          </w:p>
        </w:tc>
        <w:tc>
          <w:tcPr>
            <w:tcW w:w="1417" w:type="dxa"/>
            <w:vAlign w:val="center"/>
          </w:tcPr>
          <w:p w:rsidR="000A3EA2" w:rsidRPr="00C87F33" w:rsidRDefault="000A3EA2" w:rsidP="00E07FD4">
            <w:pPr>
              <w:autoSpaceDE w:val="0"/>
              <w:autoSpaceDN w:val="0"/>
              <w:adjustRightInd w:val="0"/>
              <w:spacing w:line="360" w:lineRule="auto"/>
              <w:jc w:val="center"/>
              <w:rPr>
                <w:color w:val="000000"/>
                <w:szCs w:val="21"/>
              </w:rPr>
            </w:pPr>
            <m:oMathPara>
              <m:oMath>
                <m:r>
                  <w:rPr>
                    <w:rFonts w:ascii="Cambria Math" w:eastAsiaTheme="minorEastAsia" w:hAnsi="Cambria Math"/>
                    <w:color w:val="000000"/>
                    <w:szCs w:val="21"/>
                  </w:rPr>
                  <m:t>u</m:t>
                </m:r>
                <m:r>
                  <m:rPr>
                    <m:sty m:val="p"/>
                  </m:rPr>
                  <w:rPr>
                    <w:rFonts w:ascii="Cambria Math" w:eastAsiaTheme="minorEastAsia" w:hAnsi="Cambria Math"/>
                    <w:color w:val="000000"/>
                    <w:szCs w:val="21"/>
                  </w:rPr>
                  <m:t>(</m:t>
                </m:r>
                <m:sSub>
                  <m:sSubPr>
                    <m:ctrlPr>
                      <w:rPr>
                        <w:rFonts w:ascii="Cambria Math" w:eastAsiaTheme="minorEastAsia" w:hAnsi="Cambria Math"/>
                        <w:color w:val="000000"/>
                        <w:szCs w:val="21"/>
                      </w:rPr>
                    </m:ctrlPr>
                  </m:sSubPr>
                  <m:e>
                    <m:r>
                      <w:rPr>
                        <w:rFonts w:ascii="Cambria Math" w:eastAsiaTheme="minorEastAsia" w:hAnsi="Cambria Math"/>
                        <w:color w:val="000000"/>
                        <w:szCs w:val="21"/>
                      </w:rPr>
                      <m:t>A</m:t>
                    </m:r>
                  </m:e>
                  <m:sub>
                    <m:r>
                      <w:rPr>
                        <w:rFonts w:ascii="Cambria Math" w:eastAsiaTheme="minorEastAsia" w:hAnsi="Cambria Math"/>
                        <w:color w:val="000000"/>
                        <w:szCs w:val="21"/>
                      </w:rPr>
                      <m:t>2</m:t>
                    </m:r>
                  </m:sub>
                </m:sSub>
                <m:r>
                  <m:rPr>
                    <m:sty m:val="p"/>
                  </m:rPr>
                  <w:rPr>
                    <w:rFonts w:ascii="Cambria Math" w:eastAsiaTheme="minorEastAsia" w:hAnsi="Cambria Math"/>
                    <w:color w:val="000000"/>
                    <w:szCs w:val="21"/>
                  </w:rPr>
                  <m:t>)</m:t>
                </m:r>
              </m:oMath>
            </m:oMathPara>
          </w:p>
        </w:tc>
        <w:tc>
          <w:tcPr>
            <w:tcW w:w="1418" w:type="dxa"/>
            <w:vMerge/>
            <w:vAlign w:val="center"/>
          </w:tcPr>
          <w:p w:rsidR="000A3EA2" w:rsidRPr="00C87F33" w:rsidRDefault="000A3EA2" w:rsidP="00E07FD4">
            <w:pPr>
              <w:autoSpaceDE w:val="0"/>
              <w:autoSpaceDN w:val="0"/>
              <w:adjustRightInd w:val="0"/>
              <w:spacing w:line="360" w:lineRule="auto"/>
              <w:jc w:val="center"/>
              <w:rPr>
                <w:rFonts w:eastAsiaTheme="minorEastAsia"/>
                <w:color w:val="000000"/>
                <w:szCs w:val="21"/>
              </w:rPr>
            </w:pPr>
          </w:p>
        </w:tc>
        <w:tc>
          <w:tcPr>
            <w:tcW w:w="4111" w:type="dxa"/>
            <w:vAlign w:val="center"/>
          </w:tcPr>
          <w:p w:rsidR="000A3EA2" w:rsidRPr="000379E0" w:rsidRDefault="000379E0" w:rsidP="000379E0">
            <w:pPr>
              <w:autoSpaceDE w:val="0"/>
              <w:autoSpaceDN w:val="0"/>
              <w:adjustRightInd w:val="0"/>
              <w:snapToGrid w:val="0"/>
              <w:jc w:val="center"/>
              <w:rPr>
                <w:rFonts w:eastAsiaTheme="minorEastAsia"/>
                <w:color w:val="000000"/>
                <w:szCs w:val="21"/>
              </w:rPr>
            </w:pPr>
            <w:r w:rsidRPr="000379E0">
              <w:rPr>
                <w:rFonts w:eastAsiaTheme="minorEastAsia" w:hint="eastAsia"/>
                <w:color w:val="000000"/>
                <w:szCs w:val="21"/>
              </w:rPr>
              <w:t>水银温度计不作零位修正引入的不确定度</w:t>
            </w:r>
          </w:p>
        </w:tc>
        <w:tc>
          <w:tcPr>
            <w:tcW w:w="1226" w:type="dxa"/>
            <w:vAlign w:val="center"/>
          </w:tcPr>
          <w:p w:rsidR="000A3EA2" w:rsidRPr="007D482E" w:rsidRDefault="00C81B4C" w:rsidP="00E07FD4">
            <w:pPr>
              <w:autoSpaceDE w:val="0"/>
              <w:autoSpaceDN w:val="0"/>
              <w:adjustRightInd w:val="0"/>
              <w:spacing w:line="360" w:lineRule="auto"/>
              <w:jc w:val="center"/>
              <w:rPr>
                <w:rFonts w:eastAsiaTheme="minorEastAsia"/>
                <w:color w:val="000000"/>
                <w:szCs w:val="21"/>
              </w:rPr>
            </w:pPr>
            <m:oMath>
              <m:r>
                <w:rPr>
                  <w:rFonts w:ascii="Cambria Math" w:eastAsiaTheme="minorEastAsia" w:hAnsi="Cambria Math"/>
                  <w:color w:val="000000"/>
                  <w:sz w:val="24"/>
                </w:rPr>
                <m:t>0.04</m:t>
              </m:r>
            </m:oMath>
            <w:r w:rsidRPr="007D482E">
              <w:rPr>
                <w:rFonts w:ascii="宋体" w:hAnsi="宋体" w:cs="宋体" w:hint="eastAsia"/>
                <w:color w:val="000000"/>
                <w:sz w:val="24"/>
              </w:rPr>
              <w:t>℃</w:t>
            </w:r>
          </w:p>
        </w:tc>
      </w:tr>
    </w:tbl>
    <w:p w:rsidR="00E07FD4" w:rsidRDefault="00A20AD2" w:rsidP="00A20AD2">
      <w:pPr>
        <w:autoSpaceDE w:val="0"/>
        <w:autoSpaceDN w:val="0"/>
        <w:adjustRightInd w:val="0"/>
        <w:spacing w:beforeLines="50" w:before="120" w:line="360" w:lineRule="auto"/>
        <w:rPr>
          <w:rFonts w:eastAsiaTheme="minorEastAsia"/>
          <w:color w:val="000000"/>
          <w:sz w:val="24"/>
        </w:rPr>
      </w:pPr>
      <w:r>
        <w:rPr>
          <w:rFonts w:eastAsiaTheme="minorEastAsia" w:hint="eastAsia"/>
          <w:color w:val="000000"/>
          <w:sz w:val="24"/>
        </w:rPr>
        <w:t xml:space="preserve">  </w:t>
      </w:r>
      <w:r>
        <w:rPr>
          <w:rFonts w:eastAsiaTheme="minorEastAsia" w:hint="eastAsia"/>
          <w:color w:val="000000"/>
          <w:sz w:val="24"/>
        </w:rPr>
        <w:t>以上分析的各项标准不确定度分量是相互独立、互不相关的，所以其合成标准不确定度为：</w:t>
      </w:r>
    </w:p>
    <w:p w:rsidR="00A20AD2" w:rsidRPr="00A87C25" w:rsidRDefault="004B67D0" w:rsidP="00A20AD2">
      <w:pPr>
        <w:autoSpaceDE w:val="0"/>
        <w:autoSpaceDN w:val="0"/>
        <w:adjustRightInd w:val="0"/>
        <w:spacing w:beforeLines="50" w:before="120" w:line="360" w:lineRule="auto"/>
        <w:rPr>
          <w:rFonts w:eastAsiaTheme="minorEastAsia"/>
          <w:color w:val="000000"/>
          <w:sz w:val="24"/>
        </w:rPr>
      </w:pPr>
      <m:oMathPara>
        <m:oMath>
          <m:sSub>
            <m:sSubPr>
              <m:ctrlPr>
                <w:rPr>
                  <w:rFonts w:ascii="Cambria Math" w:eastAsiaTheme="minorEastAsia" w:hAnsi="Cambria Math"/>
                  <w:color w:val="000000"/>
                  <w:sz w:val="24"/>
                </w:rPr>
              </m:ctrlPr>
            </m:sSubPr>
            <m:e>
              <m:r>
                <w:rPr>
                  <w:rFonts w:ascii="Cambria Math" w:eastAsiaTheme="minorEastAsia" w:hAnsi="Cambria Math"/>
                  <w:color w:val="000000"/>
                  <w:sz w:val="24"/>
                </w:rPr>
                <m:t>u</m:t>
              </m:r>
            </m:e>
            <m:sub>
              <m:r>
                <m:rPr>
                  <m:sty m:val="p"/>
                </m:rPr>
                <w:rPr>
                  <w:rFonts w:ascii="Cambria Math" w:eastAsiaTheme="minorEastAsia" w:hAnsi="Cambria Math"/>
                  <w:color w:val="000000"/>
                  <w:sz w:val="24"/>
                </w:rPr>
                <m:t>c</m:t>
              </m:r>
            </m:sub>
          </m:sSub>
          <m:r>
            <w:rPr>
              <w:rFonts w:ascii="Cambria Math" w:eastAsiaTheme="minorEastAsia" w:hAnsi="Cambria Math"/>
              <w:color w:val="000000"/>
              <w:sz w:val="24"/>
            </w:rPr>
            <m:t>=</m:t>
          </m:r>
          <m:rad>
            <m:radPr>
              <m:degHide m:val="1"/>
              <m:ctrlPr>
                <w:rPr>
                  <w:rFonts w:ascii="Cambria Math" w:eastAsiaTheme="minorEastAsia" w:hAnsi="Cambria Math"/>
                  <w:i/>
                  <w:color w:val="000000"/>
                  <w:sz w:val="24"/>
                </w:rPr>
              </m:ctrlPr>
            </m:radPr>
            <m:deg/>
            <m:e>
              <m:sSup>
                <m:sSupPr>
                  <m:ctrlPr>
                    <w:rPr>
                      <w:rFonts w:ascii="Cambria Math" w:eastAsiaTheme="minorEastAsia" w:hAnsi="Cambria Math"/>
                      <w:i/>
                      <w:color w:val="000000"/>
                      <w:sz w:val="24"/>
                    </w:rPr>
                  </m:ctrlPr>
                </m:sSupPr>
                <m:e>
                  <m:d>
                    <m:dPr>
                      <m:begChr m:val="|"/>
                      <m:endChr m:val="|"/>
                      <m:ctrlPr>
                        <w:rPr>
                          <w:rFonts w:ascii="Cambria Math" w:eastAsiaTheme="minorEastAsia" w:hAnsi="Cambria Math"/>
                          <w:i/>
                          <w:color w:val="000000"/>
                          <w:sz w:val="24"/>
                        </w:rPr>
                      </m:ctrlPr>
                    </m:dPr>
                    <m:e>
                      <m:sSub>
                        <m:sSubPr>
                          <m:ctrlPr>
                            <w:rPr>
                              <w:rFonts w:ascii="Cambria Math" w:eastAsiaTheme="minorEastAsia" w:hAnsi="Cambria Math"/>
                              <w:i/>
                              <w:color w:val="000000"/>
                              <w:sz w:val="24"/>
                            </w:rPr>
                          </m:ctrlPr>
                        </m:sSubPr>
                        <m:e>
                          <m:r>
                            <w:rPr>
                              <w:rFonts w:ascii="Cambria Math" w:eastAsiaTheme="minorEastAsia" w:hAnsi="Cambria Math"/>
                              <w:color w:val="000000"/>
                              <w:sz w:val="24"/>
                            </w:rPr>
                            <m:t>c</m:t>
                          </m:r>
                        </m:e>
                        <m:sub>
                          <m:r>
                            <w:rPr>
                              <w:rFonts w:ascii="Cambria Math" w:eastAsiaTheme="minorEastAsia" w:hAnsi="Cambria Math"/>
                              <w:color w:val="000000"/>
                              <w:sz w:val="24"/>
                            </w:rPr>
                            <m:t>1</m:t>
                          </m:r>
                        </m:sub>
                      </m:sSub>
                    </m:e>
                  </m:d>
                </m:e>
                <m:sup>
                  <m:r>
                    <w:rPr>
                      <w:rFonts w:ascii="Cambria Math" w:eastAsiaTheme="minorEastAsia" w:hAnsi="Cambria Math"/>
                      <w:color w:val="000000"/>
                      <w:sz w:val="24"/>
                    </w:rPr>
                    <m:t>2</m:t>
                  </m:r>
                </m:sup>
              </m:sSup>
              <m:sSup>
                <m:sSupPr>
                  <m:ctrlPr>
                    <w:rPr>
                      <w:rFonts w:ascii="Cambria Math" w:eastAsiaTheme="minorEastAsia" w:hAnsi="Cambria Math"/>
                      <w:i/>
                      <w:color w:val="000000"/>
                      <w:sz w:val="24"/>
                    </w:rPr>
                  </m:ctrlPr>
                </m:sSupPr>
                <m:e>
                  <m:r>
                    <w:rPr>
                      <w:rFonts w:ascii="Cambria Math" w:eastAsiaTheme="minorEastAsia" w:hAnsi="Cambria Math"/>
                      <w:color w:val="000000"/>
                      <w:sz w:val="24"/>
                    </w:rPr>
                    <m:t>u</m:t>
                  </m:r>
                </m:e>
                <m:sup>
                  <m:r>
                    <w:rPr>
                      <w:rFonts w:ascii="Cambria Math" w:eastAsiaTheme="minorEastAsia" w:hAnsi="Cambria Math"/>
                      <w:color w:val="000000"/>
                      <w:sz w:val="24"/>
                    </w:rPr>
                    <m:t>2</m:t>
                  </m:r>
                </m:sup>
              </m:sSup>
              <m:d>
                <m:dPr>
                  <m:ctrlPr>
                    <w:rPr>
                      <w:rFonts w:ascii="Cambria Math" w:eastAsiaTheme="minorEastAsia" w:hAnsi="Cambria Math"/>
                      <w:i/>
                      <w:color w:val="000000"/>
                      <w:sz w:val="24"/>
                    </w:rPr>
                  </m:ctrlPr>
                </m:dPr>
                <m:e>
                  <m:r>
                    <w:rPr>
                      <w:rFonts w:ascii="Cambria Math" w:eastAsiaTheme="minorEastAsia" w:hAnsi="Cambria Math"/>
                      <w:color w:val="000000"/>
                      <w:sz w:val="24"/>
                    </w:rPr>
                    <m:t>t</m:t>
                  </m:r>
                </m:e>
              </m:d>
              <m:r>
                <w:rPr>
                  <w:rFonts w:ascii="Cambria Math" w:eastAsiaTheme="minorEastAsia" w:hAnsi="Cambria Math"/>
                  <w:color w:val="000000"/>
                  <w:sz w:val="24"/>
                </w:rPr>
                <m:t>+</m:t>
              </m:r>
              <m:sSup>
                <m:sSupPr>
                  <m:ctrlPr>
                    <w:rPr>
                      <w:rFonts w:ascii="Cambria Math" w:eastAsiaTheme="minorEastAsia" w:hAnsi="Cambria Math"/>
                      <w:i/>
                      <w:color w:val="000000"/>
                      <w:sz w:val="24"/>
                    </w:rPr>
                  </m:ctrlPr>
                </m:sSupPr>
                <m:e>
                  <m:d>
                    <m:dPr>
                      <m:begChr m:val="|"/>
                      <m:endChr m:val="|"/>
                      <m:ctrlPr>
                        <w:rPr>
                          <w:rFonts w:ascii="Cambria Math" w:eastAsiaTheme="minorEastAsia" w:hAnsi="Cambria Math"/>
                          <w:i/>
                          <w:color w:val="000000"/>
                          <w:sz w:val="24"/>
                        </w:rPr>
                      </m:ctrlPr>
                    </m:dPr>
                    <m:e>
                      <m:sSub>
                        <m:sSubPr>
                          <m:ctrlPr>
                            <w:rPr>
                              <w:rFonts w:ascii="Cambria Math" w:eastAsiaTheme="minorEastAsia" w:hAnsi="Cambria Math"/>
                              <w:i/>
                              <w:color w:val="000000"/>
                              <w:sz w:val="24"/>
                            </w:rPr>
                          </m:ctrlPr>
                        </m:sSubPr>
                        <m:e>
                          <m:r>
                            <w:rPr>
                              <w:rFonts w:ascii="Cambria Math" w:eastAsiaTheme="minorEastAsia" w:hAnsi="Cambria Math"/>
                              <w:color w:val="000000"/>
                              <w:sz w:val="24"/>
                            </w:rPr>
                            <m:t>c</m:t>
                          </m:r>
                        </m:e>
                        <m:sub>
                          <m:r>
                            <w:rPr>
                              <w:rFonts w:ascii="Cambria Math" w:eastAsiaTheme="minorEastAsia" w:hAnsi="Cambria Math"/>
                              <w:color w:val="000000"/>
                              <w:sz w:val="24"/>
                            </w:rPr>
                            <m:t>2</m:t>
                          </m:r>
                        </m:sub>
                      </m:sSub>
                    </m:e>
                  </m:d>
                </m:e>
                <m:sup>
                  <m:r>
                    <w:rPr>
                      <w:rFonts w:ascii="Cambria Math" w:eastAsiaTheme="minorEastAsia" w:hAnsi="Cambria Math"/>
                      <w:color w:val="000000"/>
                      <w:sz w:val="24"/>
                    </w:rPr>
                    <m:t>2</m:t>
                  </m:r>
                </m:sup>
              </m:sSup>
              <m:sSup>
                <m:sSupPr>
                  <m:ctrlPr>
                    <w:rPr>
                      <w:rFonts w:ascii="Cambria Math" w:eastAsiaTheme="minorEastAsia" w:hAnsi="Cambria Math"/>
                      <w:i/>
                      <w:color w:val="000000"/>
                      <w:sz w:val="24"/>
                    </w:rPr>
                  </m:ctrlPr>
                </m:sSupPr>
                <m:e>
                  <m:r>
                    <w:rPr>
                      <w:rFonts w:ascii="Cambria Math" w:eastAsiaTheme="minorEastAsia" w:hAnsi="Cambria Math"/>
                      <w:color w:val="000000"/>
                      <w:sz w:val="24"/>
                    </w:rPr>
                    <m:t>u</m:t>
                  </m:r>
                </m:e>
                <m:sup>
                  <m:r>
                    <w:rPr>
                      <w:rFonts w:ascii="Cambria Math" w:eastAsiaTheme="minorEastAsia" w:hAnsi="Cambria Math"/>
                      <w:color w:val="000000"/>
                      <w:sz w:val="24"/>
                    </w:rPr>
                    <m:t>2</m:t>
                  </m:r>
                </m:sup>
              </m:sSup>
              <m:d>
                <m:dPr>
                  <m:ctrlPr>
                    <w:rPr>
                      <w:rFonts w:ascii="Cambria Math" w:eastAsiaTheme="minorEastAsia" w:hAnsi="Cambria Math"/>
                      <w:i/>
                      <w:color w:val="000000"/>
                      <w:sz w:val="24"/>
                    </w:rPr>
                  </m:ctrlPr>
                </m:dPr>
                <m:e>
                  <m:r>
                    <w:rPr>
                      <w:rFonts w:ascii="Cambria Math" w:eastAsiaTheme="minorEastAsia" w:hAnsi="Cambria Math"/>
                      <w:color w:val="000000"/>
                      <w:sz w:val="24"/>
                    </w:rPr>
                    <m:t>T</m:t>
                  </m:r>
                </m:e>
              </m:d>
              <m:r>
                <w:rPr>
                  <w:rFonts w:ascii="Cambria Math" w:eastAsiaTheme="minorEastAsia" w:hAnsi="Cambria Math"/>
                  <w:color w:val="000000"/>
                  <w:sz w:val="24"/>
                </w:rPr>
                <m:t>+</m:t>
              </m:r>
              <m:sSup>
                <m:sSupPr>
                  <m:ctrlPr>
                    <w:rPr>
                      <w:rFonts w:ascii="Cambria Math" w:eastAsiaTheme="minorEastAsia" w:hAnsi="Cambria Math"/>
                      <w:i/>
                      <w:color w:val="000000"/>
                      <w:sz w:val="24"/>
                    </w:rPr>
                  </m:ctrlPr>
                </m:sSupPr>
                <m:e>
                  <m:d>
                    <m:dPr>
                      <m:begChr m:val="|"/>
                      <m:endChr m:val="|"/>
                      <m:ctrlPr>
                        <w:rPr>
                          <w:rFonts w:ascii="Cambria Math" w:eastAsiaTheme="minorEastAsia" w:hAnsi="Cambria Math"/>
                          <w:i/>
                          <w:color w:val="000000"/>
                          <w:sz w:val="24"/>
                        </w:rPr>
                      </m:ctrlPr>
                    </m:dPr>
                    <m:e>
                      <m:sSub>
                        <m:sSubPr>
                          <m:ctrlPr>
                            <w:rPr>
                              <w:rFonts w:ascii="Cambria Math" w:eastAsiaTheme="minorEastAsia" w:hAnsi="Cambria Math"/>
                              <w:i/>
                              <w:color w:val="000000"/>
                              <w:sz w:val="24"/>
                            </w:rPr>
                          </m:ctrlPr>
                        </m:sSubPr>
                        <m:e>
                          <m:r>
                            <w:rPr>
                              <w:rFonts w:ascii="Cambria Math" w:eastAsiaTheme="minorEastAsia" w:hAnsi="Cambria Math"/>
                              <w:color w:val="000000"/>
                              <w:sz w:val="24"/>
                            </w:rPr>
                            <m:t>c</m:t>
                          </m:r>
                        </m:e>
                        <m:sub>
                          <m:r>
                            <w:rPr>
                              <w:rFonts w:ascii="Cambria Math" w:eastAsiaTheme="minorEastAsia" w:hAnsi="Cambria Math"/>
                              <w:color w:val="000000"/>
                              <w:sz w:val="24"/>
                            </w:rPr>
                            <m:t>3</m:t>
                          </m:r>
                        </m:sub>
                      </m:sSub>
                    </m:e>
                  </m:d>
                </m:e>
                <m:sup>
                  <m:r>
                    <w:rPr>
                      <w:rFonts w:ascii="Cambria Math" w:eastAsiaTheme="minorEastAsia" w:hAnsi="Cambria Math"/>
                      <w:color w:val="000000"/>
                      <w:sz w:val="24"/>
                    </w:rPr>
                    <m:t>2</m:t>
                  </m:r>
                </m:sup>
              </m:sSup>
              <m:sSup>
                <m:sSupPr>
                  <m:ctrlPr>
                    <w:rPr>
                      <w:rFonts w:ascii="Cambria Math" w:eastAsiaTheme="minorEastAsia" w:hAnsi="Cambria Math"/>
                      <w:i/>
                      <w:color w:val="000000"/>
                      <w:sz w:val="24"/>
                    </w:rPr>
                  </m:ctrlPr>
                </m:sSupPr>
                <m:e>
                  <m:r>
                    <w:rPr>
                      <w:rFonts w:ascii="Cambria Math" w:eastAsiaTheme="minorEastAsia" w:hAnsi="Cambria Math"/>
                      <w:color w:val="000000"/>
                      <w:sz w:val="24"/>
                    </w:rPr>
                    <m:t>u</m:t>
                  </m:r>
                </m:e>
                <m:sup>
                  <m:r>
                    <w:rPr>
                      <w:rFonts w:ascii="Cambria Math" w:eastAsiaTheme="minorEastAsia" w:hAnsi="Cambria Math"/>
                      <w:color w:val="000000"/>
                      <w:sz w:val="24"/>
                    </w:rPr>
                    <m:t>2</m:t>
                  </m:r>
                </m:sup>
              </m:sSup>
              <m:d>
                <m:dPr>
                  <m:ctrlPr>
                    <w:rPr>
                      <w:rFonts w:ascii="Cambria Math" w:eastAsiaTheme="minorEastAsia" w:hAnsi="Cambria Math"/>
                      <w:i/>
                      <w:color w:val="000000"/>
                      <w:sz w:val="24"/>
                    </w:rPr>
                  </m:ctrlPr>
                </m:dPr>
                <m:e>
                  <m:r>
                    <w:rPr>
                      <w:rFonts w:ascii="Cambria Math" w:eastAsiaTheme="minorEastAsia" w:hAnsi="Cambria Math"/>
                      <w:color w:val="000000"/>
                      <w:sz w:val="24"/>
                    </w:rPr>
                    <m:t>A</m:t>
                  </m:r>
                </m:e>
              </m:d>
            </m:e>
          </m:rad>
          <m:r>
            <w:rPr>
              <w:rFonts w:ascii="Cambria Math" w:eastAsiaTheme="minorEastAsia" w:hAnsi="Cambria Math"/>
              <w:color w:val="000000"/>
              <w:sz w:val="24"/>
            </w:rPr>
            <m:t>=0.2℃</m:t>
          </m:r>
        </m:oMath>
      </m:oMathPara>
    </w:p>
    <w:p w:rsidR="00A87C25" w:rsidRDefault="00A87C25" w:rsidP="00A20AD2">
      <w:pPr>
        <w:autoSpaceDE w:val="0"/>
        <w:autoSpaceDN w:val="0"/>
        <w:adjustRightInd w:val="0"/>
        <w:spacing w:beforeLines="50" w:before="120" w:line="360" w:lineRule="auto"/>
        <w:rPr>
          <w:rFonts w:eastAsiaTheme="minorEastAsia"/>
          <w:color w:val="000000"/>
          <w:sz w:val="24"/>
        </w:rPr>
      </w:pPr>
      <w:r>
        <w:rPr>
          <w:rFonts w:eastAsiaTheme="minorEastAsia" w:hint="eastAsia"/>
          <w:color w:val="000000"/>
          <w:sz w:val="24"/>
        </w:rPr>
        <w:t>C.</w:t>
      </w:r>
      <w:r w:rsidR="004C2C7C">
        <w:rPr>
          <w:rFonts w:eastAsiaTheme="minorEastAsia" w:hint="eastAsia"/>
          <w:color w:val="000000"/>
          <w:sz w:val="24"/>
        </w:rPr>
        <w:t>6</w:t>
      </w:r>
      <w:r>
        <w:rPr>
          <w:rFonts w:eastAsiaTheme="minorEastAsia" w:hint="eastAsia"/>
          <w:color w:val="000000"/>
          <w:sz w:val="24"/>
        </w:rPr>
        <w:t>扩展不确定度</w:t>
      </w:r>
    </w:p>
    <w:p w:rsidR="00A87C25" w:rsidRDefault="00A87C25" w:rsidP="00A20AD2">
      <w:pPr>
        <w:autoSpaceDE w:val="0"/>
        <w:autoSpaceDN w:val="0"/>
        <w:adjustRightInd w:val="0"/>
        <w:spacing w:beforeLines="50" w:before="120" w:line="360" w:lineRule="auto"/>
        <w:rPr>
          <w:rFonts w:eastAsiaTheme="minorEastAsia"/>
          <w:color w:val="000000"/>
          <w:sz w:val="24"/>
        </w:rPr>
      </w:pPr>
      <w:r>
        <w:rPr>
          <w:rFonts w:eastAsiaTheme="minorEastAsia" w:hint="eastAsia"/>
          <w:color w:val="000000"/>
          <w:sz w:val="24"/>
        </w:rPr>
        <w:t>取包含因子</w:t>
      </w:r>
      <w:r w:rsidRPr="00A87C25">
        <w:rPr>
          <w:rFonts w:eastAsiaTheme="minorEastAsia" w:hint="eastAsia"/>
          <w:i/>
          <w:color w:val="000000"/>
          <w:sz w:val="24"/>
        </w:rPr>
        <w:t>k</w:t>
      </w:r>
      <w:r>
        <w:rPr>
          <w:rFonts w:eastAsiaTheme="minorEastAsia" w:hint="eastAsia"/>
          <w:color w:val="000000"/>
          <w:sz w:val="24"/>
        </w:rPr>
        <w:t>=2</w:t>
      </w:r>
      <w:r>
        <w:rPr>
          <w:rFonts w:eastAsiaTheme="minorEastAsia" w:hint="eastAsia"/>
          <w:color w:val="000000"/>
          <w:sz w:val="24"/>
        </w:rPr>
        <w:t>，则扩展不确定度为</w:t>
      </w:r>
    </w:p>
    <w:p w:rsidR="00A87C25" w:rsidRDefault="00A87C25" w:rsidP="00A87C25">
      <w:pPr>
        <w:autoSpaceDE w:val="0"/>
        <w:autoSpaceDN w:val="0"/>
        <w:adjustRightInd w:val="0"/>
        <w:spacing w:beforeLines="50" w:before="120" w:line="360" w:lineRule="auto"/>
        <w:jc w:val="center"/>
        <w:rPr>
          <w:rFonts w:ascii="宋体" w:hAnsi="宋体" w:cs="宋体"/>
          <w:color w:val="000000"/>
          <w:sz w:val="24"/>
        </w:rPr>
      </w:pPr>
      <w:r w:rsidRPr="004F5149">
        <w:rPr>
          <w:rFonts w:eastAsiaTheme="minorEastAsia"/>
          <w:i/>
          <w:color w:val="000000"/>
          <w:sz w:val="24"/>
        </w:rPr>
        <w:t>U</w:t>
      </w:r>
      <w:r w:rsidRPr="004F5149">
        <w:rPr>
          <w:rFonts w:eastAsiaTheme="minorEastAsia"/>
          <w:color w:val="000000"/>
          <w:sz w:val="24"/>
        </w:rPr>
        <w:t>=</w:t>
      </w:r>
      <w:r w:rsidRPr="004F5149">
        <w:rPr>
          <w:rFonts w:eastAsiaTheme="minorEastAsia"/>
          <w:i/>
          <w:color w:val="000000"/>
          <w:sz w:val="24"/>
        </w:rPr>
        <w:t>k</w:t>
      </w:r>
      <w:r w:rsidRPr="004F5149">
        <w:rPr>
          <w:rFonts w:eastAsiaTheme="minorEastAsia"/>
          <w:color w:val="000000"/>
          <w:sz w:val="24"/>
        </w:rPr>
        <w:t>×</w:t>
      </w:r>
      <m:oMath>
        <m:sSub>
          <m:sSubPr>
            <m:ctrlPr>
              <w:rPr>
                <w:rFonts w:ascii="Cambria Math" w:eastAsiaTheme="minorEastAsia" w:hAnsi="Cambria Math"/>
                <w:color w:val="000000"/>
                <w:sz w:val="24"/>
              </w:rPr>
            </m:ctrlPr>
          </m:sSubPr>
          <m:e>
            <m:r>
              <w:rPr>
                <w:rFonts w:ascii="Cambria Math" w:eastAsiaTheme="minorEastAsia" w:hAnsi="Cambria Math"/>
                <w:color w:val="000000"/>
                <w:sz w:val="24"/>
              </w:rPr>
              <m:t>u</m:t>
            </m:r>
          </m:e>
          <m:sub>
            <m:r>
              <w:rPr>
                <w:rFonts w:ascii="Cambria Math" w:eastAsiaTheme="minorEastAsia" w:hAnsi="Cambria Math"/>
                <w:color w:val="000000"/>
                <w:sz w:val="24"/>
              </w:rPr>
              <m:t>c</m:t>
            </m:r>
          </m:sub>
        </m:sSub>
      </m:oMath>
      <w:r w:rsidRPr="004F5149">
        <w:rPr>
          <w:rFonts w:eastAsiaTheme="minorEastAsia"/>
          <w:color w:val="000000"/>
          <w:sz w:val="24"/>
        </w:rPr>
        <w:t>=2×0.21=0.5</w:t>
      </w:r>
      <w:r w:rsidRPr="004F5149">
        <w:rPr>
          <w:rFonts w:ascii="宋体" w:hAnsi="宋体" w:cs="宋体" w:hint="eastAsia"/>
          <w:color w:val="000000"/>
          <w:sz w:val="24"/>
        </w:rPr>
        <w:t>℃</w:t>
      </w:r>
    </w:p>
    <w:p w:rsidR="00365582" w:rsidRPr="00365582" w:rsidRDefault="004B67D0" w:rsidP="00365582">
      <w:pPr>
        <w:autoSpaceDE w:val="0"/>
        <w:autoSpaceDN w:val="0"/>
        <w:adjustRightInd w:val="0"/>
        <w:spacing w:beforeLines="50" w:before="120" w:line="360" w:lineRule="auto"/>
        <w:rPr>
          <w:rFonts w:eastAsiaTheme="minorEastAsia"/>
          <w:color w:val="000000"/>
          <w:sz w:val="24"/>
          <w:u w:val="single"/>
        </w:rPr>
      </w:pPr>
      <w:r>
        <w:rPr>
          <w:rFonts w:eastAsiaTheme="minorEastAsia"/>
          <w:noProof/>
          <w:color w:val="000000"/>
          <w:sz w:val="24"/>
          <w:u w:val="single"/>
        </w:rPr>
        <w:pict>
          <v:shapetype id="_x0000_t32" coordsize="21600,21600" o:spt="32" o:oned="t" path="m,l21600,21600e" filled="f">
            <v:path arrowok="t" fillok="f" o:connecttype="none"/>
            <o:lock v:ext="edit" shapetype="t"/>
          </v:shapetype>
          <v:shape id="_x0000_s1280" type="#_x0000_t32" style="position:absolute;left:0;text-align:left;margin-left:155.35pt;margin-top:2.6pt;width:131.25pt;height:0;z-index:251662848" o:connectortype="straight"/>
        </w:pict>
      </w:r>
    </w:p>
    <w:sectPr w:rsidR="00365582" w:rsidRPr="00365582" w:rsidSect="00365582">
      <w:footerReference w:type="even" r:id="rId21"/>
      <w:pgSz w:w="11906" w:h="16838"/>
      <w:pgMar w:top="1985" w:right="1418" w:bottom="1418" w:left="1588" w:header="1588" w:footer="1021" w:gutter="0"/>
      <w:pgNumType w:start="1"/>
      <w:cols w:space="720"/>
      <w:docGrid w:linePitch="368" w:charSpace="495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7D0" w:rsidRDefault="004B67D0">
      <w:r>
        <w:separator/>
      </w:r>
    </w:p>
  </w:endnote>
  <w:endnote w:type="continuationSeparator" w:id="0">
    <w:p w:rsidR="004B67D0" w:rsidRDefault="004B6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方正博雅宋_GBK">
    <w:altName w:val="黑体"/>
    <w:charset w:val="86"/>
    <w:family w:val="script"/>
    <w:pitch w:val="default"/>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5BB" w:rsidRDefault="008545BB">
    <w:pPr>
      <w:pStyle w:val="ac"/>
      <w:framePr w:wrap="around" w:vAnchor="text" w:hAnchor="margin" w:xAlign="center" w:y="1"/>
      <w:rPr>
        <w:rStyle w:val="ae"/>
      </w:rPr>
    </w:pPr>
  </w:p>
  <w:p w:rsidR="008545BB" w:rsidRDefault="008545BB" w:rsidP="00B30FC3">
    <w:pPr>
      <w:pStyle w:val="ac"/>
      <w:ind w:firstLineChars="20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5BB" w:rsidRDefault="008545BB">
    <w:pPr>
      <w:pStyle w:val="ac"/>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5BB" w:rsidRDefault="008545BB">
    <w:pPr>
      <w:pStyle w:val="ac"/>
      <w:framePr w:wrap="around" w:vAnchor="text" w:hAnchor="margin" w:xAlign="center" w:y="1"/>
      <w:ind w:right="360" w:firstLine="360"/>
      <w:rPr>
        <w:rStyle w:val="ae"/>
      </w:rPr>
    </w:pPr>
  </w:p>
  <w:p w:rsidR="008545BB" w:rsidRDefault="008545BB">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9972895"/>
      <w:docPartObj>
        <w:docPartGallery w:val="Page Numbers (Bottom of Page)"/>
        <w:docPartUnique/>
      </w:docPartObj>
    </w:sdtPr>
    <w:sdtEndPr/>
    <w:sdtContent>
      <w:p w:rsidR="008545BB" w:rsidRDefault="008545BB">
        <w:pPr>
          <w:pStyle w:val="ac"/>
        </w:pPr>
        <w:r>
          <w:fldChar w:fldCharType="begin"/>
        </w:r>
        <w:r>
          <w:instrText>PAGE   \* MERGEFORMAT</w:instrText>
        </w:r>
        <w:r>
          <w:fldChar w:fldCharType="separate"/>
        </w:r>
        <w:r w:rsidR="007C40FF" w:rsidRPr="007C40FF">
          <w:rPr>
            <w:noProof/>
            <w:lang w:val="zh-CN"/>
          </w:rPr>
          <w:t>II</w:t>
        </w:r>
        <w:r>
          <w:fldChar w:fldCharType="end"/>
        </w:r>
      </w:p>
    </w:sdtContent>
  </w:sdt>
  <w:p w:rsidR="008545BB" w:rsidRDefault="008545BB" w:rsidP="003D07A7">
    <w:pPr>
      <w:pStyle w:val="ac"/>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0167377"/>
      <w:docPartObj>
        <w:docPartGallery w:val="Page Numbers (Bottom of Page)"/>
        <w:docPartUnique/>
      </w:docPartObj>
    </w:sdtPr>
    <w:sdtEndPr/>
    <w:sdtContent>
      <w:p w:rsidR="008545BB" w:rsidRDefault="008545BB">
        <w:pPr>
          <w:pStyle w:val="ac"/>
          <w:jc w:val="right"/>
        </w:pPr>
        <w:r>
          <w:fldChar w:fldCharType="begin"/>
        </w:r>
        <w:r>
          <w:instrText>PAGE   \* MERGEFORMAT</w:instrText>
        </w:r>
        <w:r>
          <w:fldChar w:fldCharType="separate"/>
        </w:r>
        <w:r w:rsidR="007C40FF" w:rsidRPr="007C40FF">
          <w:rPr>
            <w:noProof/>
            <w:lang w:val="zh-CN"/>
          </w:rPr>
          <w:t>5</w:t>
        </w:r>
        <w:r>
          <w:fldChar w:fldCharType="end"/>
        </w:r>
      </w:p>
    </w:sdtContent>
  </w:sdt>
  <w:p w:rsidR="008545BB" w:rsidRPr="00365582" w:rsidRDefault="008545BB" w:rsidP="00365582">
    <w:pPr>
      <w:pStyle w:val="ac"/>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8025369"/>
      <w:docPartObj>
        <w:docPartGallery w:val="Page Numbers (Bottom of Page)"/>
        <w:docPartUnique/>
      </w:docPartObj>
    </w:sdtPr>
    <w:sdtEndPr/>
    <w:sdtContent>
      <w:p w:rsidR="008545BB" w:rsidRDefault="008545BB">
        <w:pPr>
          <w:pStyle w:val="ac"/>
        </w:pPr>
        <w:r>
          <w:fldChar w:fldCharType="begin"/>
        </w:r>
        <w:r>
          <w:instrText>PAGE   \* MERGEFORMAT</w:instrText>
        </w:r>
        <w:r>
          <w:fldChar w:fldCharType="separate"/>
        </w:r>
        <w:r w:rsidR="007C40FF" w:rsidRPr="007C40FF">
          <w:rPr>
            <w:noProof/>
            <w:lang w:val="zh-CN"/>
          </w:rPr>
          <w:t>6</w:t>
        </w:r>
        <w:r>
          <w:fldChar w:fldCharType="end"/>
        </w:r>
      </w:p>
    </w:sdtContent>
  </w:sdt>
  <w:p w:rsidR="008545BB" w:rsidRDefault="008545BB" w:rsidP="003D07A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7D0" w:rsidRDefault="004B67D0">
      <w:r>
        <w:separator/>
      </w:r>
    </w:p>
  </w:footnote>
  <w:footnote w:type="continuationSeparator" w:id="0">
    <w:p w:rsidR="004B67D0" w:rsidRDefault="004B67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5BB" w:rsidRPr="00F72D6A" w:rsidRDefault="008545BB" w:rsidP="00F72D6A">
    <w:pPr>
      <w:pStyle w:val="af7"/>
    </w:pPr>
    <w:r>
      <w:rPr>
        <w:rFonts w:ascii="宋体" w:hAnsi="宋体" w:hint="eastAsia"/>
        <w:b/>
        <w:sz w:val="21"/>
        <w:szCs w:val="21"/>
      </w:rPr>
      <w:t xml:space="preserve">JJF </w:t>
    </w:r>
    <w:r w:rsidRPr="002916D3">
      <w:rPr>
        <w:rFonts w:ascii="宋体" w:hAnsi="宋体"/>
        <w:b/>
        <w:sz w:val="21"/>
        <w:szCs w:val="21"/>
      </w:rPr>
      <w:t>XXXX</w:t>
    </w:r>
    <w:r>
      <w:rPr>
        <w:rFonts w:ascii="宋体" w:hAnsi="宋体" w:hint="eastAsia"/>
        <w:b/>
        <w:sz w:val="21"/>
        <w:szCs w:val="21"/>
      </w:rPr>
      <w:t>-</w:t>
    </w:r>
    <w:r w:rsidRPr="002916D3">
      <w:rPr>
        <w:rFonts w:ascii="宋体" w:hAnsi="宋体"/>
        <w:b/>
        <w:sz w:val="21"/>
        <w:szCs w:val="21"/>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5BB" w:rsidRPr="002916D3" w:rsidRDefault="008545BB">
    <w:pPr>
      <w:pStyle w:val="af7"/>
      <w:rPr>
        <w:rFonts w:ascii="宋体" w:hAnsi="宋体"/>
        <w:b/>
        <w:sz w:val="21"/>
        <w:szCs w:val="21"/>
      </w:rPr>
    </w:pPr>
    <w:r>
      <w:rPr>
        <w:rFonts w:ascii="宋体" w:hAnsi="宋体" w:hint="eastAsia"/>
        <w:b/>
        <w:sz w:val="21"/>
        <w:szCs w:val="21"/>
      </w:rPr>
      <w:t xml:space="preserve">JJF </w:t>
    </w:r>
    <w:r w:rsidRPr="002916D3">
      <w:rPr>
        <w:rFonts w:ascii="宋体" w:hAnsi="宋体"/>
        <w:b/>
        <w:sz w:val="21"/>
        <w:szCs w:val="21"/>
      </w:rPr>
      <w:t>XXXX</w:t>
    </w:r>
    <w:r>
      <w:rPr>
        <w:rFonts w:ascii="宋体" w:hAnsi="宋体" w:hint="eastAsia"/>
        <w:b/>
        <w:sz w:val="21"/>
        <w:szCs w:val="21"/>
      </w:rPr>
      <w:t>-</w:t>
    </w:r>
    <w:r w:rsidRPr="002916D3">
      <w:rPr>
        <w:rFonts w:ascii="宋体" w:hAnsi="宋体"/>
        <w:b/>
        <w:sz w:val="21"/>
        <w:szCs w:val="21"/>
      </w:rPr>
      <w:t>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5BB" w:rsidRDefault="008545BB">
    <w:pPr>
      <w:pStyle w:val="af7"/>
    </w:pPr>
    <w:r>
      <w:rPr>
        <w:rFonts w:ascii="宋体" w:hAnsi="宋体" w:hint="eastAsia"/>
        <w:b/>
        <w:sz w:val="21"/>
        <w:szCs w:val="21"/>
      </w:rPr>
      <w:t xml:space="preserve">JJF </w:t>
    </w:r>
    <w:r w:rsidRPr="002916D3">
      <w:rPr>
        <w:rFonts w:ascii="宋体" w:hAnsi="宋体"/>
        <w:b/>
        <w:sz w:val="21"/>
        <w:szCs w:val="21"/>
      </w:rPr>
      <w:t>XXXX</w:t>
    </w:r>
    <w:r>
      <w:rPr>
        <w:rFonts w:ascii="宋体" w:hAnsi="宋体" w:hint="eastAsia"/>
        <w:b/>
        <w:sz w:val="21"/>
        <w:szCs w:val="21"/>
      </w:rPr>
      <w:t>-</w:t>
    </w:r>
    <w:r w:rsidRPr="002916D3">
      <w:rPr>
        <w:rFonts w:ascii="宋体" w:hAnsi="宋体"/>
        <w:b/>
        <w:sz w:val="21"/>
        <w:szCs w:val="21"/>
      </w:rPr>
      <w:t>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5BB" w:rsidRDefault="008545BB">
    <w:pPr>
      <w:pStyle w:val="af7"/>
      <w:rPr>
        <w:rFonts w:ascii="黑体" w:eastAsia="黑体" w:hAnsi="宋体"/>
        <w:sz w:val="21"/>
        <w:szCs w:val="21"/>
      </w:rPr>
    </w:pPr>
    <w:r>
      <w:rPr>
        <w:rFonts w:ascii="宋体" w:hAnsi="宋体" w:hint="eastAsia"/>
        <w:b/>
        <w:sz w:val="21"/>
        <w:szCs w:val="21"/>
      </w:rPr>
      <w:t xml:space="preserve">JJF </w:t>
    </w:r>
    <w:r w:rsidRPr="002916D3">
      <w:rPr>
        <w:rFonts w:ascii="宋体" w:hAnsi="宋体"/>
        <w:b/>
        <w:sz w:val="21"/>
        <w:szCs w:val="21"/>
      </w:rPr>
      <w:t>XXXX</w:t>
    </w:r>
    <w:r>
      <w:rPr>
        <w:rFonts w:ascii="宋体" w:hAnsi="宋体" w:hint="eastAsia"/>
        <w:b/>
        <w:sz w:val="21"/>
        <w:szCs w:val="21"/>
      </w:rPr>
      <w:t>-</w:t>
    </w:r>
    <w:r w:rsidRPr="002916D3">
      <w:rPr>
        <w:rFonts w:ascii="宋体" w:hAnsi="宋体"/>
        <w:b/>
        <w:sz w:val="21"/>
        <w:szCs w:val="21"/>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1158A"/>
    <w:multiLevelType w:val="hybridMultilevel"/>
    <w:tmpl w:val="75C0CE72"/>
    <w:lvl w:ilvl="0" w:tplc="8CC49D9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285B6F0D"/>
    <w:multiLevelType w:val="hybridMultilevel"/>
    <w:tmpl w:val="0568B568"/>
    <w:lvl w:ilvl="0" w:tplc="980CA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2D71852"/>
    <w:multiLevelType w:val="multilevel"/>
    <w:tmpl w:val="32D71852"/>
    <w:lvl w:ilvl="0">
      <w:start w:val="1"/>
      <w:numFmt w:val="decimal"/>
      <w:pStyle w:val="a"/>
      <w:lvlText w:val="%1"/>
      <w:lvlJc w:val="left"/>
      <w:pPr>
        <w:tabs>
          <w:tab w:val="num" w:pos="645"/>
        </w:tabs>
        <w:ind w:left="645" w:hanging="645"/>
      </w:pPr>
      <w:rPr>
        <w:rFonts w:hint="eastAsia"/>
      </w:rPr>
    </w:lvl>
    <w:lvl w:ilvl="1">
      <w:start w:val="1"/>
      <w:numFmt w:val="lowerLetter"/>
      <w:pStyle w:val="a0"/>
      <w:lvlText w:val="%2)"/>
      <w:lvlJc w:val="left"/>
      <w:pPr>
        <w:tabs>
          <w:tab w:val="num" w:pos="840"/>
        </w:tabs>
        <w:ind w:left="840" w:hanging="420"/>
      </w:pPr>
    </w:lvl>
    <w:lvl w:ilvl="2">
      <w:start w:val="1"/>
      <w:numFmt w:val="lowerRoman"/>
      <w:pStyle w:val="a1"/>
      <w:lvlText w:val="%3."/>
      <w:lvlJc w:val="right"/>
      <w:pPr>
        <w:tabs>
          <w:tab w:val="num" w:pos="1260"/>
        </w:tabs>
        <w:ind w:left="1260" w:hanging="420"/>
      </w:pPr>
    </w:lvl>
    <w:lvl w:ilvl="3">
      <w:start w:val="1"/>
      <w:numFmt w:val="decimal"/>
      <w:pStyle w:val="a2"/>
      <w:lvlText w:val="%4."/>
      <w:lvlJc w:val="left"/>
      <w:pPr>
        <w:tabs>
          <w:tab w:val="num" w:pos="1680"/>
        </w:tabs>
        <w:ind w:left="1680" w:hanging="420"/>
      </w:pPr>
    </w:lvl>
    <w:lvl w:ilvl="4">
      <w:start w:val="1"/>
      <w:numFmt w:val="lowerLetter"/>
      <w:pStyle w:val="a3"/>
      <w:lvlText w:val="%5)"/>
      <w:lvlJc w:val="left"/>
      <w:pPr>
        <w:tabs>
          <w:tab w:val="num" w:pos="2100"/>
        </w:tabs>
        <w:ind w:left="2100" w:hanging="420"/>
      </w:pPr>
    </w:lvl>
    <w:lvl w:ilvl="5">
      <w:start w:val="1"/>
      <w:numFmt w:val="lowerRoman"/>
      <w:pStyle w:val="a4"/>
      <w:lvlText w:val="%6."/>
      <w:lvlJc w:val="right"/>
      <w:pPr>
        <w:tabs>
          <w:tab w:val="num" w:pos="2520"/>
        </w:tabs>
        <w:ind w:left="2520" w:hanging="420"/>
      </w:pPr>
    </w:lvl>
    <w:lvl w:ilvl="6">
      <w:start w:val="1"/>
      <w:numFmt w:val="decimal"/>
      <w:pStyle w:val="a5"/>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58810E8B"/>
    <w:multiLevelType w:val="hybridMultilevel"/>
    <w:tmpl w:val="F43AEFE2"/>
    <w:lvl w:ilvl="0" w:tplc="1CA442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15C57EC"/>
    <w:multiLevelType w:val="hybridMultilevel"/>
    <w:tmpl w:val="7ACAFCF8"/>
    <w:lvl w:ilvl="0" w:tplc="4E1E52C4">
      <w:start w:val="1"/>
      <w:numFmt w:val="decimal"/>
      <w:lvlText w:val="%1."/>
      <w:lvlJc w:val="left"/>
      <w:pPr>
        <w:tabs>
          <w:tab w:val="num" w:pos="1425"/>
        </w:tabs>
        <w:ind w:left="1425" w:hanging="795"/>
      </w:pPr>
      <w:rPr>
        <w:rFonts w:hint="eastAsia"/>
      </w:rPr>
    </w:lvl>
    <w:lvl w:ilvl="1" w:tplc="8F205800">
      <w:numFmt w:val="none"/>
      <w:lvlText w:val=""/>
      <w:lvlJc w:val="left"/>
      <w:pPr>
        <w:tabs>
          <w:tab w:val="num" w:pos="360"/>
        </w:tabs>
      </w:pPr>
    </w:lvl>
    <w:lvl w:ilvl="2" w:tplc="760075C0">
      <w:numFmt w:val="none"/>
      <w:lvlText w:val=""/>
      <w:lvlJc w:val="left"/>
      <w:pPr>
        <w:tabs>
          <w:tab w:val="num" w:pos="360"/>
        </w:tabs>
      </w:pPr>
    </w:lvl>
    <w:lvl w:ilvl="3" w:tplc="D96232D2">
      <w:numFmt w:val="none"/>
      <w:lvlText w:val=""/>
      <w:lvlJc w:val="left"/>
      <w:pPr>
        <w:tabs>
          <w:tab w:val="num" w:pos="360"/>
        </w:tabs>
      </w:pPr>
    </w:lvl>
    <w:lvl w:ilvl="4" w:tplc="2C90EFF6">
      <w:numFmt w:val="none"/>
      <w:lvlText w:val=""/>
      <w:lvlJc w:val="left"/>
      <w:pPr>
        <w:tabs>
          <w:tab w:val="num" w:pos="360"/>
        </w:tabs>
      </w:pPr>
    </w:lvl>
    <w:lvl w:ilvl="5" w:tplc="4A8E9108">
      <w:numFmt w:val="none"/>
      <w:lvlText w:val=""/>
      <w:lvlJc w:val="left"/>
      <w:pPr>
        <w:tabs>
          <w:tab w:val="num" w:pos="360"/>
        </w:tabs>
      </w:pPr>
    </w:lvl>
    <w:lvl w:ilvl="6" w:tplc="64CC7892">
      <w:numFmt w:val="none"/>
      <w:lvlText w:val=""/>
      <w:lvlJc w:val="left"/>
      <w:pPr>
        <w:tabs>
          <w:tab w:val="num" w:pos="360"/>
        </w:tabs>
      </w:pPr>
    </w:lvl>
    <w:lvl w:ilvl="7" w:tplc="0ED67086">
      <w:numFmt w:val="none"/>
      <w:lvlText w:val=""/>
      <w:lvlJc w:val="left"/>
      <w:pPr>
        <w:tabs>
          <w:tab w:val="num" w:pos="360"/>
        </w:tabs>
      </w:pPr>
    </w:lvl>
    <w:lvl w:ilvl="8" w:tplc="28E2E6AE">
      <w:numFmt w:val="none"/>
      <w:lvlText w:val=""/>
      <w:lvlJc w:val="left"/>
      <w:pPr>
        <w:tabs>
          <w:tab w:val="num" w:pos="360"/>
        </w:tabs>
      </w:pPr>
    </w:lvl>
  </w:abstractNum>
  <w:abstractNum w:abstractNumId="5">
    <w:nsid w:val="65B81BED"/>
    <w:multiLevelType w:val="hybridMultilevel"/>
    <w:tmpl w:val="DB46B3BC"/>
    <w:lvl w:ilvl="0" w:tplc="2F04F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8E02A68"/>
    <w:multiLevelType w:val="multilevel"/>
    <w:tmpl w:val="AFC0E3F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72101BB9"/>
    <w:multiLevelType w:val="multilevel"/>
    <w:tmpl w:val="72101BB9"/>
    <w:lvl w:ilvl="0">
      <w:start w:val="3"/>
      <w:numFmt w:val="decimal"/>
      <w:pStyle w:val="a6"/>
      <w:lvlText w:val="%1"/>
      <w:lvlJc w:val="left"/>
      <w:pPr>
        <w:tabs>
          <w:tab w:val="num" w:pos="435"/>
        </w:tabs>
        <w:ind w:left="435" w:hanging="435"/>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7"/>
  </w:num>
  <w:num w:numId="3">
    <w:abstractNumId w:val="6"/>
  </w:num>
  <w:num w:numId="4">
    <w:abstractNumId w:val="0"/>
  </w:num>
  <w:num w:numId="5">
    <w:abstractNumId w:val="4"/>
  </w:num>
  <w:num w:numId="6">
    <w:abstractNumId w:val="3"/>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E1B76"/>
    <w:rsid w:val="00000E28"/>
    <w:rsid w:val="00005C78"/>
    <w:rsid w:val="00006093"/>
    <w:rsid w:val="000079E8"/>
    <w:rsid w:val="00012E37"/>
    <w:rsid w:val="00016B4F"/>
    <w:rsid w:val="000211A2"/>
    <w:rsid w:val="00021A4F"/>
    <w:rsid w:val="00023141"/>
    <w:rsid w:val="000241D0"/>
    <w:rsid w:val="00025B2A"/>
    <w:rsid w:val="00025B95"/>
    <w:rsid w:val="00026AB9"/>
    <w:rsid w:val="000313F5"/>
    <w:rsid w:val="000314AB"/>
    <w:rsid w:val="00031BA8"/>
    <w:rsid w:val="0003288B"/>
    <w:rsid w:val="000372BC"/>
    <w:rsid w:val="000379E0"/>
    <w:rsid w:val="00040CCF"/>
    <w:rsid w:val="000413E8"/>
    <w:rsid w:val="000436B9"/>
    <w:rsid w:val="00045A49"/>
    <w:rsid w:val="00047C2A"/>
    <w:rsid w:val="00051B0E"/>
    <w:rsid w:val="00053663"/>
    <w:rsid w:val="00053943"/>
    <w:rsid w:val="00053E69"/>
    <w:rsid w:val="00053F9F"/>
    <w:rsid w:val="00060D75"/>
    <w:rsid w:val="000610BC"/>
    <w:rsid w:val="00064910"/>
    <w:rsid w:val="00064C29"/>
    <w:rsid w:val="00067230"/>
    <w:rsid w:val="00071F3C"/>
    <w:rsid w:val="0007309D"/>
    <w:rsid w:val="00074672"/>
    <w:rsid w:val="00074DBE"/>
    <w:rsid w:val="000771E0"/>
    <w:rsid w:val="00080E24"/>
    <w:rsid w:val="00086383"/>
    <w:rsid w:val="00092E30"/>
    <w:rsid w:val="00092E7F"/>
    <w:rsid w:val="000939F4"/>
    <w:rsid w:val="00093B2B"/>
    <w:rsid w:val="00095A40"/>
    <w:rsid w:val="00095D04"/>
    <w:rsid w:val="000978CB"/>
    <w:rsid w:val="000A0264"/>
    <w:rsid w:val="000A3EA2"/>
    <w:rsid w:val="000A40D8"/>
    <w:rsid w:val="000A4CAC"/>
    <w:rsid w:val="000A5307"/>
    <w:rsid w:val="000B11C7"/>
    <w:rsid w:val="000B257C"/>
    <w:rsid w:val="000B5F64"/>
    <w:rsid w:val="000B6372"/>
    <w:rsid w:val="000C120F"/>
    <w:rsid w:val="000C494C"/>
    <w:rsid w:val="000C5218"/>
    <w:rsid w:val="000C5C33"/>
    <w:rsid w:val="000C5F78"/>
    <w:rsid w:val="000C6439"/>
    <w:rsid w:val="000C7B51"/>
    <w:rsid w:val="000D0A5C"/>
    <w:rsid w:val="000D0EC5"/>
    <w:rsid w:val="000D32B6"/>
    <w:rsid w:val="000D4187"/>
    <w:rsid w:val="000D43D0"/>
    <w:rsid w:val="000E0D32"/>
    <w:rsid w:val="000E11FC"/>
    <w:rsid w:val="000E1EBA"/>
    <w:rsid w:val="000E2A58"/>
    <w:rsid w:val="000E385F"/>
    <w:rsid w:val="000E39F2"/>
    <w:rsid w:val="000E43F1"/>
    <w:rsid w:val="000E4A7D"/>
    <w:rsid w:val="000E7ED8"/>
    <w:rsid w:val="000F0E61"/>
    <w:rsid w:val="000F1637"/>
    <w:rsid w:val="000F37B8"/>
    <w:rsid w:val="000F45E2"/>
    <w:rsid w:val="000F4842"/>
    <w:rsid w:val="000F4AA6"/>
    <w:rsid w:val="000F61FD"/>
    <w:rsid w:val="000F78D1"/>
    <w:rsid w:val="000F7D0D"/>
    <w:rsid w:val="000F7FD0"/>
    <w:rsid w:val="0010146E"/>
    <w:rsid w:val="00102521"/>
    <w:rsid w:val="00102D4C"/>
    <w:rsid w:val="00106EE3"/>
    <w:rsid w:val="00110A30"/>
    <w:rsid w:val="00110FC9"/>
    <w:rsid w:val="00111369"/>
    <w:rsid w:val="00112986"/>
    <w:rsid w:val="001164F7"/>
    <w:rsid w:val="00117853"/>
    <w:rsid w:val="001244BD"/>
    <w:rsid w:val="00124A49"/>
    <w:rsid w:val="00124CDE"/>
    <w:rsid w:val="00124D67"/>
    <w:rsid w:val="0012710C"/>
    <w:rsid w:val="00127952"/>
    <w:rsid w:val="00130E1F"/>
    <w:rsid w:val="00133D04"/>
    <w:rsid w:val="001340B6"/>
    <w:rsid w:val="001357B4"/>
    <w:rsid w:val="00135C6B"/>
    <w:rsid w:val="00135C8D"/>
    <w:rsid w:val="00140D59"/>
    <w:rsid w:val="001421DA"/>
    <w:rsid w:val="0014271A"/>
    <w:rsid w:val="0014549B"/>
    <w:rsid w:val="00145CDC"/>
    <w:rsid w:val="001504EB"/>
    <w:rsid w:val="00150AA4"/>
    <w:rsid w:val="001538E2"/>
    <w:rsid w:val="00160AF8"/>
    <w:rsid w:val="001615F4"/>
    <w:rsid w:val="00163AA4"/>
    <w:rsid w:val="0016403E"/>
    <w:rsid w:val="0016568F"/>
    <w:rsid w:val="00167261"/>
    <w:rsid w:val="001720C2"/>
    <w:rsid w:val="00172767"/>
    <w:rsid w:val="0017312F"/>
    <w:rsid w:val="00173F1B"/>
    <w:rsid w:val="00174F07"/>
    <w:rsid w:val="00175AB0"/>
    <w:rsid w:val="00176DCF"/>
    <w:rsid w:val="001772D2"/>
    <w:rsid w:val="001824CC"/>
    <w:rsid w:val="00187C9D"/>
    <w:rsid w:val="001921C9"/>
    <w:rsid w:val="00195AFA"/>
    <w:rsid w:val="00196FB1"/>
    <w:rsid w:val="001A030A"/>
    <w:rsid w:val="001A0701"/>
    <w:rsid w:val="001A15A7"/>
    <w:rsid w:val="001A1AB5"/>
    <w:rsid w:val="001A24FF"/>
    <w:rsid w:val="001A4E23"/>
    <w:rsid w:val="001A54AC"/>
    <w:rsid w:val="001A5A4A"/>
    <w:rsid w:val="001A68D7"/>
    <w:rsid w:val="001A76DD"/>
    <w:rsid w:val="001B3F6D"/>
    <w:rsid w:val="001B6177"/>
    <w:rsid w:val="001C0151"/>
    <w:rsid w:val="001C0B41"/>
    <w:rsid w:val="001C0D7C"/>
    <w:rsid w:val="001C6906"/>
    <w:rsid w:val="001C6EA6"/>
    <w:rsid w:val="001D021D"/>
    <w:rsid w:val="001D18E8"/>
    <w:rsid w:val="001D3CE0"/>
    <w:rsid w:val="001D3E02"/>
    <w:rsid w:val="001D4279"/>
    <w:rsid w:val="001D4309"/>
    <w:rsid w:val="001D5810"/>
    <w:rsid w:val="001D5BD8"/>
    <w:rsid w:val="001D5DB4"/>
    <w:rsid w:val="001D6593"/>
    <w:rsid w:val="001D6DD3"/>
    <w:rsid w:val="001E4184"/>
    <w:rsid w:val="001F5E3E"/>
    <w:rsid w:val="001F6821"/>
    <w:rsid w:val="001F751A"/>
    <w:rsid w:val="001F7D31"/>
    <w:rsid w:val="00200BC7"/>
    <w:rsid w:val="00200EDF"/>
    <w:rsid w:val="00201D9C"/>
    <w:rsid w:val="00202EFA"/>
    <w:rsid w:val="00203B0E"/>
    <w:rsid w:val="002043BE"/>
    <w:rsid w:val="00207912"/>
    <w:rsid w:val="0021034A"/>
    <w:rsid w:val="002108A7"/>
    <w:rsid w:val="00214827"/>
    <w:rsid w:val="00214EC6"/>
    <w:rsid w:val="00220F72"/>
    <w:rsid w:val="00221C23"/>
    <w:rsid w:val="002232BD"/>
    <w:rsid w:val="002254DB"/>
    <w:rsid w:val="00226BF3"/>
    <w:rsid w:val="00227D55"/>
    <w:rsid w:val="00231B80"/>
    <w:rsid w:val="00232617"/>
    <w:rsid w:val="00232F7B"/>
    <w:rsid w:val="00233B27"/>
    <w:rsid w:val="00233F58"/>
    <w:rsid w:val="00235DCA"/>
    <w:rsid w:val="002367F9"/>
    <w:rsid w:val="0023722D"/>
    <w:rsid w:val="0024037B"/>
    <w:rsid w:val="002403CB"/>
    <w:rsid w:val="00240D96"/>
    <w:rsid w:val="00243A1C"/>
    <w:rsid w:val="00245BE3"/>
    <w:rsid w:val="002478AF"/>
    <w:rsid w:val="0025035F"/>
    <w:rsid w:val="002515CF"/>
    <w:rsid w:val="0025358E"/>
    <w:rsid w:val="0025402D"/>
    <w:rsid w:val="00254650"/>
    <w:rsid w:val="0025560A"/>
    <w:rsid w:val="0025574C"/>
    <w:rsid w:val="00260706"/>
    <w:rsid w:val="00261A35"/>
    <w:rsid w:val="002620F2"/>
    <w:rsid w:val="00262CC2"/>
    <w:rsid w:val="00265F6C"/>
    <w:rsid w:val="0026692F"/>
    <w:rsid w:val="00271437"/>
    <w:rsid w:val="00271940"/>
    <w:rsid w:val="00272884"/>
    <w:rsid w:val="0027357D"/>
    <w:rsid w:val="00274832"/>
    <w:rsid w:val="00275F52"/>
    <w:rsid w:val="00276E78"/>
    <w:rsid w:val="0027769A"/>
    <w:rsid w:val="0028474C"/>
    <w:rsid w:val="00285893"/>
    <w:rsid w:val="0028592E"/>
    <w:rsid w:val="0028682A"/>
    <w:rsid w:val="00287647"/>
    <w:rsid w:val="0028790B"/>
    <w:rsid w:val="00290CFE"/>
    <w:rsid w:val="00290D42"/>
    <w:rsid w:val="00290FEC"/>
    <w:rsid w:val="002916D3"/>
    <w:rsid w:val="00291C08"/>
    <w:rsid w:val="00293340"/>
    <w:rsid w:val="00295DFA"/>
    <w:rsid w:val="0029605E"/>
    <w:rsid w:val="00296FA2"/>
    <w:rsid w:val="002A2C7C"/>
    <w:rsid w:val="002A5115"/>
    <w:rsid w:val="002A6047"/>
    <w:rsid w:val="002B103D"/>
    <w:rsid w:val="002B2EA2"/>
    <w:rsid w:val="002B354D"/>
    <w:rsid w:val="002B4686"/>
    <w:rsid w:val="002C1633"/>
    <w:rsid w:val="002C3F9B"/>
    <w:rsid w:val="002C560C"/>
    <w:rsid w:val="002C5F94"/>
    <w:rsid w:val="002C6873"/>
    <w:rsid w:val="002C6933"/>
    <w:rsid w:val="002C7FF4"/>
    <w:rsid w:val="002D1A0C"/>
    <w:rsid w:val="002D1B27"/>
    <w:rsid w:val="002D1D65"/>
    <w:rsid w:val="002D5864"/>
    <w:rsid w:val="002D5AC4"/>
    <w:rsid w:val="002D7FC8"/>
    <w:rsid w:val="002E0E77"/>
    <w:rsid w:val="002E102A"/>
    <w:rsid w:val="002E2911"/>
    <w:rsid w:val="002E36A5"/>
    <w:rsid w:val="002E3E4F"/>
    <w:rsid w:val="002E5724"/>
    <w:rsid w:val="002E60BB"/>
    <w:rsid w:val="002E75E2"/>
    <w:rsid w:val="002E7D6B"/>
    <w:rsid w:val="002E7E9B"/>
    <w:rsid w:val="002F6B6E"/>
    <w:rsid w:val="002F724F"/>
    <w:rsid w:val="002F7908"/>
    <w:rsid w:val="002F7BE9"/>
    <w:rsid w:val="00301CD9"/>
    <w:rsid w:val="00301DEA"/>
    <w:rsid w:val="00305508"/>
    <w:rsid w:val="00305619"/>
    <w:rsid w:val="003108F7"/>
    <w:rsid w:val="00310A85"/>
    <w:rsid w:val="00314281"/>
    <w:rsid w:val="00314614"/>
    <w:rsid w:val="00314C3C"/>
    <w:rsid w:val="00316E2D"/>
    <w:rsid w:val="00320705"/>
    <w:rsid w:val="0032255F"/>
    <w:rsid w:val="00322850"/>
    <w:rsid w:val="00322EA8"/>
    <w:rsid w:val="00323211"/>
    <w:rsid w:val="00326DEE"/>
    <w:rsid w:val="00327F39"/>
    <w:rsid w:val="00331000"/>
    <w:rsid w:val="00331FF7"/>
    <w:rsid w:val="00332676"/>
    <w:rsid w:val="003333F4"/>
    <w:rsid w:val="00336F6B"/>
    <w:rsid w:val="00341240"/>
    <w:rsid w:val="0034164C"/>
    <w:rsid w:val="003443F4"/>
    <w:rsid w:val="003472E6"/>
    <w:rsid w:val="00347B0C"/>
    <w:rsid w:val="00352BA2"/>
    <w:rsid w:val="003532EC"/>
    <w:rsid w:val="00363B94"/>
    <w:rsid w:val="00364429"/>
    <w:rsid w:val="00365582"/>
    <w:rsid w:val="00366C55"/>
    <w:rsid w:val="00367FF2"/>
    <w:rsid w:val="003712F5"/>
    <w:rsid w:val="00373847"/>
    <w:rsid w:val="00374768"/>
    <w:rsid w:val="00375316"/>
    <w:rsid w:val="003768CD"/>
    <w:rsid w:val="0038285D"/>
    <w:rsid w:val="0038524E"/>
    <w:rsid w:val="0038557B"/>
    <w:rsid w:val="00386449"/>
    <w:rsid w:val="00390647"/>
    <w:rsid w:val="00397635"/>
    <w:rsid w:val="003A2305"/>
    <w:rsid w:val="003A4016"/>
    <w:rsid w:val="003A58CF"/>
    <w:rsid w:val="003A5EE0"/>
    <w:rsid w:val="003A6A07"/>
    <w:rsid w:val="003B0769"/>
    <w:rsid w:val="003B110D"/>
    <w:rsid w:val="003B21E8"/>
    <w:rsid w:val="003B3D63"/>
    <w:rsid w:val="003B424B"/>
    <w:rsid w:val="003B5EEF"/>
    <w:rsid w:val="003C0714"/>
    <w:rsid w:val="003C099F"/>
    <w:rsid w:val="003C34B0"/>
    <w:rsid w:val="003C59A1"/>
    <w:rsid w:val="003C6272"/>
    <w:rsid w:val="003C77F1"/>
    <w:rsid w:val="003D07A7"/>
    <w:rsid w:val="003D082B"/>
    <w:rsid w:val="003D0C63"/>
    <w:rsid w:val="003D1DAF"/>
    <w:rsid w:val="003D5B05"/>
    <w:rsid w:val="003D673B"/>
    <w:rsid w:val="003D7543"/>
    <w:rsid w:val="003D7AAB"/>
    <w:rsid w:val="003D7EB4"/>
    <w:rsid w:val="003E083F"/>
    <w:rsid w:val="003E2A8B"/>
    <w:rsid w:val="003E45A1"/>
    <w:rsid w:val="003E47D5"/>
    <w:rsid w:val="003E77DB"/>
    <w:rsid w:val="003F1F43"/>
    <w:rsid w:val="003F2D7F"/>
    <w:rsid w:val="003F338C"/>
    <w:rsid w:val="003F4BC7"/>
    <w:rsid w:val="003F5B86"/>
    <w:rsid w:val="003F7AE7"/>
    <w:rsid w:val="00401C2E"/>
    <w:rsid w:val="004032F2"/>
    <w:rsid w:val="00403775"/>
    <w:rsid w:val="00411CD6"/>
    <w:rsid w:val="00413E25"/>
    <w:rsid w:val="00416ADC"/>
    <w:rsid w:val="00417700"/>
    <w:rsid w:val="00420E1D"/>
    <w:rsid w:val="004228A6"/>
    <w:rsid w:val="004246A4"/>
    <w:rsid w:val="00425BDD"/>
    <w:rsid w:val="0042669E"/>
    <w:rsid w:val="00426CA1"/>
    <w:rsid w:val="00430202"/>
    <w:rsid w:val="00432768"/>
    <w:rsid w:val="00433F1C"/>
    <w:rsid w:val="0043470A"/>
    <w:rsid w:val="004367B1"/>
    <w:rsid w:val="004414F8"/>
    <w:rsid w:val="00441D56"/>
    <w:rsid w:val="0044291A"/>
    <w:rsid w:val="00445A8E"/>
    <w:rsid w:val="00445D57"/>
    <w:rsid w:val="00445EF2"/>
    <w:rsid w:val="0045126D"/>
    <w:rsid w:val="00451588"/>
    <w:rsid w:val="00452587"/>
    <w:rsid w:val="00453D32"/>
    <w:rsid w:val="004543A3"/>
    <w:rsid w:val="00455007"/>
    <w:rsid w:val="00456555"/>
    <w:rsid w:val="00457BCC"/>
    <w:rsid w:val="00462EAB"/>
    <w:rsid w:val="00462ED0"/>
    <w:rsid w:val="00463775"/>
    <w:rsid w:val="00463A5D"/>
    <w:rsid w:val="004641D5"/>
    <w:rsid w:val="00465969"/>
    <w:rsid w:val="00465F4C"/>
    <w:rsid w:val="0046726C"/>
    <w:rsid w:val="0046749B"/>
    <w:rsid w:val="004705E7"/>
    <w:rsid w:val="004732F6"/>
    <w:rsid w:val="00473FA5"/>
    <w:rsid w:val="00476A40"/>
    <w:rsid w:val="0048057A"/>
    <w:rsid w:val="00481CA0"/>
    <w:rsid w:val="00485596"/>
    <w:rsid w:val="00485C64"/>
    <w:rsid w:val="00486B4B"/>
    <w:rsid w:val="0049015B"/>
    <w:rsid w:val="004909C4"/>
    <w:rsid w:val="00494C13"/>
    <w:rsid w:val="00495B34"/>
    <w:rsid w:val="00495C18"/>
    <w:rsid w:val="00496985"/>
    <w:rsid w:val="00496BA2"/>
    <w:rsid w:val="00497264"/>
    <w:rsid w:val="0049744B"/>
    <w:rsid w:val="004A1C06"/>
    <w:rsid w:val="004A2853"/>
    <w:rsid w:val="004A48A1"/>
    <w:rsid w:val="004B04A7"/>
    <w:rsid w:val="004B1DA6"/>
    <w:rsid w:val="004B4C2E"/>
    <w:rsid w:val="004B67D0"/>
    <w:rsid w:val="004C02DC"/>
    <w:rsid w:val="004C1380"/>
    <w:rsid w:val="004C2591"/>
    <w:rsid w:val="004C29E6"/>
    <w:rsid w:val="004C2C7C"/>
    <w:rsid w:val="004C4C37"/>
    <w:rsid w:val="004C6D68"/>
    <w:rsid w:val="004C7009"/>
    <w:rsid w:val="004C7273"/>
    <w:rsid w:val="004D2304"/>
    <w:rsid w:val="004D3CE0"/>
    <w:rsid w:val="004D6263"/>
    <w:rsid w:val="004D6571"/>
    <w:rsid w:val="004D66D3"/>
    <w:rsid w:val="004D75D1"/>
    <w:rsid w:val="004D75ED"/>
    <w:rsid w:val="004E1E45"/>
    <w:rsid w:val="004E2C7F"/>
    <w:rsid w:val="004E3278"/>
    <w:rsid w:val="004E42B3"/>
    <w:rsid w:val="004E4A32"/>
    <w:rsid w:val="004E5EDF"/>
    <w:rsid w:val="004E6C77"/>
    <w:rsid w:val="004F032B"/>
    <w:rsid w:val="004F0737"/>
    <w:rsid w:val="004F30E5"/>
    <w:rsid w:val="004F384A"/>
    <w:rsid w:val="004F3F0E"/>
    <w:rsid w:val="004F4914"/>
    <w:rsid w:val="004F5149"/>
    <w:rsid w:val="00502207"/>
    <w:rsid w:val="00502FF9"/>
    <w:rsid w:val="00505C21"/>
    <w:rsid w:val="00510714"/>
    <w:rsid w:val="00511516"/>
    <w:rsid w:val="00515A2C"/>
    <w:rsid w:val="00515BD3"/>
    <w:rsid w:val="005160A8"/>
    <w:rsid w:val="0052022E"/>
    <w:rsid w:val="00523612"/>
    <w:rsid w:val="0052454C"/>
    <w:rsid w:val="00524F55"/>
    <w:rsid w:val="00525462"/>
    <w:rsid w:val="005336F1"/>
    <w:rsid w:val="00533977"/>
    <w:rsid w:val="00533D38"/>
    <w:rsid w:val="0053511D"/>
    <w:rsid w:val="005417D7"/>
    <w:rsid w:val="00542974"/>
    <w:rsid w:val="00542C55"/>
    <w:rsid w:val="00542DB2"/>
    <w:rsid w:val="00542F0D"/>
    <w:rsid w:val="00545B9F"/>
    <w:rsid w:val="005463EE"/>
    <w:rsid w:val="00552026"/>
    <w:rsid w:val="00552299"/>
    <w:rsid w:val="005549A6"/>
    <w:rsid w:val="00554C42"/>
    <w:rsid w:val="00563E31"/>
    <w:rsid w:val="00566543"/>
    <w:rsid w:val="00566909"/>
    <w:rsid w:val="00567BC1"/>
    <w:rsid w:val="00573E75"/>
    <w:rsid w:val="005743B8"/>
    <w:rsid w:val="00580EAA"/>
    <w:rsid w:val="005824DE"/>
    <w:rsid w:val="00585E3D"/>
    <w:rsid w:val="00586E53"/>
    <w:rsid w:val="00587E17"/>
    <w:rsid w:val="00593575"/>
    <w:rsid w:val="00594146"/>
    <w:rsid w:val="00595320"/>
    <w:rsid w:val="005965F3"/>
    <w:rsid w:val="00596C25"/>
    <w:rsid w:val="005A2B3F"/>
    <w:rsid w:val="005A5BEB"/>
    <w:rsid w:val="005A5DF1"/>
    <w:rsid w:val="005A613F"/>
    <w:rsid w:val="005A6913"/>
    <w:rsid w:val="005B0486"/>
    <w:rsid w:val="005B1F7C"/>
    <w:rsid w:val="005B284C"/>
    <w:rsid w:val="005B31AE"/>
    <w:rsid w:val="005B3D66"/>
    <w:rsid w:val="005B4385"/>
    <w:rsid w:val="005B4F82"/>
    <w:rsid w:val="005B7EDC"/>
    <w:rsid w:val="005C0EB2"/>
    <w:rsid w:val="005C14FB"/>
    <w:rsid w:val="005C1830"/>
    <w:rsid w:val="005C3E8F"/>
    <w:rsid w:val="005C4FBE"/>
    <w:rsid w:val="005C64AE"/>
    <w:rsid w:val="005C662F"/>
    <w:rsid w:val="005D1256"/>
    <w:rsid w:val="005D191F"/>
    <w:rsid w:val="005D376E"/>
    <w:rsid w:val="005D44D7"/>
    <w:rsid w:val="005D5FC2"/>
    <w:rsid w:val="005D6B34"/>
    <w:rsid w:val="005D7150"/>
    <w:rsid w:val="005D724A"/>
    <w:rsid w:val="005E54BD"/>
    <w:rsid w:val="005E7D5B"/>
    <w:rsid w:val="005F035E"/>
    <w:rsid w:val="005F15BA"/>
    <w:rsid w:val="005F268F"/>
    <w:rsid w:val="005F39FB"/>
    <w:rsid w:val="005F4E65"/>
    <w:rsid w:val="00602EA0"/>
    <w:rsid w:val="00603B70"/>
    <w:rsid w:val="00603C8C"/>
    <w:rsid w:val="006041F1"/>
    <w:rsid w:val="00605047"/>
    <w:rsid w:val="00606D7D"/>
    <w:rsid w:val="006102D4"/>
    <w:rsid w:val="0061214C"/>
    <w:rsid w:val="00612A14"/>
    <w:rsid w:val="006130DA"/>
    <w:rsid w:val="00617263"/>
    <w:rsid w:val="00620BDD"/>
    <w:rsid w:val="006214C8"/>
    <w:rsid w:val="0062158B"/>
    <w:rsid w:val="00621E61"/>
    <w:rsid w:val="006237B2"/>
    <w:rsid w:val="006240EC"/>
    <w:rsid w:val="006266E5"/>
    <w:rsid w:val="00631B3C"/>
    <w:rsid w:val="00637A5D"/>
    <w:rsid w:val="0064279B"/>
    <w:rsid w:val="00642D0A"/>
    <w:rsid w:val="00652BD0"/>
    <w:rsid w:val="00656B46"/>
    <w:rsid w:val="00661776"/>
    <w:rsid w:val="00663F51"/>
    <w:rsid w:val="00664813"/>
    <w:rsid w:val="0066763E"/>
    <w:rsid w:val="00667754"/>
    <w:rsid w:val="006678C2"/>
    <w:rsid w:val="00673C93"/>
    <w:rsid w:val="00673CF5"/>
    <w:rsid w:val="00676AE9"/>
    <w:rsid w:val="00676B23"/>
    <w:rsid w:val="00676D1F"/>
    <w:rsid w:val="00677027"/>
    <w:rsid w:val="00680487"/>
    <w:rsid w:val="00681608"/>
    <w:rsid w:val="006835AD"/>
    <w:rsid w:val="006849DC"/>
    <w:rsid w:val="00685AAB"/>
    <w:rsid w:val="0068639C"/>
    <w:rsid w:val="006907DA"/>
    <w:rsid w:val="00692FDB"/>
    <w:rsid w:val="00693762"/>
    <w:rsid w:val="0069442D"/>
    <w:rsid w:val="0069487A"/>
    <w:rsid w:val="0069680A"/>
    <w:rsid w:val="006A0486"/>
    <w:rsid w:val="006A0981"/>
    <w:rsid w:val="006A0D9B"/>
    <w:rsid w:val="006A1BA0"/>
    <w:rsid w:val="006A3AE8"/>
    <w:rsid w:val="006A41AC"/>
    <w:rsid w:val="006A4BC7"/>
    <w:rsid w:val="006A4CAB"/>
    <w:rsid w:val="006A5299"/>
    <w:rsid w:val="006A5CFF"/>
    <w:rsid w:val="006A6010"/>
    <w:rsid w:val="006B2036"/>
    <w:rsid w:val="006B279C"/>
    <w:rsid w:val="006B32C2"/>
    <w:rsid w:val="006B3AE1"/>
    <w:rsid w:val="006B5374"/>
    <w:rsid w:val="006B5E10"/>
    <w:rsid w:val="006B6D21"/>
    <w:rsid w:val="006B7131"/>
    <w:rsid w:val="006B7F1A"/>
    <w:rsid w:val="006C0A60"/>
    <w:rsid w:val="006C1810"/>
    <w:rsid w:val="006C35B0"/>
    <w:rsid w:val="006C4869"/>
    <w:rsid w:val="006C526A"/>
    <w:rsid w:val="006C5427"/>
    <w:rsid w:val="006C7A3C"/>
    <w:rsid w:val="006D2256"/>
    <w:rsid w:val="006D35BC"/>
    <w:rsid w:val="006D3E2F"/>
    <w:rsid w:val="006D4D05"/>
    <w:rsid w:val="006D6071"/>
    <w:rsid w:val="006D6724"/>
    <w:rsid w:val="006E04CA"/>
    <w:rsid w:val="006E09C5"/>
    <w:rsid w:val="006E3E67"/>
    <w:rsid w:val="006E4541"/>
    <w:rsid w:val="006E617D"/>
    <w:rsid w:val="006F3871"/>
    <w:rsid w:val="006F3AA6"/>
    <w:rsid w:val="006F3D8C"/>
    <w:rsid w:val="006F4837"/>
    <w:rsid w:val="006F4CC5"/>
    <w:rsid w:val="006F708D"/>
    <w:rsid w:val="006F765C"/>
    <w:rsid w:val="007000D8"/>
    <w:rsid w:val="007009FC"/>
    <w:rsid w:val="00702D39"/>
    <w:rsid w:val="007035DF"/>
    <w:rsid w:val="0070580E"/>
    <w:rsid w:val="007078EA"/>
    <w:rsid w:val="00710356"/>
    <w:rsid w:val="00710450"/>
    <w:rsid w:val="007136FD"/>
    <w:rsid w:val="00717F20"/>
    <w:rsid w:val="00721E76"/>
    <w:rsid w:val="0072403D"/>
    <w:rsid w:val="007240E7"/>
    <w:rsid w:val="007243E8"/>
    <w:rsid w:val="00736792"/>
    <w:rsid w:val="007379A1"/>
    <w:rsid w:val="007418A4"/>
    <w:rsid w:val="00741F13"/>
    <w:rsid w:val="007421E0"/>
    <w:rsid w:val="0074372E"/>
    <w:rsid w:val="00744F67"/>
    <w:rsid w:val="00746ADB"/>
    <w:rsid w:val="00751BB5"/>
    <w:rsid w:val="0075381A"/>
    <w:rsid w:val="00753C70"/>
    <w:rsid w:val="0075443A"/>
    <w:rsid w:val="0075510D"/>
    <w:rsid w:val="0075597C"/>
    <w:rsid w:val="00755DD2"/>
    <w:rsid w:val="007600F9"/>
    <w:rsid w:val="0076426B"/>
    <w:rsid w:val="007657DE"/>
    <w:rsid w:val="00766CC1"/>
    <w:rsid w:val="007673FE"/>
    <w:rsid w:val="00770551"/>
    <w:rsid w:val="007716CB"/>
    <w:rsid w:val="00772716"/>
    <w:rsid w:val="0077397A"/>
    <w:rsid w:val="0077612D"/>
    <w:rsid w:val="00776F0C"/>
    <w:rsid w:val="00777653"/>
    <w:rsid w:val="00777B80"/>
    <w:rsid w:val="00777CF2"/>
    <w:rsid w:val="00781E97"/>
    <w:rsid w:val="0078239C"/>
    <w:rsid w:val="00782453"/>
    <w:rsid w:val="0078330A"/>
    <w:rsid w:val="007844BD"/>
    <w:rsid w:val="007852F9"/>
    <w:rsid w:val="00787D81"/>
    <w:rsid w:val="00790845"/>
    <w:rsid w:val="00795A94"/>
    <w:rsid w:val="007A08E1"/>
    <w:rsid w:val="007A0E40"/>
    <w:rsid w:val="007A103F"/>
    <w:rsid w:val="007A18A9"/>
    <w:rsid w:val="007A3C32"/>
    <w:rsid w:val="007A4430"/>
    <w:rsid w:val="007A771B"/>
    <w:rsid w:val="007A7E72"/>
    <w:rsid w:val="007B09AE"/>
    <w:rsid w:val="007B611A"/>
    <w:rsid w:val="007B672D"/>
    <w:rsid w:val="007C00D6"/>
    <w:rsid w:val="007C3E1E"/>
    <w:rsid w:val="007C40FF"/>
    <w:rsid w:val="007C4E63"/>
    <w:rsid w:val="007D4151"/>
    <w:rsid w:val="007D482E"/>
    <w:rsid w:val="007D4C8A"/>
    <w:rsid w:val="007D63A6"/>
    <w:rsid w:val="007E0013"/>
    <w:rsid w:val="007E0654"/>
    <w:rsid w:val="007E1726"/>
    <w:rsid w:val="007E50F1"/>
    <w:rsid w:val="007E6428"/>
    <w:rsid w:val="007E74CC"/>
    <w:rsid w:val="007F08B9"/>
    <w:rsid w:val="007F0ADD"/>
    <w:rsid w:val="007F0ECC"/>
    <w:rsid w:val="007F52C9"/>
    <w:rsid w:val="007F687E"/>
    <w:rsid w:val="007F7D50"/>
    <w:rsid w:val="008016EB"/>
    <w:rsid w:val="008023E1"/>
    <w:rsid w:val="00802D05"/>
    <w:rsid w:val="00805CF1"/>
    <w:rsid w:val="008115F5"/>
    <w:rsid w:val="00812DDF"/>
    <w:rsid w:val="00813033"/>
    <w:rsid w:val="0081409D"/>
    <w:rsid w:val="0081564C"/>
    <w:rsid w:val="0081641C"/>
    <w:rsid w:val="008174C9"/>
    <w:rsid w:val="0082016A"/>
    <w:rsid w:val="00821074"/>
    <w:rsid w:val="00824D16"/>
    <w:rsid w:val="008276AF"/>
    <w:rsid w:val="00827B94"/>
    <w:rsid w:val="00830AEA"/>
    <w:rsid w:val="00832279"/>
    <w:rsid w:val="00837C6A"/>
    <w:rsid w:val="008400F5"/>
    <w:rsid w:val="00845DFA"/>
    <w:rsid w:val="008503E0"/>
    <w:rsid w:val="00850D89"/>
    <w:rsid w:val="00850FE6"/>
    <w:rsid w:val="008530DC"/>
    <w:rsid w:val="0085390B"/>
    <w:rsid w:val="008545BB"/>
    <w:rsid w:val="0085727C"/>
    <w:rsid w:val="0086024E"/>
    <w:rsid w:val="00861704"/>
    <w:rsid w:val="0086324F"/>
    <w:rsid w:val="008636DF"/>
    <w:rsid w:val="00864B1D"/>
    <w:rsid w:val="00865A71"/>
    <w:rsid w:val="00866151"/>
    <w:rsid w:val="008663E1"/>
    <w:rsid w:val="0086642E"/>
    <w:rsid w:val="008676B0"/>
    <w:rsid w:val="00870134"/>
    <w:rsid w:val="00870A86"/>
    <w:rsid w:val="00871FD5"/>
    <w:rsid w:val="00872527"/>
    <w:rsid w:val="00872887"/>
    <w:rsid w:val="00873AF3"/>
    <w:rsid w:val="008746EC"/>
    <w:rsid w:val="00876317"/>
    <w:rsid w:val="00881C5C"/>
    <w:rsid w:val="00883136"/>
    <w:rsid w:val="00883BDB"/>
    <w:rsid w:val="008853B0"/>
    <w:rsid w:val="00885DC6"/>
    <w:rsid w:val="0088612F"/>
    <w:rsid w:val="00887527"/>
    <w:rsid w:val="00887CC7"/>
    <w:rsid w:val="008913BF"/>
    <w:rsid w:val="008929DD"/>
    <w:rsid w:val="0089300E"/>
    <w:rsid w:val="008935AD"/>
    <w:rsid w:val="0089450F"/>
    <w:rsid w:val="0089553C"/>
    <w:rsid w:val="00895EEC"/>
    <w:rsid w:val="00895F30"/>
    <w:rsid w:val="008967BA"/>
    <w:rsid w:val="008979DD"/>
    <w:rsid w:val="008A32DF"/>
    <w:rsid w:val="008A3B8F"/>
    <w:rsid w:val="008A53C2"/>
    <w:rsid w:val="008B005B"/>
    <w:rsid w:val="008B0207"/>
    <w:rsid w:val="008B56E1"/>
    <w:rsid w:val="008B62E8"/>
    <w:rsid w:val="008C22BD"/>
    <w:rsid w:val="008C47D5"/>
    <w:rsid w:val="008C5C0B"/>
    <w:rsid w:val="008C7902"/>
    <w:rsid w:val="008D0D84"/>
    <w:rsid w:val="008D2B9C"/>
    <w:rsid w:val="008D3760"/>
    <w:rsid w:val="008D56B5"/>
    <w:rsid w:val="008D7105"/>
    <w:rsid w:val="008D73C9"/>
    <w:rsid w:val="008E0831"/>
    <w:rsid w:val="008E39D0"/>
    <w:rsid w:val="008E5C68"/>
    <w:rsid w:val="008E71DE"/>
    <w:rsid w:val="008F079E"/>
    <w:rsid w:val="008F2968"/>
    <w:rsid w:val="008F3D11"/>
    <w:rsid w:val="008F573D"/>
    <w:rsid w:val="008F5E4A"/>
    <w:rsid w:val="008F7530"/>
    <w:rsid w:val="008F75C6"/>
    <w:rsid w:val="0090332E"/>
    <w:rsid w:val="00903F47"/>
    <w:rsid w:val="00905CCD"/>
    <w:rsid w:val="00906956"/>
    <w:rsid w:val="00907814"/>
    <w:rsid w:val="009118AD"/>
    <w:rsid w:val="00912D2A"/>
    <w:rsid w:val="00912DFB"/>
    <w:rsid w:val="00913EB7"/>
    <w:rsid w:val="0091495A"/>
    <w:rsid w:val="00916D83"/>
    <w:rsid w:val="0092145B"/>
    <w:rsid w:val="00921EE0"/>
    <w:rsid w:val="0092275B"/>
    <w:rsid w:val="00922951"/>
    <w:rsid w:val="009242D9"/>
    <w:rsid w:val="00924DE8"/>
    <w:rsid w:val="0092550B"/>
    <w:rsid w:val="00926BFD"/>
    <w:rsid w:val="00926EB4"/>
    <w:rsid w:val="009307CE"/>
    <w:rsid w:val="00932530"/>
    <w:rsid w:val="00932C4C"/>
    <w:rsid w:val="009332CC"/>
    <w:rsid w:val="00933FD1"/>
    <w:rsid w:val="00934A62"/>
    <w:rsid w:val="009363DC"/>
    <w:rsid w:val="00936EA0"/>
    <w:rsid w:val="009370EF"/>
    <w:rsid w:val="0094037B"/>
    <w:rsid w:val="00941785"/>
    <w:rsid w:val="00943367"/>
    <w:rsid w:val="00943BC6"/>
    <w:rsid w:val="00945E67"/>
    <w:rsid w:val="009470C5"/>
    <w:rsid w:val="00947D5B"/>
    <w:rsid w:val="009548F5"/>
    <w:rsid w:val="00956687"/>
    <w:rsid w:val="00956FC5"/>
    <w:rsid w:val="009574DA"/>
    <w:rsid w:val="0096272C"/>
    <w:rsid w:val="009631C5"/>
    <w:rsid w:val="00963C2B"/>
    <w:rsid w:val="00963FF9"/>
    <w:rsid w:val="009656AD"/>
    <w:rsid w:val="0096587D"/>
    <w:rsid w:val="009719B7"/>
    <w:rsid w:val="00972739"/>
    <w:rsid w:val="00972B6A"/>
    <w:rsid w:val="00973E44"/>
    <w:rsid w:val="009750ED"/>
    <w:rsid w:val="00975671"/>
    <w:rsid w:val="00975E27"/>
    <w:rsid w:val="0097707F"/>
    <w:rsid w:val="00982BAF"/>
    <w:rsid w:val="00990219"/>
    <w:rsid w:val="00993E2F"/>
    <w:rsid w:val="009971A8"/>
    <w:rsid w:val="00997F69"/>
    <w:rsid w:val="009A1461"/>
    <w:rsid w:val="009A3608"/>
    <w:rsid w:val="009B0458"/>
    <w:rsid w:val="009B1364"/>
    <w:rsid w:val="009B13AA"/>
    <w:rsid w:val="009B6622"/>
    <w:rsid w:val="009C0FA0"/>
    <w:rsid w:val="009C224B"/>
    <w:rsid w:val="009C4470"/>
    <w:rsid w:val="009C572D"/>
    <w:rsid w:val="009D5406"/>
    <w:rsid w:val="009E0339"/>
    <w:rsid w:val="009E1124"/>
    <w:rsid w:val="009E2D91"/>
    <w:rsid w:val="009F05BB"/>
    <w:rsid w:val="009F3565"/>
    <w:rsid w:val="009F36E2"/>
    <w:rsid w:val="009F6C5E"/>
    <w:rsid w:val="009F7659"/>
    <w:rsid w:val="00A00340"/>
    <w:rsid w:val="00A01CC5"/>
    <w:rsid w:val="00A0462C"/>
    <w:rsid w:val="00A04F9D"/>
    <w:rsid w:val="00A057CF"/>
    <w:rsid w:val="00A05B6C"/>
    <w:rsid w:val="00A06147"/>
    <w:rsid w:val="00A06383"/>
    <w:rsid w:val="00A10CD9"/>
    <w:rsid w:val="00A10D02"/>
    <w:rsid w:val="00A12B9F"/>
    <w:rsid w:val="00A15278"/>
    <w:rsid w:val="00A2047B"/>
    <w:rsid w:val="00A206F1"/>
    <w:rsid w:val="00A20AD2"/>
    <w:rsid w:val="00A21347"/>
    <w:rsid w:val="00A223C3"/>
    <w:rsid w:val="00A368EF"/>
    <w:rsid w:val="00A406DC"/>
    <w:rsid w:val="00A42231"/>
    <w:rsid w:val="00A43B3C"/>
    <w:rsid w:val="00A450BF"/>
    <w:rsid w:val="00A452BD"/>
    <w:rsid w:val="00A452EC"/>
    <w:rsid w:val="00A47BC7"/>
    <w:rsid w:val="00A50238"/>
    <w:rsid w:val="00A5052D"/>
    <w:rsid w:val="00A51E66"/>
    <w:rsid w:val="00A52501"/>
    <w:rsid w:val="00A535F2"/>
    <w:rsid w:val="00A5602B"/>
    <w:rsid w:val="00A60D00"/>
    <w:rsid w:val="00A6236E"/>
    <w:rsid w:val="00A626D5"/>
    <w:rsid w:val="00A62F4B"/>
    <w:rsid w:val="00A6427D"/>
    <w:rsid w:val="00A660C0"/>
    <w:rsid w:val="00A66207"/>
    <w:rsid w:val="00A70B16"/>
    <w:rsid w:val="00A712A3"/>
    <w:rsid w:val="00A74609"/>
    <w:rsid w:val="00A75BF2"/>
    <w:rsid w:val="00A7733C"/>
    <w:rsid w:val="00A81F4A"/>
    <w:rsid w:val="00A83996"/>
    <w:rsid w:val="00A83D02"/>
    <w:rsid w:val="00A83D22"/>
    <w:rsid w:val="00A84393"/>
    <w:rsid w:val="00A848E9"/>
    <w:rsid w:val="00A86E66"/>
    <w:rsid w:val="00A87145"/>
    <w:rsid w:val="00A87C25"/>
    <w:rsid w:val="00A92BDE"/>
    <w:rsid w:val="00A94751"/>
    <w:rsid w:val="00A9644C"/>
    <w:rsid w:val="00AA278E"/>
    <w:rsid w:val="00AA2CB1"/>
    <w:rsid w:val="00AA33EB"/>
    <w:rsid w:val="00AA35D4"/>
    <w:rsid w:val="00AA54A7"/>
    <w:rsid w:val="00AA663E"/>
    <w:rsid w:val="00AA69D7"/>
    <w:rsid w:val="00AB0E9C"/>
    <w:rsid w:val="00AB1FE4"/>
    <w:rsid w:val="00AB32B6"/>
    <w:rsid w:val="00AB497E"/>
    <w:rsid w:val="00AB55D7"/>
    <w:rsid w:val="00AB56E9"/>
    <w:rsid w:val="00AB65A3"/>
    <w:rsid w:val="00AC066B"/>
    <w:rsid w:val="00AC2E7B"/>
    <w:rsid w:val="00AC4B03"/>
    <w:rsid w:val="00AC4B83"/>
    <w:rsid w:val="00AC55A1"/>
    <w:rsid w:val="00AC59C8"/>
    <w:rsid w:val="00AD056B"/>
    <w:rsid w:val="00AD0B2B"/>
    <w:rsid w:val="00AD1250"/>
    <w:rsid w:val="00AD18CD"/>
    <w:rsid w:val="00AD1F60"/>
    <w:rsid w:val="00AD42C7"/>
    <w:rsid w:val="00AD46E5"/>
    <w:rsid w:val="00AD57FC"/>
    <w:rsid w:val="00AD5CD5"/>
    <w:rsid w:val="00AD66AC"/>
    <w:rsid w:val="00AE0423"/>
    <w:rsid w:val="00AE24EC"/>
    <w:rsid w:val="00AE34E0"/>
    <w:rsid w:val="00AE68CD"/>
    <w:rsid w:val="00AE693A"/>
    <w:rsid w:val="00AE7FBC"/>
    <w:rsid w:val="00AF0031"/>
    <w:rsid w:val="00AF20A4"/>
    <w:rsid w:val="00AF3523"/>
    <w:rsid w:val="00AF55CA"/>
    <w:rsid w:val="00AF5D2E"/>
    <w:rsid w:val="00AF6C1E"/>
    <w:rsid w:val="00B017FE"/>
    <w:rsid w:val="00B032BA"/>
    <w:rsid w:val="00B033DE"/>
    <w:rsid w:val="00B0362E"/>
    <w:rsid w:val="00B05970"/>
    <w:rsid w:val="00B059B3"/>
    <w:rsid w:val="00B10D27"/>
    <w:rsid w:val="00B10DD1"/>
    <w:rsid w:val="00B10E70"/>
    <w:rsid w:val="00B1176D"/>
    <w:rsid w:val="00B13283"/>
    <w:rsid w:val="00B13D76"/>
    <w:rsid w:val="00B147C9"/>
    <w:rsid w:val="00B16136"/>
    <w:rsid w:val="00B1671B"/>
    <w:rsid w:val="00B17DB2"/>
    <w:rsid w:val="00B2130E"/>
    <w:rsid w:val="00B23ED5"/>
    <w:rsid w:val="00B247FD"/>
    <w:rsid w:val="00B24B66"/>
    <w:rsid w:val="00B2511F"/>
    <w:rsid w:val="00B30FC3"/>
    <w:rsid w:val="00B32A15"/>
    <w:rsid w:val="00B34F49"/>
    <w:rsid w:val="00B41A68"/>
    <w:rsid w:val="00B42D1F"/>
    <w:rsid w:val="00B42E88"/>
    <w:rsid w:val="00B443F0"/>
    <w:rsid w:val="00B44800"/>
    <w:rsid w:val="00B524C3"/>
    <w:rsid w:val="00B5261E"/>
    <w:rsid w:val="00B5266B"/>
    <w:rsid w:val="00B533E3"/>
    <w:rsid w:val="00B54227"/>
    <w:rsid w:val="00B5574A"/>
    <w:rsid w:val="00B57553"/>
    <w:rsid w:val="00B604A5"/>
    <w:rsid w:val="00B615BD"/>
    <w:rsid w:val="00B63C8D"/>
    <w:rsid w:val="00B655AD"/>
    <w:rsid w:val="00B717BA"/>
    <w:rsid w:val="00B72DCA"/>
    <w:rsid w:val="00B74FA6"/>
    <w:rsid w:val="00B8056D"/>
    <w:rsid w:val="00B811EF"/>
    <w:rsid w:val="00B814D0"/>
    <w:rsid w:val="00B81588"/>
    <w:rsid w:val="00B823C0"/>
    <w:rsid w:val="00B82C7A"/>
    <w:rsid w:val="00B82EC5"/>
    <w:rsid w:val="00B84A75"/>
    <w:rsid w:val="00B85C3D"/>
    <w:rsid w:val="00B85E27"/>
    <w:rsid w:val="00B8661A"/>
    <w:rsid w:val="00B9078D"/>
    <w:rsid w:val="00B910A8"/>
    <w:rsid w:val="00B911BB"/>
    <w:rsid w:val="00B95846"/>
    <w:rsid w:val="00B96D2D"/>
    <w:rsid w:val="00B9765B"/>
    <w:rsid w:val="00BA0249"/>
    <w:rsid w:val="00BA0E27"/>
    <w:rsid w:val="00BA1E61"/>
    <w:rsid w:val="00BA4BED"/>
    <w:rsid w:val="00BA5001"/>
    <w:rsid w:val="00BA5944"/>
    <w:rsid w:val="00BA6C64"/>
    <w:rsid w:val="00BB1665"/>
    <w:rsid w:val="00BB18EF"/>
    <w:rsid w:val="00BB447A"/>
    <w:rsid w:val="00BC0754"/>
    <w:rsid w:val="00BC0CA6"/>
    <w:rsid w:val="00BC224D"/>
    <w:rsid w:val="00BC385D"/>
    <w:rsid w:val="00BC3AE7"/>
    <w:rsid w:val="00BC3E63"/>
    <w:rsid w:val="00BC492D"/>
    <w:rsid w:val="00BC58FF"/>
    <w:rsid w:val="00BD0551"/>
    <w:rsid w:val="00BD3022"/>
    <w:rsid w:val="00BD37DE"/>
    <w:rsid w:val="00BD3F31"/>
    <w:rsid w:val="00BD426D"/>
    <w:rsid w:val="00BD42E1"/>
    <w:rsid w:val="00BD6345"/>
    <w:rsid w:val="00BD6470"/>
    <w:rsid w:val="00BE07BA"/>
    <w:rsid w:val="00BE16D1"/>
    <w:rsid w:val="00BE599B"/>
    <w:rsid w:val="00BE6187"/>
    <w:rsid w:val="00BF09BB"/>
    <w:rsid w:val="00BF1B7C"/>
    <w:rsid w:val="00BF29E9"/>
    <w:rsid w:val="00BF2DF1"/>
    <w:rsid w:val="00BF4708"/>
    <w:rsid w:val="00BF4F83"/>
    <w:rsid w:val="00BF5D0A"/>
    <w:rsid w:val="00C0397A"/>
    <w:rsid w:val="00C03E5A"/>
    <w:rsid w:val="00C04640"/>
    <w:rsid w:val="00C049F0"/>
    <w:rsid w:val="00C07604"/>
    <w:rsid w:val="00C07BAB"/>
    <w:rsid w:val="00C11C02"/>
    <w:rsid w:val="00C12056"/>
    <w:rsid w:val="00C14AFA"/>
    <w:rsid w:val="00C14DD6"/>
    <w:rsid w:val="00C1532E"/>
    <w:rsid w:val="00C174C6"/>
    <w:rsid w:val="00C208B4"/>
    <w:rsid w:val="00C20BB4"/>
    <w:rsid w:val="00C20D27"/>
    <w:rsid w:val="00C21BF9"/>
    <w:rsid w:val="00C23205"/>
    <w:rsid w:val="00C2358C"/>
    <w:rsid w:val="00C2401A"/>
    <w:rsid w:val="00C3129A"/>
    <w:rsid w:val="00C31848"/>
    <w:rsid w:val="00C35286"/>
    <w:rsid w:val="00C36279"/>
    <w:rsid w:val="00C37E29"/>
    <w:rsid w:val="00C403B9"/>
    <w:rsid w:val="00C405E7"/>
    <w:rsid w:val="00C41097"/>
    <w:rsid w:val="00C418E6"/>
    <w:rsid w:val="00C4280D"/>
    <w:rsid w:val="00C45AC0"/>
    <w:rsid w:val="00C46AD0"/>
    <w:rsid w:val="00C470A7"/>
    <w:rsid w:val="00C474C7"/>
    <w:rsid w:val="00C47E9F"/>
    <w:rsid w:val="00C505A3"/>
    <w:rsid w:val="00C5116C"/>
    <w:rsid w:val="00C53684"/>
    <w:rsid w:val="00C54870"/>
    <w:rsid w:val="00C55A00"/>
    <w:rsid w:val="00C60AF5"/>
    <w:rsid w:val="00C61CE9"/>
    <w:rsid w:val="00C61F83"/>
    <w:rsid w:val="00C6213E"/>
    <w:rsid w:val="00C62EA3"/>
    <w:rsid w:val="00C644A3"/>
    <w:rsid w:val="00C64C73"/>
    <w:rsid w:val="00C659AE"/>
    <w:rsid w:val="00C7051C"/>
    <w:rsid w:val="00C7354B"/>
    <w:rsid w:val="00C74ADB"/>
    <w:rsid w:val="00C75BAD"/>
    <w:rsid w:val="00C765A7"/>
    <w:rsid w:val="00C76890"/>
    <w:rsid w:val="00C81B4C"/>
    <w:rsid w:val="00C82A0A"/>
    <w:rsid w:val="00C82E3E"/>
    <w:rsid w:val="00C834A8"/>
    <w:rsid w:val="00C851A6"/>
    <w:rsid w:val="00C86518"/>
    <w:rsid w:val="00C87F33"/>
    <w:rsid w:val="00C904B7"/>
    <w:rsid w:val="00C904CE"/>
    <w:rsid w:val="00C90BA1"/>
    <w:rsid w:val="00C91884"/>
    <w:rsid w:val="00C951DD"/>
    <w:rsid w:val="00CA1007"/>
    <w:rsid w:val="00CA103E"/>
    <w:rsid w:val="00CA1366"/>
    <w:rsid w:val="00CA1763"/>
    <w:rsid w:val="00CA4729"/>
    <w:rsid w:val="00CB5A75"/>
    <w:rsid w:val="00CB5DD7"/>
    <w:rsid w:val="00CC24DA"/>
    <w:rsid w:val="00CC4C37"/>
    <w:rsid w:val="00CC5AD6"/>
    <w:rsid w:val="00CC5B84"/>
    <w:rsid w:val="00CC5C6A"/>
    <w:rsid w:val="00CD40F6"/>
    <w:rsid w:val="00CD440B"/>
    <w:rsid w:val="00CD7AA8"/>
    <w:rsid w:val="00CE1680"/>
    <w:rsid w:val="00CE1B76"/>
    <w:rsid w:val="00CE35B4"/>
    <w:rsid w:val="00CE3634"/>
    <w:rsid w:val="00CE53DC"/>
    <w:rsid w:val="00CE68A2"/>
    <w:rsid w:val="00CF0471"/>
    <w:rsid w:val="00CF41A2"/>
    <w:rsid w:val="00CF4A20"/>
    <w:rsid w:val="00CF67B3"/>
    <w:rsid w:val="00CF7126"/>
    <w:rsid w:val="00D007F4"/>
    <w:rsid w:val="00D10615"/>
    <w:rsid w:val="00D10C73"/>
    <w:rsid w:val="00D11EB3"/>
    <w:rsid w:val="00D122D6"/>
    <w:rsid w:val="00D134D6"/>
    <w:rsid w:val="00D157A9"/>
    <w:rsid w:val="00D16BB1"/>
    <w:rsid w:val="00D1765D"/>
    <w:rsid w:val="00D205B2"/>
    <w:rsid w:val="00D20719"/>
    <w:rsid w:val="00D20CFB"/>
    <w:rsid w:val="00D221A0"/>
    <w:rsid w:val="00D234B0"/>
    <w:rsid w:val="00D24556"/>
    <w:rsid w:val="00D255BA"/>
    <w:rsid w:val="00D2745B"/>
    <w:rsid w:val="00D30367"/>
    <w:rsid w:val="00D30949"/>
    <w:rsid w:val="00D3257D"/>
    <w:rsid w:val="00D353C1"/>
    <w:rsid w:val="00D35F4F"/>
    <w:rsid w:val="00D375D4"/>
    <w:rsid w:val="00D37F4A"/>
    <w:rsid w:val="00D41DC8"/>
    <w:rsid w:val="00D430FF"/>
    <w:rsid w:val="00D443CA"/>
    <w:rsid w:val="00D46144"/>
    <w:rsid w:val="00D467A5"/>
    <w:rsid w:val="00D47569"/>
    <w:rsid w:val="00D47B0E"/>
    <w:rsid w:val="00D47C93"/>
    <w:rsid w:val="00D57AB7"/>
    <w:rsid w:val="00D62A65"/>
    <w:rsid w:val="00D63DDF"/>
    <w:rsid w:val="00D64EA0"/>
    <w:rsid w:val="00D666CA"/>
    <w:rsid w:val="00D72EDA"/>
    <w:rsid w:val="00D74F1F"/>
    <w:rsid w:val="00D762F6"/>
    <w:rsid w:val="00D771CF"/>
    <w:rsid w:val="00D77EDC"/>
    <w:rsid w:val="00D800C6"/>
    <w:rsid w:val="00D841AF"/>
    <w:rsid w:val="00D8769F"/>
    <w:rsid w:val="00D917FD"/>
    <w:rsid w:val="00D95E4F"/>
    <w:rsid w:val="00D95F99"/>
    <w:rsid w:val="00D96669"/>
    <w:rsid w:val="00DA2C64"/>
    <w:rsid w:val="00DA468C"/>
    <w:rsid w:val="00DA67A0"/>
    <w:rsid w:val="00DA755B"/>
    <w:rsid w:val="00DB151C"/>
    <w:rsid w:val="00DB175E"/>
    <w:rsid w:val="00DB6108"/>
    <w:rsid w:val="00DC1484"/>
    <w:rsid w:val="00DC1C79"/>
    <w:rsid w:val="00DC4CCD"/>
    <w:rsid w:val="00DC6D4C"/>
    <w:rsid w:val="00DD34BC"/>
    <w:rsid w:val="00DD588B"/>
    <w:rsid w:val="00DD5ACD"/>
    <w:rsid w:val="00DD5BF3"/>
    <w:rsid w:val="00DD7E8B"/>
    <w:rsid w:val="00DE016A"/>
    <w:rsid w:val="00DE1657"/>
    <w:rsid w:val="00DE1B6C"/>
    <w:rsid w:val="00DE2644"/>
    <w:rsid w:val="00DE3530"/>
    <w:rsid w:val="00DE35CD"/>
    <w:rsid w:val="00DE6059"/>
    <w:rsid w:val="00DE7459"/>
    <w:rsid w:val="00DE7A1F"/>
    <w:rsid w:val="00DF02E9"/>
    <w:rsid w:val="00DF03BD"/>
    <w:rsid w:val="00DF0699"/>
    <w:rsid w:val="00DF15A5"/>
    <w:rsid w:val="00DF16F4"/>
    <w:rsid w:val="00DF1A82"/>
    <w:rsid w:val="00DF2C22"/>
    <w:rsid w:val="00DF53E5"/>
    <w:rsid w:val="00DF68F3"/>
    <w:rsid w:val="00E00336"/>
    <w:rsid w:val="00E01C29"/>
    <w:rsid w:val="00E02B33"/>
    <w:rsid w:val="00E043AF"/>
    <w:rsid w:val="00E053FB"/>
    <w:rsid w:val="00E06390"/>
    <w:rsid w:val="00E06947"/>
    <w:rsid w:val="00E07756"/>
    <w:rsid w:val="00E07BBB"/>
    <w:rsid w:val="00E07FD4"/>
    <w:rsid w:val="00E10CB7"/>
    <w:rsid w:val="00E10F0D"/>
    <w:rsid w:val="00E11422"/>
    <w:rsid w:val="00E12141"/>
    <w:rsid w:val="00E12B6A"/>
    <w:rsid w:val="00E14158"/>
    <w:rsid w:val="00E16C93"/>
    <w:rsid w:val="00E17291"/>
    <w:rsid w:val="00E21D95"/>
    <w:rsid w:val="00E24B4A"/>
    <w:rsid w:val="00E300A3"/>
    <w:rsid w:val="00E30899"/>
    <w:rsid w:val="00E33D4F"/>
    <w:rsid w:val="00E35066"/>
    <w:rsid w:val="00E354D5"/>
    <w:rsid w:val="00E37003"/>
    <w:rsid w:val="00E41AAF"/>
    <w:rsid w:val="00E42F86"/>
    <w:rsid w:val="00E4344B"/>
    <w:rsid w:val="00E469E7"/>
    <w:rsid w:val="00E51DA3"/>
    <w:rsid w:val="00E52D9F"/>
    <w:rsid w:val="00E54CCA"/>
    <w:rsid w:val="00E55AAA"/>
    <w:rsid w:val="00E573F2"/>
    <w:rsid w:val="00E607C1"/>
    <w:rsid w:val="00E61FFB"/>
    <w:rsid w:val="00E641CF"/>
    <w:rsid w:val="00E6579E"/>
    <w:rsid w:val="00E65DE8"/>
    <w:rsid w:val="00E670B8"/>
    <w:rsid w:val="00E67D4B"/>
    <w:rsid w:val="00E71B51"/>
    <w:rsid w:val="00E721FA"/>
    <w:rsid w:val="00E734B3"/>
    <w:rsid w:val="00E74CA3"/>
    <w:rsid w:val="00E75429"/>
    <w:rsid w:val="00E77F1D"/>
    <w:rsid w:val="00E83169"/>
    <w:rsid w:val="00E84585"/>
    <w:rsid w:val="00E846DB"/>
    <w:rsid w:val="00E86672"/>
    <w:rsid w:val="00E86A76"/>
    <w:rsid w:val="00E86BBD"/>
    <w:rsid w:val="00E873AB"/>
    <w:rsid w:val="00E904F2"/>
    <w:rsid w:val="00E90C2F"/>
    <w:rsid w:val="00E91B01"/>
    <w:rsid w:val="00E920AE"/>
    <w:rsid w:val="00E92594"/>
    <w:rsid w:val="00E92C44"/>
    <w:rsid w:val="00E9548E"/>
    <w:rsid w:val="00E95C8C"/>
    <w:rsid w:val="00E97C35"/>
    <w:rsid w:val="00EA16B0"/>
    <w:rsid w:val="00EA1BE2"/>
    <w:rsid w:val="00EA1E23"/>
    <w:rsid w:val="00EA2390"/>
    <w:rsid w:val="00EA3008"/>
    <w:rsid w:val="00EA55FF"/>
    <w:rsid w:val="00EA6B72"/>
    <w:rsid w:val="00EB1367"/>
    <w:rsid w:val="00EB2960"/>
    <w:rsid w:val="00EB2B16"/>
    <w:rsid w:val="00EB2FC5"/>
    <w:rsid w:val="00EB5781"/>
    <w:rsid w:val="00EC0046"/>
    <w:rsid w:val="00EC3A93"/>
    <w:rsid w:val="00EC65A9"/>
    <w:rsid w:val="00EC7340"/>
    <w:rsid w:val="00ED5EDD"/>
    <w:rsid w:val="00ED75B3"/>
    <w:rsid w:val="00EE1ED7"/>
    <w:rsid w:val="00EE2A42"/>
    <w:rsid w:val="00EE2ABC"/>
    <w:rsid w:val="00EE4D50"/>
    <w:rsid w:val="00EE4E68"/>
    <w:rsid w:val="00EF073A"/>
    <w:rsid w:val="00EF2108"/>
    <w:rsid w:val="00EF4E5B"/>
    <w:rsid w:val="00EF62B2"/>
    <w:rsid w:val="00EF6CC0"/>
    <w:rsid w:val="00EF6E32"/>
    <w:rsid w:val="00F01077"/>
    <w:rsid w:val="00F01B4D"/>
    <w:rsid w:val="00F02CCC"/>
    <w:rsid w:val="00F042C2"/>
    <w:rsid w:val="00F0597D"/>
    <w:rsid w:val="00F06B06"/>
    <w:rsid w:val="00F07424"/>
    <w:rsid w:val="00F07D06"/>
    <w:rsid w:val="00F148A6"/>
    <w:rsid w:val="00F15223"/>
    <w:rsid w:val="00F175C5"/>
    <w:rsid w:val="00F23939"/>
    <w:rsid w:val="00F24465"/>
    <w:rsid w:val="00F245D9"/>
    <w:rsid w:val="00F247EC"/>
    <w:rsid w:val="00F274AA"/>
    <w:rsid w:val="00F27AE2"/>
    <w:rsid w:val="00F324CE"/>
    <w:rsid w:val="00F33F2E"/>
    <w:rsid w:val="00F40543"/>
    <w:rsid w:val="00F40E76"/>
    <w:rsid w:val="00F41295"/>
    <w:rsid w:val="00F424B7"/>
    <w:rsid w:val="00F42737"/>
    <w:rsid w:val="00F42D26"/>
    <w:rsid w:val="00F43E14"/>
    <w:rsid w:val="00F500A4"/>
    <w:rsid w:val="00F5037F"/>
    <w:rsid w:val="00F52087"/>
    <w:rsid w:val="00F524BD"/>
    <w:rsid w:val="00F531CE"/>
    <w:rsid w:val="00F54F11"/>
    <w:rsid w:val="00F6032F"/>
    <w:rsid w:val="00F611E5"/>
    <w:rsid w:val="00F62172"/>
    <w:rsid w:val="00F6414B"/>
    <w:rsid w:val="00F64AF3"/>
    <w:rsid w:val="00F65155"/>
    <w:rsid w:val="00F71888"/>
    <w:rsid w:val="00F72B5D"/>
    <w:rsid w:val="00F72D6A"/>
    <w:rsid w:val="00F732C0"/>
    <w:rsid w:val="00F761AC"/>
    <w:rsid w:val="00F80EB7"/>
    <w:rsid w:val="00F8412E"/>
    <w:rsid w:val="00F8690C"/>
    <w:rsid w:val="00F87053"/>
    <w:rsid w:val="00F90807"/>
    <w:rsid w:val="00F924AE"/>
    <w:rsid w:val="00F94A6D"/>
    <w:rsid w:val="00F9621C"/>
    <w:rsid w:val="00F96E3B"/>
    <w:rsid w:val="00F9792B"/>
    <w:rsid w:val="00FA0F53"/>
    <w:rsid w:val="00FA324F"/>
    <w:rsid w:val="00FB3784"/>
    <w:rsid w:val="00FB3E8F"/>
    <w:rsid w:val="00FB51A0"/>
    <w:rsid w:val="00FB78ED"/>
    <w:rsid w:val="00FB7A39"/>
    <w:rsid w:val="00FC365D"/>
    <w:rsid w:val="00FD1BDB"/>
    <w:rsid w:val="00FD297F"/>
    <w:rsid w:val="00FD2AA5"/>
    <w:rsid w:val="00FD2DE6"/>
    <w:rsid w:val="00FD2F02"/>
    <w:rsid w:val="00FD415A"/>
    <w:rsid w:val="00FD45BC"/>
    <w:rsid w:val="00FD4B5E"/>
    <w:rsid w:val="00FD4FA7"/>
    <w:rsid w:val="00FD7CE1"/>
    <w:rsid w:val="00FD7F38"/>
    <w:rsid w:val="00FE1161"/>
    <w:rsid w:val="00FE2096"/>
    <w:rsid w:val="00FE4B40"/>
    <w:rsid w:val="00FE4B5F"/>
    <w:rsid w:val="00FE5F05"/>
    <w:rsid w:val="00FE6B6E"/>
    <w:rsid w:val="00FE7650"/>
    <w:rsid w:val="00FF0044"/>
    <w:rsid w:val="00FF0688"/>
    <w:rsid w:val="00FF2E79"/>
    <w:rsid w:val="00FF35EA"/>
    <w:rsid w:val="00FF46F0"/>
    <w:rsid w:val="00FF4D48"/>
    <w:rsid w:val="00FF59F7"/>
    <w:rsid w:val="00FF7242"/>
    <w:rsid w:val="00FF7C6E"/>
    <w:rsid w:val="00FF7C6F"/>
    <w:rsid w:val="09B63749"/>
    <w:rsid w:val="0C8A6673"/>
    <w:rsid w:val="0F0B6A0A"/>
    <w:rsid w:val="12E12CBF"/>
    <w:rsid w:val="12FB226A"/>
    <w:rsid w:val="15067E6B"/>
    <w:rsid w:val="16341DCC"/>
    <w:rsid w:val="16517B31"/>
    <w:rsid w:val="16FF7FC3"/>
    <w:rsid w:val="19345C68"/>
    <w:rsid w:val="1CE64F0D"/>
    <w:rsid w:val="1DA32C6E"/>
    <w:rsid w:val="1E37634B"/>
    <w:rsid w:val="20F14246"/>
    <w:rsid w:val="22617F9C"/>
    <w:rsid w:val="236C4640"/>
    <w:rsid w:val="249211A6"/>
    <w:rsid w:val="24AA0B91"/>
    <w:rsid w:val="25510735"/>
    <w:rsid w:val="2A846D21"/>
    <w:rsid w:val="2A9F71D7"/>
    <w:rsid w:val="2B8551B4"/>
    <w:rsid w:val="2E425BCF"/>
    <w:rsid w:val="30E43372"/>
    <w:rsid w:val="31E87EB3"/>
    <w:rsid w:val="32D86EB8"/>
    <w:rsid w:val="34D17ED4"/>
    <w:rsid w:val="34E64752"/>
    <w:rsid w:val="387946E3"/>
    <w:rsid w:val="3BC05806"/>
    <w:rsid w:val="3C137398"/>
    <w:rsid w:val="42AC1827"/>
    <w:rsid w:val="459C1A0F"/>
    <w:rsid w:val="473E3CAD"/>
    <w:rsid w:val="47460261"/>
    <w:rsid w:val="47AC7F8A"/>
    <w:rsid w:val="48A75902"/>
    <w:rsid w:val="48C800CE"/>
    <w:rsid w:val="49591DFA"/>
    <w:rsid w:val="4FBC7F90"/>
    <w:rsid w:val="58215BCD"/>
    <w:rsid w:val="59FB5913"/>
    <w:rsid w:val="5AA93E7C"/>
    <w:rsid w:val="5B390D04"/>
    <w:rsid w:val="5B720899"/>
    <w:rsid w:val="5BCD1846"/>
    <w:rsid w:val="5F8662A8"/>
    <w:rsid w:val="5FEB33ED"/>
    <w:rsid w:val="602406E2"/>
    <w:rsid w:val="62017F11"/>
    <w:rsid w:val="621213BA"/>
    <w:rsid w:val="66ED6C64"/>
    <w:rsid w:val="67D656C4"/>
    <w:rsid w:val="684302E1"/>
    <w:rsid w:val="6CE51819"/>
    <w:rsid w:val="6D12188C"/>
    <w:rsid w:val="6D1C6D9A"/>
    <w:rsid w:val="6F2C56D7"/>
    <w:rsid w:val="77DB6461"/>
    <w:rsid w:val="79022B0A"/>
    <w:rsid w:val="796C18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28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semiHidden="1"/>
    <w:lsdException w:name="footer" w:uiPriority="99"/>
    <w:lsdException w:name="caption" w:semiHidden="1" w:unhideWhenUsed="1" w:qFormat="1"/>
    <w:lsdException w:name="annotation reference" w:semiHidden="1"/>
    <w:lsdException w:name="Title" w:uiPriority="10" w:qFormat="1"/>
    <w:lsdException w:name="Default Paragraph Font" w:semiHidden="1"/>
    <w:lsdException w:name="Subtitle" w:uiPriority="11"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7">
    <w:name w:val="Normal"/>
    <w:qFormat/>
    <w:rsid w:val="00A62F4B"/>
    <w:pPr>
      <w:widowControl w:val="0"/>
      <w:jc w:val="both"/>
    </w:pPr>
    <w:rPr>
      <w:kern w:val="2"/>
      <w:sz w:val="21"/>
      <w:szCs w:val="24"/>
    </w:rPr>
  </w:style>
  <w:style w:type="paragraph" w:styleId="1">
    <w:name w:val="heading 1"/>
    <w:basedOn w:val="a7"/>
    <w:next w:val="a7"/>
    <w:link w:val="1Char"/>
    <w:uiPriority w:val="9"/>
    <w:qFormat/>
    <w:rsid w:val="00B30FC3"/>
    <w:pPr>
      <w:keepNext/>
      <w:spacing w:before="260" w:after="260" w:line="300" w:lineRule="auto"/>
      <w:jc w:val="center"/>
      <w:outlineLvl w:val="0"/>
    </w:pPr>
    <w:rPr>
      <w:rFonts w:ascii="黑体" w:eastAsia="黑体"/>
      <w:color w:val="000000"/>
      <w:sz w:val="44"/>
    </w:rPr>
  </w:style>
  <w:style w:type="paragraph" w:styleId="2">
    <w:name w:val="heading 2"/>
    <w:basedOn w:val="a7"/>
    <w:next w:val="a7"/>
    <w:link w:val="2Char"/>
    <w:uiPriority w:val="9"/>
    <w:qFormat/>
    <w:rsid w:val="00B30FC3"/>
    <w:pPr>
      <w:keepNext/>
      <w:spacing w:beforeLines="50" w:before="50" w:afterLines="50" w:after="50" w:line="360" w:lineRule="auto"/>
      <w:jc w:val="left"/>
      <w:outlineLvl w:val="1"/>
    </w:pPr>
    <w:rPr>
      <w:b/>
      <w:sz w:val="24"/>
    </w:rPr>
  </w:style>
  <w:style w:type="paragraph" w:styleId="3">
    <w:name w:val="heading 3"/>
    <w:basedOn w:val="a7"/>
    <w:next w:val="a7"/>
    <w:link w:val="3Char"/>
    <w:uiPriority w:val="9"/>
    <w:qFormat/>
    <w:rsid w:val="00B44800"/>
    <w:pPr>
      <w:keepNext/>
      <w:spacing w:line="440" w:lineRule="exact"/>
      <w:jc w:val="left"/>
      <w:outlineLvl w:val="2"/>
    </w:pPr>
    <w:rPr>
      <w:sz w:val="24"/>
    </w:rPr>
  </w:style>
  <w:style w:type="paragraph" w:styleId="4">
    <w:name w:val="heading 4"/>
    <w:basedOn w:val="a7"/>
    <w:next w:val="a7"/>
    <w:link w:val="4Char"/>
    <w:uiPriority w:val="9"/>
    <w:qFormat/>
    <w:rsid w:val="00A62F4B"/>
    <w:pPr>
      <w:keepNext/>
      <w:jc w:val="distribute"/>
      <w:outlineLvl w:val="3"/>
    </w:pPr>
    <w:rPr>
      <w:sz w:val="28"/>
    </w:rPr>
  </w:style>
  <w:style w:type="paragraph" w:styleId="5">
    <w:name w:val="heading 5"/>
    <w:basedOn w:val="a7"/>
    <w:next w:val="a7"/>
    <w:link w:val="5Char"/>
    <w:uiPriority w:val="9"/>
    <w:qFormat/>
    <w:rsid w:val="001C6906"/>
    <w:pPr>
      <w:widowControl/>
      <w:spacing w:before="200" w:line="276" w:lineRule="auto"/>
      <w:jc w:val="left"/>
      <w:outlineLvl w:val="4"/>
    </w:pPr>
    <w:rPr>
      <w:rFonts w:ascii="Cambria" w:hAnsi="Cambria"/>
      <w:b/>
      <w:bCs/>
      <w:color w:val="7F7F7F"/>
      <w:kern w:val="0"/>
      <w:sz w:val="22"/>
      <w:szCs w:val="22"/>
      <w:lang w:eastAsia="en-US" w:bidi="en-US"/>
    </w:rPr>
  </w:style>
  <w:style w:type="paragraph" w:styleId="6">
    <w:name w:val="heading 6"/>
    <w:basedOn w:val="a7"/>
    <w:next w:val="a7"/>
    <w:link w:val="6Char"/>
    <w:uiPriority w:val="9"/>
    <w:qFormat/>
    <w:rsid w:val="001C6906"/>
    <w:pPr>
      <w:widowControl/>
      <w:spacing w:line="271" w:lineRule="auto"/>
      <w:jc w:val="left"/>
      <w:outlineLvl w:val="5"/>
    </w:pPr>
    <w:rPr>
      <w:rFonts w:ascii="Cambria" w:hAnsi="Cambria"/>
      <w:b/>
      <w:bCs/>
      <w:i/>
      <w:iCs/>
      <w:color w:val="7F7F7F"/>
      <w:kern w:val="0"/>
      <w:sz w:val="22"/>
      <w:szCs w:val="22"/>
      <w:lang w:eastAsia="en-US" w:bidi="en-US"/>
    </w:rPr>
  </w:style>
  <w:style w:type="paragraph" w:styleId="7">
    <w:name w:val="heading 7"/>
    <w:basedOn w:val="a7"/>
    <w:next w:val="a7"/>
    <w:link w:val="7Char"/>
    <w:uiPriority w:val="9"/>
    <w:qFormat/>
    <w:rsid w:val="001C6906"/>
    <w:pPr>
      <w:widowControl/>
      <w:spacing w:line="276" w:lineRule="auto"/>
      <w:jc w:val="left"/>
      <w:outlineLvl w:val="6"/>
    </w:pPr>
    <w:rPr>
      <w:rFonts w:ascii="Cambria" w:hAnsi="Cambria"/>
      <w:i/>
      <w:iCs/>
      <w:kern w:val="0"/>
      <w:sz w:val="22"/>
      <w:szCs w:val="22"/>
      <w:lang w:eastAsia="en-US" w:bidi="en-US"/>
    </w:rPr>
  </w:style>
  <w:style w:type="paragraph" w:styleId="8">
    <w:name w:val="heading 8"/>
    <w:basedOn w:val="a7"/>
    <w:next w:val="a7"/>
    <w:link w:val="8Char"/>
    <w:uiPriority w:val="9"/>
    <w:qFormat/>
    <w:rsid w:val="001C6906"/>
    <w:pPr>
      <w:widowControl/>
      <w:spacing w:line="276" w:lineRule="auto"/>
      <w:jc w:val="left"/>
      <w:outlineLvl w:val="7"/>
    </w:pPr>
    <w:rPr>
      <w:rFonts w:ascii="Cambria" w:hAnsi="Cambria"/>
      <w:kern w:val="0"/>
      <w:sz w:val="20"/>
      <w:szCs w:val="20"/>
      <w:lang w:eastAsia="en-US" w:bidi="en-US"/>
    </w:rPr>
  </w:style>
  <w:style w:type="paragraph" w:styleId="9">
    <w:name w:val="heading 9"/>
    <w:basedOn w:val="a7"/>
    <w:next w:val="a7"/>
    <w:link w:val="9Char"/>
    <w:uiPriority w:val="9"/>
    <w:qFormat/>
    <w:rsid w:val="001C6906"/>
    <w:pPr>
      <w:widowControl/>
      <w:spacing w:line="276" w:lineRule="auto"/>
      <w:jc w:val="left"/>
      <w:outlineLvl w:val="8"/>
    </w:pPr>
    <w:rPr>
      <w:rFonts w:ascii="Cambria" w:hAnsi="Cambria"/>
      <w:i/>
      <w:iCs/>
      <w:spacing w:val="5"/>
      <w:kern w:val="0"/>
      <w:sz w:val="20"/>
      <w:szCs w:val="20"/>
      <w:lang w:eastAsia="en-US" w:bidi="en-US"/>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CharChar">
    <w:name w:val="段 Char Char"/>
    <w:link w:val="ab"/>
    <w:rsid w:val="00A62F4B"/>
    <w:rPr>
      <w:rFonts w:ascii="宋体" w:eastAsia="Times New Roman"/>
      <w:sz w:val="21"/>
      <w:lang w:val="en-US" w:eastAsia="zh-CN" w:bidi="ar-SA"/>
    </w:rPr>
  </w:style>
  <w:style w:type="character" w:customStyle="1" w:styleId="CharChar0">
    <w:name w:val="Char Char"/>
    <w:rsid w:val="00A62F4B"/>
    <w:rPr>
      <w:rFonts w:ascii="宋体" w:eastAsia="宋体" w:hAnsi="Courier New"/>
      <w:kern w:val="2"/>
      <w:sz w:val="21"/>
      <w:szCs w:val="21"/>
      <w:lang w:val="en-US" w:eastAsia="zh-CN" w:bidi="ar-SA"/>
    </w:rPr>
  </w:style>
  <w:style w:type="character" w:customStyle="1" w:styleId="Char">
    <w:name w:val="页脚 Char"/>
    <w:link w:val="ac"/>
    <w:uiPriority w:val="99"/>
    <w:locked/>
    <w:rsid w:val="00A62F4B"/>
    <w:rPr>
      <w:rFonts w:eastAsia="宋体"/>
      <w:kern w:val="2"/>
      <w:sz w:val="18"/>
      <w:szCs w:val="18"/>
      <w:lang w:val="en-US" w:eastAsia="zh-CN" w:bidi="ar-SA"/>
    </w:rPr>
  </w:style>
  <w:style w:type="character" w:customStyle="1" w:styleId="MTEquationSection">
    <w:name w:val="MTEquationSection"/>
    <w:rsid w:val="00A62F4B"/>
    <w:rPr>
      <w:rFonts w:eastAsia="黑体"/>
      <w:vanish/>
      <w:color w:val="FF0000"/>
      <w:sz w:val="84"/>
    </w:rPr>
  </w:style>
  <w:style w:type="character" w:styleId="ad">
    <w:name w:val="Hyperlink"/>
    <w:uiPriority w:val="99"/>
    <w:rsid w:val="00A62F4B"/>
    <w:rPr>
      <w:color w:val="0000FF"/>
      <w:u w:val="single"/>
    </w:rPr>
  </w:style>
  <w:style w:type="character" w:styleId="ae">
    <w:name w:val="page number"/>
    <w:basedOn w:val="a8"/>
    <w:rsid w:val="00A62F4B"/>
  </w:style>
  <w:style w:type="character" w:customStyle="1" w:styleId="Char0">
    <w:name w:val="纯文本 Char"/>
    <w:link w:val="af"/>
    <w:rsid w:val="00A62F4B"/>
    <w:rPr>
      <w:rFonts w:ascii="宋体" w:eastAsia="宋体" w:hAnsi="Courier New"/>
      <w:kern w:val="2"/>
      <w:sz w:val="21"/>
      <w:lang w:val="en-US" w:eastAsia="zh-CN" w:bidi="ar-SA"/>
    </w:rPr>
  </w:style>
  <w:style w:type="character" w:customStyle="1" w:styleId="10">
    <w:name w:val="已访问的超链接1"/>
    <w:rsid w:val="00A62F4B"/>
    <w:rPr>
      <w:color w:val="800080"/>
      <w:u w:val="single"/>
    </w:rPr>
  </w:style>
  <w:style w:type="character" w:customStyle="1" w:styleId="CharChar1">
    <w:name w:val="Char Char"/>
    <w:locked/>
    <w:rsid w:val="00A62F4B"/>
    <w:rPr>
      <w:rFonts w:ascii="宋体" w:eastAsia="宋体" w:hAnsi="Courier New"/>
      <w:kern w:val="2"/>
      <w:sz w:val="21"/>
      <w:szCs w:val="21"/>
      <w:lang w:val="en-US" w:eastAsia="zh-CN" w:bidi="ar-SA"/>
    </w:rPr>
  </w:style>
  <w:style w:type="character" w:styleId="af0">
    <w:name w:val="annotation reference"/>
    <w:semiHidden/>
    <w:rsid w:val="00A62F4B"/>
    <w:rPr>
      <w:sz w:val="21"/>
      <w:szCs w:val="21"/>
    </w:rPr>
  </w:style>
  <w:style w:type="character" w:customStyle="1" w:styleId="CharChar5">
    <w:name w:val="Char Char5"/>
    <w:rsid w:val="00A62F4B"/>
    <w:rPr>
      <w:rFonts w:ascii="宋体" w:eastAsia="宋体" w:hAnsi="Courier New"/>
      <w:kern w:val="2"/>
      <w:sz w:val="21"/>
      <w:szCs w:val="21"/>
      <w:lang w:val="en-US" w:eastAsia="zh-CN" w:bidi="ar-SA"/>
    </w:rPr>
  </w:style>
  <w:style w:type="character" w:customStyle="1" w:styleId="af1">
    <w:name w:val="规程中文名称"/>
    <w:rsid w:val="00A62F4B"/>
    <w:rPr>
      <w:rFonts w:eastAsia="黑体"/>
      <w:sz w:val="44"/>
    </w:rPr>
  </w:style>
  <w:style w:type="character" w:customStyle="1" w:styleId="CharChar10">
    <w:name w:val="Char Char1"/>
    <w:locked/>
    <w:rsid w:val="00A62F4B"/>
    <w:rPr>
      <w:rFonts w:eastAsia="宋体"/>
      <w:kern w:val="2"/>
      <w:sz w:val="18"/>
      <w:szCs w:val="18"/>
      <w:lang w:val="en-US" w:eastAsia="zh-CN" w:bidi="ar-SA"/>
    </w:rPr>
  </w:style>
  <w:style w:type="paragraph" w:customStyle="1" w:styleId="a1">
    <w:name w:val="标准文件_一级条标题"/>
    <w:basedOn w:val="a0"/>
    <w:next w:val="af2"/>
    <w:rsid w:val="00A62F4B"/>
    <w:pPr>
      <w:numPr>
        <w:ilvl w:val="2"/>
      </w:numPr>
      <w:tabs>
        <w:tab w:val="left" w:pos="1260"/>
      </w:tabs>
      <w:spacing w:beforeLines="0" w:afterLines="0"/>
      <w:outlineLvl w:val="2"/>
    </w:pPr>
  </w:style>
  <w:style w:type="paragraph" w:styleId="af3">
    <w:name w:val="annotation subject"/>
    <w:basedOn w:val="af4"/>
    <w:next w:val="af4"/>
    <w:semiHidden/>
    <w:rsid w:val="00A62F4B"/>
    <w:rPr>
      <w:b/>
      <w:bCs/>
    </w:rPr>
  </w:style>
  <w:style w:type="paragraph" w:styleId="af4">
    <w:name w:val="annotation text"/>
    <w:basedOn w:val="a7"/>
    <w:semiHidden/>
    <w:rsid w:val="00A62F4B"/>
    <w:pPr>
      <w:jc w:val="left"/>
    </w:pPr>
  </w:style>
  <w:style w:type="paragraph" w:styleId="af5">
    <w:name w:val="Body Text"/>
    <w:basedOn w:val="a7"/>
    <w:rsid w:val="00A62F4B"/>
    <w:pPr>
      <w:spacing w:after="120"/>
    </w:pPr>
  </w:style>
  <w:style w:type="paragraph" w:styleId="af6">
    <w:name w:val="Body Text Indent"/>
    <w:basedOn w:val="a7"/>
    <w:rsid w:val="00A62F4B"/>
    <w:pPr>
      <w:ind w:firstLineChars="200" w:firstLine="480"/>
    </w:pPr>
    <w:rPr>
      <w:rFonts w:ascii="宋体" w:hAnsi="宋体"/>
      <w:sz w:val="24"/>
    </w:rPr>
  </w:style>
  <w:style w:type="paragraph" w:styleId="af7">
    <w:name w:val="header"/>
    <w:basedOn w:val="a7"/>
    <w:link w:val="Char1"/>
    <w:rsid w:val="00664813"/>
    <w:pPr>
      <w:pBdr>
        <w:bottom w:val="single" w:sz="4" w:space="1" w:color="auto"/>
      </w:pBdr>
      <w:tabs>
        <w:tab w:val="center" w:pos="4153"/>
        <w:tab w:val="right" w:pos="8306"/>
      </w:tabs>
      <w:snapToGrid w:val="0"/>
      <w:jc w:val="center"/>
    </w:pPr>
    <w:rPr>
      <w:sz w:val="18"/>
      <w:szCs w:val="18"/>
    </w:rPr>
  </w:style>
  <w:style w:type="paragraph" w:styleId="ac">
    <w:name w:val="footer"/>
    <w:basedOn w:val="a7"/>
    <w:link w:val="Char"/>
    <w:uiPriority w:val="99"/>
    <w:rsid w:val="00A62F4B"/>
    <w:pPr>
      <w:tabs>
        <w:tab w:val="center" w:pos="4153"/>
        <w:tab w:val="right" w:pos="8306"/>
      </w:tabs>
      <w:snapToGrid w:val="0"/>
      <w:jc w:val="left"/>
    </w:pPr>
    <w:rPr>
      <w:sz w:val="18"/>
      <w:szCs w:val="18"/>
    </w:rPr>
  </w:style>
  <w:style w:type="paragraph" w:styleId="af">
    <w:name w:val="Plain Text"/>
    <w:basedOn w:val="a7"/>
    <w:link w:val="Char0"/>
    <w:rsid w:val="00A62F4B"/>
    <w:rPr>
      <w:rFonts w:ascii="宋体" w:hAnsi="Courier New"/>
      <w:szCs w:val="20"/>
    </w:rPr>
  </w:style>
  <w:style w:type="paragraph" w:styleId="af8">
    <w:name w:val="Date"/>
    <w:basedOn w:val="a7"/>
    <w:next w:val="a7"/>
    <w:link w:val="Char2"/>
    <w:rsid w:val="00A62F4B"/>
    <w:pPr>
      <w:ind w:leftChars="2500" w:left="100"/>
    </w:pPr>
    <w:rPr>
      <w:rFonts w:ascii="宋体" w:hAnsi="宋体"/>
      <w:sz w:val="24"/>
    </w:rPr>
  </w:style>
  <w:style w:type="paragraph" w:styleId="af9">
    <w:name w:val="Balloon Text"/>
    <w:basedOn w:val="a7"/>
    <w:semiHidden/>
    <w:rsid w:val="00A62F4B"/>
    <w:rPr>
      <w:sz w:val="18"/>
      <w:szCs w:val="18"/>
    </w:rPr>
  </w:style>
  <w:style w:type="paragraph" w:styleId="20">
    <w:name w:val="Body Text Indent 2"/>
    <w:basedOn w:val="a7"/>
    <w:rsid w:val="00A62F4B"/>
    <w:pPr>
      <w:spacing w:line="400" w:lineRule="exact"/>
      <w:ind w:firstLine="435"/>
    </w:pPr>
    <w:rPr>
      <w:rFonts w:ascii="宋体" w:hAnsi="宋体"/>
      <w:sz w:val="24"/>
    </w:rPr>
  </w:style>
  <w:style w:type="paragraph" w:styleId="30">
    <w:name w:val="Body Text Indent 3"/>
    <w:basedOn w:val="a7"/>
    <w:rsid w:val="00A62F4B"/>
    <w:pPr>
      <w:spacing w:line="360" w:lineRule="auto"/>
      <w:ind w:leftChars="343" w:left="1080" w:hangingChars="200" w:hanging="360"/>
    </w:pPr>
    <w:rPr>
      <w:rFonts w:ascii="仿宋_GB2312" w:eastAsia="仿宋_GB2312" w:hAnsi="宋体"/>
      <w:sz w:val="18"/>
    </w:rPr>
  </w:style>
  <w:style w:type="paragraph" w:customStyle="1" w:styleId="ab">
    <w:name w:val="段"/>
    <w:link w:val="CharChar"/>
    <w:rsid w:val="00A62F4B"/>
    <w:pPr>
      <w:ind w:firstLineChars="200" w:firstLine="200"/>
      <w:jc w:val="both"/>
    </w:pPr>
    <w:rPr>
      <w:rFonts w:ascii="宋体" w:eastAsia="Times New Roman"/>
      <w:sz w:val="21"/>
    </w:rPr>
  </w:style>
  <w:style w:type="paragraph" w:styleId="afa">
    <w:name w:val="Normal (Web)"/>
    <w:basedOn w:val="a7"/>
    <w:rsid w:val="00A62F4B"/>
    <w:pPr>
      <w:widowControl/>
      <w:spacing w:before="100" w:beforeAutospacing="1" w:after="100" w:afterAutospacing="1"/>
      <w:jc w:val="left"/>
    </w:pPr>
    <w:rPr>
      <w:rFonts w:ascii="宋体" w:hAnsi="宋体" w:cs="宋体"/>
      <w:kern w:val="0"/>
      <w:sz w:val="24"/>
    </w:rPr>
  </w:style>
  <w:style w:type="paragraph" w:styleId="afb">
    <w:name w:val="Revision"/>
    <w:semiHidden/>
    <w:rsid w:val="00A62F4B"/>
    <w:rPr>
      <w:kern w:val="2"/>
      <w:sz w:val="21"/>
      <w:szCs w:val="24"/>
    </w:rPr>
  </w:style>
  <w:style w:type="paragraph" w:customStyle="1" w:styleId="a2">
    <w:name w:val="标准文件_二级条标题"/>
    <w:basedOn w:val="a1"/>
    <w:next w:val="af2"/>
    <w:rsid w:val="00A62F4B"/>
    <w:pPr>
      <w:numPr>
        <w:ilvl w:val="3"/>
      </w:numPr>
      <w:tabs>
        <w:tab w:val="left" w:pos="1680"/>
      </w:tabs>
      <w:outlineLvl w:val="3"/>
    </w:pPr>
  </w:style>
  <w:style w:type="paragraph" w:customStyle="1" w:styleId="af2">
    <w:name w:val="标准文件_段"/>
    <w:rsid w:val="00A62F4B"/>
    <w:pPr>
      <w:widowControl w:val="0"/>
      <w:autoSpaceDE w:val="0"/>
      <w:autoSpaceDN w:val="0"/>
      <w:adjustRightInd w:val="0"/>
      <w:spacing w:line="400" w:lineRule="exact"/>
      <w:jc w:val="center"/>
      <w:outlineLvl w:val="0"/>
    </w:pPr>
    <w:rPr>
      <w:rFonts w:ascii="黑体" w:eastAsia="黑体" w:hAnsi="宋体"/>
      <w:spacing w:val="2"/>
      <w:kern w:val="2"/>
      <w:sz w:val="21"/>
      <w:szCs w:val="21"/>
    </w:rPr>
  </w:style>
  <w:style w:type="paragraph" w:customStyle="1" w:styleId="a5">
    <w:name w:val="标准文件_五级条标题"/>
    <w:basedOn w:val="a4"/>
    <w:next w:val="af2"/>
    <w:rsid w:val="00A62F4B"/>
    <w:pPr>
      <w:numPr>
        <w:ilvl w:val="6"/>
      </w:numPr>
      <w:tabs>
        <w:tab w:val="left" w:pos="2940"/>
      </w:tabs>
      <w:outlineLvl w:val="6"/>
    </w:pPr>
  </w:style>
  <w:style w:type="paragraph" w:customStyle="1" w:styleId="a0">
    <w:name w:val="标准文件_章标题"/>
    <w:next w:val="af2"/>
    <w:rsid w:val="00A62F4B"/>
    <w:pPr>
      <w:numPr>
        <w:ilvl w:val="1"/>
        <w:numId w:val="1"/>
      </w:numPr>
      <w:tabs>
        <w:tab w:val="left" w:pos="840"/>
      </w:tabs>
      <w:spacing w:beforeLines="50" w:afterLines="50"/>
      <w:ind w:left="993" w:rightChars="-50" w:right="-50"/>
      <w:jc w:val="both"/>
      <w:outlineLvl w:val="1"/>
    </w:pPr>
    <w:rPr>
      <w:rFonts w:ascii="黑体" w:eastAsia="黑体"/>
      <w:spacing w:val="2"/>
      <w:sz w:val="21"/>
    </w:rPr>
  </w:style>
  <w:style w:type="paragraph" w:customStyle="1" w:styleId="CharCharCharCharCharChar1CharCharCharChar">
    <w:name w:val="Char Char Char Char Char Char1 Char Char Char Char"/>
    <w:basedOn w:val="a7"/>
    <w:rsid w:val="00A62F4B"/>
    <w:pPr>
      <w:widowControl/>
      <w:spacing w:after="160" w:line="240" w:lineRule="exact"/>
      <w:jc w:val="left"/>
    </w:pPr>
    <w:rPr>
      <w:rFonts w:ascii="Arial" w:eastAsia="Times New Roman" w:hAnsi="Arial" w:cs="Verdana"/>
      <w:b/>
      <w:kern w:val="0"/>
      <w:sz w:val="24"/>
      <w:lang w:eastAsia="en-US"/>
    </w:rPr>
  </w:style>
  <w:style w:type="paragraph" w:customStyle="1" w:styleId="a6">
    <w:name w:val="正文图标题"/>
    <w:next w:val="ab"/>
    <w:rsid w:val="00A62F4B"/>
    <w:pPr>
      <w:numPr>
        <w:numId w:val="2"/>
      </w:numPr>
      <w:tabs>
        <w:tab w:val="clear" w:pos="435"/>
        <w:tab w:val="left" w:pos="360"/>
      </w:tabs>
      <w:spacing w:beforeLines="50" w:afterLines="50"/>
      <w:jc w:val="center"/>
    </w:pPr>
    <w:rPr>
      <w:rFonts w:ascii="黑体" w:eastAsia="黑体"/>
      <w:sz w:val="21"/>
    </w:rPr>
  </w:style>
  <w:style w:type="paragraph" w:customStyle="1" w:styleId="a3">
    <w:name w:val="标准文件_三级条标题"/>
    <w:basedOn w:val="a2"/>
    <w:next w:val="af2"/>
    <w:rsid w:val="00A62F4B"/>
    <w:pPr>
      <w:numPr>
        <w:ilvl w:val="4"/>
      </w:numPr>
      <w:tabs>
        <w:tab w:val="left" w:pos="2100"/>
      </w:tabs>
      <w:ind w:left="-50"/>
      <w:outlineLvl w:val="4"/>
    </w:pPr>
  </w:style>
  <w:style w:type="paragraph" w:customStyle="1" w:styleId="CharCharCharCharCharChar1CharCharCharChar0">
    <w:name w:val="Char Char Char Char Char Char1 Char Char Char Char"/>
    <w:basedOn w:val="a7"/>
    <w:rsid w:val="00A62F4B"/>
    <w:pPr>
      <w:widowControl/>
      <w:spacing w:after="160" w:line="240" w:lineRule="exact"/>
      <w:jc w:val="left"/>
    </w:pPr>
    <w:rPr>
      <w:rFonts w:ascii="Arial" w:eastAsia="Times New Roman" w:hAnsi="Arial" w:cs="Verdana"/>
      <w:b/>
      <w:kern w:val="0"/>
      <w:sz w:val="24"/>
      <w:lang w:eastAsia="en-US"/>
    </w:rPr>
  </w:style>
  <w:style w:type="paragraph" w:customStyle="1" w:styleId="a4">
    <w:name w:val="标准文件_四级条标题"/>
    <w:basedOn w:val="a3"/>
    <w:next w:val="af2"/>
    <w:rsid w:val="00A62F4B"/>
    <w:pPr>
      <w:numPr>
        <w:ilvl w:val="5"/>
      </w:numPr>
      <w:tabs>
        <w:tab w:val="left" w:pos="2520"/>
      </w:tabs>
      <w:outlineLvl w:val="5"/>
    </w:pPr>
  </w:style>
  <w:style w:type="paragraph" w:customStyle="1" w:styleId="3055">
    <w:name w:val="样式 标题 3 + 左侧:  0 厘米 段前: 5 磅 段后: 5 磅 行距: 单倍行距"/>
    <w:basedOn w:val="3"/>
    <w:rsid w:val="00A62F4B"/>
    <w:pPr>
      <w:keepLines/>
      <w:tabs>
        <w:tab w:val="left" w:pos="709"/>
        <w:tab w:val="left" w:pos="1260"/>
      </w:tabs>
      <w:spacing w:before="100" w:after="100"/>
      <w:ind w:left="1260" w:hanging="420"/>
    </w:pPr>
    <w:rPr>
      <w:rFonts w:eastAsia="黑体" w:cs="宋体"/>
      <w:kern w:val="0"/>
      <w:szCs w:val="20"/>
    </w:rPr>
  </w:style>
  <w:style w:type="paragraph" w:customStyle="1" w:styleId="a">
    <w:name w:val="前言标题"/>
    <w:next w:val="a7"/>
    <w:rsid w:val="00A62F4B"/>
    <w:pPr>
      <w:numPr>
        <w:numId w:val="1"/>
      </w:numPr>
      <w:shd w:val="clear" w:color="FFFFFF" w:fill="FFFFFF"/>
      <w:tabs>
        <w:tab w:val="left" w:pos="645"/>
      </w:tabs>
      <w:spacing w:before="540" w:after="600"/>
      <w:jc w:val="center"/>
      <w:outlineLvl w:val="0"/>
    </w:pPr>
    <w:rPr>
      <w:rFonts w:ascii="黑体" w:eastAsia="黑体"/>
      <w:sz w:val="32"/>
    </w:rPr>
  </w:style>
  <w:style w:type="table" w:styleId="afc">
    <w:name w:val="Table Grid"/>
    <w:basedOn w:val="a9"/>
    <w:rsid w:val="00A62F4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8"/>
    <w:rsid w:val="00F72D6A"/>
  </w:style>
  <w:style w:type="character" w:styleId="afd">
    <w:name w:val="Emphasis"/>
    <w:uiPriority w:val="20"/>
    <w:qFormat/>
    <w:rsid w:val="00F72D6A"/>
    <w:rPr>
      <w:i/>
      <w:iCs/>
    </w:rPr>
  </w:style>
  <w:style w:type="character" w:customStyle="1" w:styleId="5Char">
    <w:name w:val="标题 5 Char"/>
    <w:link w:val="5"/>
    <w:uiPriority w:val="9"/>
    <w:rsid w:val="001C6906"/>
    <w:rPr>
      <w:rFonts w:ascii="Cambria" w:hAnsi="Cambria"/>
      <w:b/>
      <w:bCs/>
      <w:color w:val="7F7F7F"/>
      <w:sz w:val="22"/>
      <w:szCs w:val="22"/>
      <w:lang w:eastAsia="en-US" w:bidi="en-US"/>
    </w:rPr>
  </w:style>
  <w:style w:type="character" w:customStyle="1" w:styleId="6Char">
    <w:name w:val="标题 6 Char"/>
    <w:link w:val="6"/>
    <w:uiPriority w:val="9"/>
    <w:rsid w:val="001C6906"/>
    <w:rPr>
      <w:rFonts w:ascii="Cambria" w:hAnsi="Cambria"/>
      <w:b/>
      <w:bCs/>
      <w:i/>
      <w:iCs/>
      <w:color w:val="7F7F7F"/>
      <w:sz w:val="22"/>
      <w:szCs w:val="22"/>
      <w:lang w:eastAsia="en-US" w:bidi="en-US"/>
    </w:rPr>
  </w:style>
  <w:style w:type="character" w:customStyle="1" w:styleId="7Char">
    <w:name w:val="标题 7 Char"/>
    <w:link w:val="7"/>
    <w:uiPriority w:val="9"/>
    <w:rsid w:val="001C6906"/>
    <w:rPr>
      <w:rFonts w:ascii="Cambria" w:hAnsi="Cambria"/>
      <w:i/>
      <w:iCs/>
      <w:sz w:val="22"/>
      <w:szCs w:val="22"/>
      <w:lang w:eastAsia="en-US" w:bidi="en-US"/>
    </w:rPr>
  </w:style>
  <w:style w:type="character" w:customStyle="1" w:styleId="8Char">
    <w:name w:val="标题 8 Char"/>
    <w:link w:val="8"/>
    <w:uiPriority w:val="9"/>
    <w:rsid w:val="001C6906"/>
    <w:rPr>
      <w:rFonts w:ascii="Cambria" w:hAnsi="Cambria"/>
      <w:lang w:eastAsia="en-US" w:bidi="en-US"/>
    </w:rPr>
  </w:style>
  <w:style w:type="character" w:customStyle="1" w:styleId="9Char">
    <w:name w:val="标题 9 Char"/>
    <w:link w:val="9"/>
    <w:uiPriority w:val="9"/>
    <w:rsid w:val="001C6906"/>
    <w:rPr>
      <w:rFonts w:ascii="Cambria" w:hAnsi="Cambria"/>
      <w:i/>
      <w:iCs/>
      <w:spacing w:val="5"/>
      <w:lang w:eastAsia="en-US" w:bidi="en-US"/>
    </w:rPr>
  </w:style>
  <w:style w:type="character" w:customStyle="1" w:styleId="Char1">
    <w:name w:val="页眉 Char"/>
    <w:link w:val="af7"/>
    <w:rsid w:val="00664813"/>
    <w:rPr>
      <w:kern w:val="2"/>
      <w:sz w:val="18"/>
      <w:szCs w:val="18"/>
    </w:rPr>
  </w:style>
  <w:style w:type="paragraph" w:styleId="afe">
    <w:name w:val="List Paragraph"/>
    <w:basedOn w:val="a7"/>
    <w:uiPriority w:val="34"/>
    <w:qFormat/>
    <w:rsid w:val="001C6906"/>
    <w:pPr>
      <w:widowControl/>
      <w:spacing w:after="200" w:line="276" w:lineRule="auto"/>
      <w:ind w:left="720"/>
      <w:contextualSpacing/>
      <w:jc w:val="left"/>
    </w:pPr>
    <w:rPr>
      <w:rFonts w:ascii="Calibri" w:hAnsi="Calibri"/>
      <w:kern w:val="0"/>
      <w:sz w:val="22"/>
      <w:szCs w:val="22"/>
      <w:lang w:eastAsia="en-US" w:bidi="en-US"/>
    </w:rPr>
  </w:style>
  <w:style w:type="character" w:customStyle="1" w:styleId="Char2">
    <w:name w:val="日期 Char"/>
    <w:link w:val="af8"/>
    <w:rsid w:val="001C6906"/>
    <w:rPr>
      <w:rFonts w:ascii="宋体" w:hAnsi="宋体"/>
      <w:kern w:val="2"/>
      <w:sz w:val="24"/>
      <w:szCs w:val="24"/>
    </w:rPr>
  </w:style>
  <w:style w:type="character" w:customStyle="1" w:styleId="1Char">
    <w:name w:val="标题 1 Char"/>
    <w:link w:val="1"/>
    <w:uiPriority w:val="9"/>
    <w:rsid w:val="00B30FC3"/>
    <w:rPr>
      <w:rFonts w:ascii="黑体" w:eastAsia="黑体"/>
      <w:color w:val="000000"/>
      <w:kern w:val="2"/>
      <w:sz w:val="44"/>
      <w:szCs w:val="24"/>
    </w:rPr>
  </w:style>
  <w:style w:type="character" w:customStyle="1" w:styleId="2Char">
    <w:name w:val="标题 2 Char"/>
    <w:link w:val="2"/>
    <w:uiPriority w:val="9"/>
    <w:rsid w:val="00B30FC3"/>
    <w:rPr>
      <w:b/>
      <w:kern w:val="2"/>
      <w:sz w:val="24"/>
      <w:szCs w:val="24"/>
    </w:rPr>
  </w:style>
  <w:style w:type="character" w:customStyle="1" w:styleId="3Char">
    <w:name w:val="标题 3 Char"/>
    <w:link w:val="3"/>
    <w:uiPriority w:val="9"/>
    <w:rsid w:val="00B44800"/>
    <w:rPr>
      <w:kern w:val="2"/>
      <w:sz w:val="24"/>
      <w:szCs w:val="24"/>
    </w:rPr>
  </w:style>
  <w:style w:type="character" w:customStyle="1" w:styleId="4Char">
    <w:name w:val="标题 4 Char"/>
    <w:link w:val="4"/>
    <w:uiPriority w:val="9"/>
    <w:rsid w:val="001C6906"/>
    <w:rPr>
      <w:kern w:val="2"/>
      <w:sz w:val="28"/>
      <w:szCs w:val="24"/>
    </w:rPr>
  </w:style>
  <w:style w:type="paragraph" w:styleId="aff">
    <w:name w:val="Title"/>
    <w:basedOn w:val="a7"/>
    <w:next w:val="a7"/>
    <w:link w:val="Char3"/>
    <w:uiPriority w:val="10"/>
    <w:qFormat/>
    <w:rsid w:val="001C6906"/>
    <w:pPr>
      <w:widowControl/>
      <w:pBdr>
        <w:bottom w:val="single" w:sz="4" w:space="1" w:color="auto"/>
      </w:pBdr>
      <w:spacing w:after="200"/>
      <w:contextualSpacing/>
      <w:jc w:val="left"/>
    </w:pPr>
    <w:rPr>
      <w:rFonts w:ascii="Cambria" w:hAnsi="Cambria"/>
      <w:spacing w:val="5"/>
      <w:kern w:val="0"/>
      <w:sz w:val="52"/>
      <w:szCs w:val="52"/>
      <w:lang w:eastAsia="en-US" w:bidi="en-US"/>
    </w:rPr>
  </w:style>
  <w:style w:type="character" w:customStyle="1" w:styleId="Char3">
    <w:name w:val="标题 Char"/>
    <w:link w:val="aff"/>
    <w:uiPriority w:val="10"/>
    <w:rsid w:val="001C6906"/>
    <w:rPr>
      <w:rFonts w:ascii="Cambria" w:hAnsi="Cambria"/>
      <w:spacing w:val="5"/>
      <w:sz w:val="52"/>
      <w:szCs w:val="52"/>
      <w:lang w:eastAsia="en-US" w:bidi="en-US"/>
    </w:rPr>
  </w:style>
  <w:style w:type="paragraph" w:styleId="aff0">
    <w:name w:val="Subtitle"/>
    <w:basedOn w:val="a7"/>
    <w:next w:val="a7"/>
    <w:link w:val="Char4"/>
    <w:uiPriority w:val="11"/>
    <w:qFormat/>
    <w:rsid w:val="001C6906"/>
    <w:pPr>
      <w:widowControl/>
      <w:spacing w:after="600" w:line="276" w:lineRule="auto"/>
      <w:jc w:val="left"/>
    </w:pPr>
    <w:rPr>
      <w:rFonts w:ascii="Cambria" w:hAnsi="Cambria"/>
      <w:i/>
      <w:iCs/>
      <w:spacing w:val="13"/>
      <w:kern w:val="0"/>
      <w:sz w:val="24"/>
      <w:lang w:eastAsia="en-US" w:bidi="en-US"/>
    </w:rPr>
  </w:style>
  <w:style w:type="character" w:customStyle="1" w:styleId="Char4">
    <w:name w:val="副标题 Char"/>
    <w:link w:val="aff0"/>
    <w:uiPriority w:val="11"/>
    <w:rsid w:val="001C6906"/>
    <w:rPr>
      <w:rFonts w:ascii="Cambria" w:hAnsi="Cambria"/>
      <w:i/>
      <w:iCs/>
      <w:spacing w:val="13"/>
      <w:sz w:val="24"/>
      <w:szCs w:val="24"/>
      <w:lang w:eastAsia="en-US" w:bidi="en-US"/>
    </w:rPr>
  </w:style>
  <w:style w:type="character" w:styleId="aff1">
    <w:name w:val="Strong"/>
    <w:uiPriority w:val="22"/>
    <w:qFormat/>
    <w:rsid w:val="001C6906"/>
    <w:rPr>
      <w:b/>
      <w:bCs/>
    </w:rPr>
  </w:style>
  <w:style w:type="paragraph" w:styleId="aff2">
    <w:name w:val="No Spacing"/>
    <w:basedOn w:val="a7"/>
    <w:uiPriority w:val="1"/>
    <w:qFormat/>
    <w:rsid w:val="001C6906"/>
    <w:pPr>
      <w:widowControl/>
      <w:jc w:val="left"/>
    </w:pPr>
    <w:rPr>
      <w:rFonts w:ascii="Calibri" w:hAnsi="Calibri"/>
      <w:kern w:val="0"/>
      <w:sz w:val="22"/>
      <w:szCs w:val="22"/>
      <w:lang w:eastAsia="en-US" w:bidi="en-US"/>
    </w:rPr>
  </w:style>
  <w:style w:type="paragraph" w:styleId="aff3">
    <w:name w:val="Quote"/>
    <w:basedOn w:val="a7"/>
    <w:next w:val="a7"/>
    <w:link w:val="Char5"/>
    <w:uiPriority w:val="29"/>
    <w:qFormat/>
    <w:rsid w:val="001C6906"/>
    <w:pPr>
      <w:widowControl/>
      <w:spacing w:before="200" w:line="276" w:lineRule="auto"/>
      <w:ind w:left="360" w:right="360"/>
      <w:jc w:val="left"/>
    </w:pPr>
    <w:rPr>
      <w:rFonts w:ascii="Calibri" w:hAnsi="Calibri"/>
      <w:i/>
      <w:iCs/>
      <w:kern w:val="0"/>
      <w:sz w:val="22"/>
      <w:szCs w:val="22"/>
      <w:lang w:eastAsia="en-US" w:bidi="en-US"/>
    </w:rPr>
  </w:style>
  <w:style w:type="character" w:customStyle="1" w:styleId="Char5">
    <w:name w:val="引用 Char"/>
    <w:link w:val="aff3"/>
    <w:uiPriority w:val="29"/>
    <w:rsid w:val="001C6906"/>
    <w:rPr>
      <w:rFonts w:ascii="Calibri" w:hAnsi="Calibri"/>
      <w:i/>
      <w:iCs/>
      <w:sz w:val="22"/>
      <w:szCs w:val="22"/>
      <w:lang w:eastAsia="en-US" w:bidi="en-US"/>
    </w:rPr>
  </w:style>
  <w:style w:type="paragraph" w:styleId="aff4">
    <w:name w:val="Intense Quote"/>
    <w:basedOn w:val="a7"/>
    <w:next w:val="a7"/>
    <w:link w:val="Char6"/>
    <w:uiPriority w:val="30"/>
    <w:qFormat/>
    <w:rsid w:val="001C6906"/>
    <w:pPr>
      <w:widowControl/>
      <w:pBdr>
        <w:bottom w:val="single" w:sz="4" w:space="1" w:color="auto"/>
      </w:pBdr>
      <w:spacing w:before="200" w:after="280" w:line="276" w:lineRule="auto"/>
      <w:ind w:left="1008" w:right="1152"/>
    </w:pPr>
    <w:rPr>
      <w:rFonts w:ascii="Calibri" w:hAnsi="Calibri"/>
      <w:b/>
      <w:bCs/>
      <w:i/>
      <w:iCs/>
      <w:kern w:val="0"/>
      <w:sz w:val="22"/>
      <w:szCs w:val="22"/>
      <w:lang w:eastAsia="en-US" w:bidi="en-US"/>
    </w:rPr>
  </w:style>
  <w:style w:type="character" w:customStyle="1" w:styleId="Char6">
    <w:name w:val="明显引用 Char"/>
    <w:link w:val="aff4"/>
    <w:uiPriority w:val="30"/>
    <w:rsid w:val="001C6906"/>
    <w:rPr>
      <w:rFonts w:ascii="Calibri" w:hAnsi="Calibri"/>
      <w:b/>
      <w:bCs/>
      <w:i/>
      <w:iCs/>
      <w:sz w:val="22"/>
      <w:szCs w:val="22"/>
      <w:lang w:eastAsia="en-US" w:bidi="en-US"/>
    </w:rPr>
  </w:style>
  <w:style w:type="character" w:styleId="aff5">
    <w:name w:val="Subtle Emphasis"/>
    <w:uiPriority w:val="19"/>
    <w:qFormat/>
    <w:rsid w:val="001C6906"/>
    <w:rPr>
      <w:i/>
      <w:iCs/>
    </w:rPr>
  </w:style>
  <w:style w:type="character" w:styleId="aff6">
    <w:name w:val="Intense Emphasis"/>
    <w:uiPriority w:val="21"/>
    <w:qFormat/>
    <w:rsid w:val="001C6906"/>
    <w:rPr>
      <w:b/>
      <w:bCs/>
    </w:rPr>
  </w:style>
  <w:style w:type="character" w:styleId="aff7">
    <w:name w:val="Subtle Reference"/>
    <w:uiPriority w:val="31"/>
    <w:qFormat/>
    <w:rsid w:val="001C6906"/>
    <w:rPr>
      <w:smallCaps/>
    </w:rPr>
  </w:style>
  <w:style w:type="character" w:styleId="aff8">
    <w:name w:val="Intense Reference"/>
    <w:uiPriority w:val="32"/>
    <w:qFormat/>
    <w:rsid w:val="001C6906"/>
    <w:rPr>
      <w:smallCaps/>
      <w:spacing w:val="5"/>
      <w:u w:val="single"/>
    </w:rPr>
  </w:style>
  <w:style w:type="character" w:styleId="aff9">
    <w:name w:val="Book Title"/>
    <w:uiPriority w:val="33"/>
    <w:qFormat/>
    <w:rsid w:val="001C6906"/>
    <w:rPr>
      <w:i/>
      <w:iCs/>
      <w:smallCaps/>
      <w:spacing w:val="5"/>
    </w:rPr>
  </w:style>
  <w:style w:type="paragraph" w:styleId="TOC">
    <w:name w:val="TOC Heading"/>
    <w:basedOn w:val="1"/>
    <w:next w:val="a7"/>
    <w:uiPriority w:val="39"/>
    <w:qFormat/>
    <w:rsid w:val="001C6906"/>
    <w:pPr>
      <w:keepNext w:val="0"/>
      <w:widowControl/>
      <w:spacing w:before="480" w:line="276" w:lineRule="auto"/>
      <w:contextualSpacing/>
      <w:jc w:val="left"/>
      <w:outlineLvl w:val="9"/>
    </w:pPr>
    <w:rPr>
      <w:rFonts w:ascii="Cambria" w:hAnsi="Cambria"/>
      <w:b/>
      <w:bCs/>
      <w:kern w:val="0"/>
      <w:sz w:val="28"/>
      <w:szCs w:val="28"/>
      <w:lang w:eastAsia="en-US" w:bidi="en-US"/>
    </w:rPr>
  </w:style>
  <w:style w:type="character" w:styleId="affa">
    <w:name w:val="Placeholder Text"/>
    <w:basedOn w:val="a8"/>
    <w:uiPriority w:val="99"/>
    <w:semiHidden/>
    <w:rsid w:val="006B3AE1"/>
    <w:rPr>
      <w:color w:val="808080"/>
    </w:rPr>
  </w:style>
  <w:style w:type="paragraph" w:styleId="11">
    <w:name w:val="toc 1"/>
    <w:basedOn w:val="a7"/>
    <w:next w:val="a7"/>
    <w:autoRedefine/>
    <w:uiPriority w:val="39"/>
    <w:rsid w:val="00B30FC3"/>
  </w:style>
  <w:style w:type="paragraph" w:styleId="31">
    <w:name w:val="toc 3"/>
    <w:basedOn w:val="a7"/>
    <w:next w:val="a7"/>
    <w:autoRedefine/>
    <w:uiPriority w:val="39"/>
    <w:rsid w:val="00B30FC3"/>
    <w:pPr>
      <w:ind w:leftChars="400" w:left="840"/>
    </w:pPr>
  </w:style>
  <w:style w:type="paragraph" w:styleId="21">
    <w:name w:val="toc 2"/>
    <w:basedOn w:val="a7"/>
    <w:next w:val="a7"/>
    <w:autoRedefine/>
    <w:uiPriority w:val="39"/>
    <w:rsid w:val="00B44800"/>
    <w:pPr>
      <w:ind w:leftChars="200" w:left="420"/>
    </w:pPr>
  </w:style>
  <w:style w:type="character" w:styleId="affb">
    <w:name w:val="line number"/>
    <w:basedOn w:val="a8"/>
    <w:rsid w:val="00FD2D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semiHidden="1"/>
    <w:lsdException w:name="footer" w:uiPriority="99"/>
    <w:lsdException w:name="caption" w:semiHidden="1" w:unhideWhenUsed="1" w:qFormat="1"/>
    <w:lsdException w:name="annotation reference" w:semiHidden="1"/>
    <w:lsdException w:name="Title" w:uiPriority="10" w:qFormat="1"/>
    <w:lsdException w:name="Default Paragraph Font" w:semiHidden="1"/>
    <w:lsdException w:name="Subtitle" w:uiPriority="11"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7">
    <w:name w:val="Normal"/>
    <w:qFormat/>
    <w:pPr>
      <w:widowControl w:val="0"/>
      <w:jc w:val="both"/>
    </w:pPr>
    <w:rPr>
      <w:kern w:val="2"/>
      <w:sz w:val="21"/>
      <w:szCs w:val="24"/>
    </w:rPr>
  </w:style>
  <w:style w:type="paragraph" w:styleId="1">
    <w:name w:val="heading 1"/>
    <w:basedOn w:val="a7"/>
    <w:next w:val="a7"/>
    <w:link w:val="1Char"/>
    <w:uiPriority w:val="9"/>
    <w:qFormat/>
    <w:pPr>
      <w:keepNext/>
      <w:jc w:val="right"/>
      <w:outlineLvl w:val="0"/>
    </w:pPr>
    <w:rPr>
      <w:sz w:val="44"/>
      <w:lang w:val="x-none" w:eastAsia="x-none"/>
    </w:rPr>
  </w:style>
  <w:style w:type="paragraph" w:styleId="2">
    <w:name w:val="heading 2"/>
    <w:basedOn w:val="a7"/>
    <w:next w:val="a7"/>
    <w:link w:val="2Char"/>
    <w:uiPriority w:val="9"/>
    <w:qFormat/>
    <w:pPr>
      <w:keepNext/>
      <w:jc w:val="right"/>
      <w:outlineLvl w:val="1"/>
    </w:pPr>
    <w:rPr>
      <w:sz w:val="36"/>
      <w:lang w:val="x-none" w:eastAsia="x-none"/>
    </w:rPr>
  </w:style>
  <w:style w:type="paragraph" w:styleId="3">
    <w:name w:val="heading 3"/>
    <w:basedOn w:val="a7"/>
    <w:next w:val="a7"/>
    <w:link w:val="3Char"/>
    <w:uiPriority w:val="9"/>
    <w:qFormat/>
    <w:pPr>
      <w:keepNext/>
      <w:jc w:val="center"/>
      <w:outlineLvl w:val="2"/>
    </w:pPr>
    <w:rPr>
      <w:sz w:val="30"/>
      <w:lang w:val="x-none" w:eastAsia="x-none"/>
    </w:rPr>
  </w:style>
  <w:style w:type="paragraph" w:styleId="4">
    <w:name w:val="heading 4"/>
    <w:basedOn w:val="a7"/>
    <w:next w:val="a7"/>
    <w:link w:val="4Char"/>
    <w:uiPriority w:val="9"/>
    <w:qFormat/>
    <w:pPr>
      <w:keepNext/>
      <w:jc w:val="distribute"/>
      <w:outlineLvl w:val="3"/>
    </w:pPr>
    <w:rPr>
      <w:sz w:val="28"/>
      <w:lang w:val="x-none" w:eastAsia="x-none"/>
    </w:rPr>
  </w:style>
  <w:style w:type="paragraph" w:styleId="5">
    <w:name w:val="heading 5"/>
    <w:basedOn w:val="a7"/>
    <w:next w:val="a7"/>
    <w:link w:val="5Char"/>
    <w:uiPriority w:val="9"/>
    <w:qFormat/>
    <w:rsid w:val="001C6906"/>
    <w:pPr>
      <w:widowControl/>
      <w:spacing w:before="200" w:line="276" w:lineRule="auto"/>
      <w:jc w:val="left"/>
      <w:outlineLvl w:val="4"/>
    </w:pPr>
    <w:rPr>
      <w:rFonts w:ascii="Cambria" w:hAnsi="Cambria"/>
      <w:b/>
      <w:bCs/>
      <w:color w:val="7F7F7F"/>
      <w:kern w:val="0"/>
      <w:sz w:val="22"/>
      <w:szCs w:val="22"/>
      <w:lang w:val="x-none" w:eastAsia="en-US" w:bidi="en-US"/>
    </w:rPr>
  </w:style>
  <w:style w:type="paragraph" w:styleId="6">
    <w:name w:val="heading 6"/>
    <w:basedOn w:val="a7"/>
    <w:next w:val="a7"/>
    <w:link w:val="6Char"/>
    <w:uiPriority w:val="9"/>
    <w:qFormat/>
    <w:rsid w:val="001C6906"/>
    <w:pPr>
      <w:widowControl/>
      <w:spacing w:line="271" w:lineRule="auto"/>
      <w:jc w:val="left"/>
      <w:outlineLvl w:val="5"/>
    </w:pPr>
    <w:rPr>
      <w:rFonts w:ascii="Cambria" w:hAnsi="Cambria"/>
      <w:b/>
      <w:bCs/>
      <w:i/>
      <w:iCs/>
      <w:color w:val="7F7F7F"/>
      <w:kern w:val="0"/>
      <w:sz w:val="22"/>
      <w:szCs w:val="22"/>
      <w:lang w:val="x-none" w:eastAsia="en-US" w:bidi="en-US"/>
    </w:rPr>
  </w:style>
  <w:style w:type="paragraph" w:styleId="7">
    <w:name w:val="heading 7"/>
    <w:basedOn w:val="a7"/>
    <w:next w:val="a7"/>
    <w:link w:val="7Char"/>
    <w:uiPriority w:val="9"/>
    <w:qFormat/>
    <w:rsid w:val="001C6906"/>
    <w:pPr>
      <w:widowControl/>
      <w:spacing w:line="276" w:lineRule="auto"/>
      <w:jc w:val="left"/>
      <w:outlineLvl w:val="6"/>
    </w:pPr>
    <w:rPr>
      <w:rFonts w:ascii="Cambria" w:hAnsi="Cambria"/>
      <w:i/>
      <w:iCs/>
      <w:kern w:val="0"/>
      <w:sz w:val="22"/>
      <w:szCs w:val="22"/>
      <w:lang w:val="x-none" w:eastAsia="en-US" w:bidi="en-US"/>
    </w:rPr>
  </w:style>
  <w:style w:type="paragraph" w:styleId="8">
    <w:name w:val="heading 8"/>
    <w:basedOn w:val="a7"/>
    <w:next w:val="a7"/>
    <w:link w:val="8Char"/>
    <w:uiPriority w:val="9"/>
    <w:qFormat/>
    <w:rsid w:val="001C6906"/>
    <w:pPr>
      <w:widowControl/>
      <w:spacing w:line="276" w:lineRule="auto"/>
      <w:jc w:val="left"/>
      <w:outlineLvl w:val="7"/>
    </w:pPr>
    <w:rPr>
      <w:rFonts w:ascii="Cambria" w:hAnsi="Cambria"/>
      <w:kern w:val="0"/>
      <w:sz w:val="20"/>
      <w:szCs w:val="20"/>
      <w:lang w:val="x-none" w:eastAsia="en-US" w:bidi="en-US"/>
    </w:rPr>
  </w:style>
  <w:style w:type="paragraph" w:styleId="9">
    <w:name w:val="heading 9"/>
    <w:basedOn w:val="a7"/>
    <w:next w:val="a7"/>
    <w:link w:val="9Char"/>
    <w:uiPriority w:val="9"/>
    <w:qFormat/>
    <w:rsid w:val="001C6906"/>
    <w:pPr>
      <w:widowControl/>
      <w:spacing w:line="276" w:lineRule="auto"/>
      <w:jc w:val="left"/>
      <w:outlineLvl w:val="8"/>
    </w:pPr>
    <w:rPr>
      <w:rFonts w:ascii="Cambria" w:hAnsi="Cambria"/>
      <w:i/>
      <w:iCs/>
      <w:spacing w:val="5"/>
      <w:kern w:val="0"/>
      <w:sz w:val="20"/>
      <w:szCs w:val="20"/>
      <w:lang w:val="x-none" w:eastAsia="en-US" w:bidi="en-US"/>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CharChar">
    <w:name w:val="段 Char Char"/>
    <w:link w:val="ab"/>
    <w:rPr>
      <w:rFonts w:ascii="宋体" w:eastAsia="Times New Roman"/>
      <w:sz w:val="21"/>
      <w:lang w:val="en-US" w:eastAsia="zh-CN" w:bidi="ar-SA"/>
    </w:rPr>
  </w:style>
  <w:style w:type="character" w:customStyle="1" w:styleId="CharChar0">
    <w:name w:val="Char Char"/>
    <w:rPr>
      <w:rFonts w:ascii="宋体" w:eastAsia="宋体" w:hAnsi="Courier New"/>
      <w:kern w:val="2"/>
      <w:sz w:val="21"/>
      <w:szCs w:val="21"/>
      <w:lang w:val="en-US" w:eastAsia="zh-CN" w:bidi="ar-SA"/>
    </w:rPr>
  </w:style>
  <w:style w:type="character" w:customStyle="1" w:styleId="Char">
    <w:name w:val="页脚 Char"/>
    <w:link w:val="ac"/>
    <w:uiPriority w:val="99"/>
    <w:locked/>
    <w:rPr>
      <w:rFonts w:eastAsia="宋体"/>
      <w:kern w:val="2"/>
      <w:sz w:val="18"/>
      <w:szCs w:val="18"/>
      <w:lang w:val="en-US" w:eastAsia="zh-CN" w:bidi="ar-SA"/>
    </w:rPr>
  </w:style>
  <w:style w:type="character" w:customStyle="1" w:styleId="MTEquationSection">
    <w:name w:val="MTEquationSection"/>
    <w:rPr>
      <w:rFonts w:eastAsia="黑体"/>
      <w:vanish/>
      <w:color w:val="FF0000"/>
      <w:sz w:val="84"/>
    </w:rPr>
  </w:style>
  <w:style w:type="character" w:styleId="ad">
    <w:name w:val="Hyperlink"/>
    <w:rPr>
      <w:color w:val="0000FF"/>
      <w:u w:val="single"/>
    </w:rPr>
  </w:style>
  <w:style w:type="character" w:styleId="ae">
    <w:name w:val="page number"/>
    <w:basedOn w:val="a8"/>
  </w:style>
  <w:style w:type="character" w:customStyle="1" w:styleId="Char0">
    <w:name w:val="纯文本 Char"/>
    <w:link w:val="af"/>
    <w:rPr>
      <w:rFonts w:ascii="宋体" w:eastAsia="宋体" w:hAnsi="Courier New"/>
      <w:kern w:val="2"/>
      <w:sz w:val="21"/>
      <w:lang w:val="en-US" w:eastAsia="zh-CN" w:bidi="ar-SA"/>
    </w:rPr>
  </w:style>
  <w:style w:type="character" w:customStyle="1" w:styleId="10">
    <w:name w:val="已访问的超链接"/>
    <w:rPr>
      <w:color w:val="800080"/>
      <w:u w:val="single"/>
    </w:rPr>
  </w:style>
  <w:style w:type="character" w:customStyle="1" w:styleId="CharChar1">
    <w:name w:val="Char Char"/>
    <w:locked/>
    <w:rPr>
      <w:rFonts w:ascii="宋体" w:eastAsia="宋体" w:hAnsi="Courier New"/>
      <w:kern w:val="2"/>
      <w:sz w:val="21"/>
      <w:szCs w:val="21"/>
      <w:lang w:val="en-US" w:eastAsia="zh-CN" w:bidi="ar-SA"/>
    </w:rPr>
  </w:style>
  <w:style w:type="character" w:styleId="af0">
    <w:name w:val="annotation reference"/>
    <w:semiHidden/>
    <w:rPr>
      <w:sz w:val="21"/>
      <w:szCs w:val="21"/>
    </w:rPr>
  </w:style>
  <w:style w:type="character" w:customStyle="1" w:styleId="CharChar5">
    <w:name w:val="Char Char5"/>
    <w:rPr>
      <w:rFonts w:ascii="宋体" w:eastAsia="宋体" w:hAnsi="Courier New"/>
      <w:kern w:val="2"/>
      <w:sz w:val="21"/>
      <w:szCs w:val="21"/>
      <w:lang w:val="en-US" w:eastAsia="zh-CN" w:bidi="ar-SA"/>
    </w:rPr>
  </w:style>
  <w:style w:type="character" w:customStyle="1" w:styleId="af1">
    <w:name w:val="规程中文名称"/>
    <w:rPr>
      <w:rFonts w:eastAsia="黑体"/>
      <w:sz w:val="44"/>
    </w:rPr>
  </w:style>
  <w:style w:type="character" w:customStyle="1" w:styleId="CharChar10">
    <w:name w:val="Char Char1"/>
    <w:locked/>
    <w:rPr>
      <w:rFonts w:eastAsia="宋体"/>
      <w:kern w:val="2"/>
      <w:sz w:val="18"/>
      <w:szCs w:val="18"/>
      <w:lang w:val="en-US" w:eastAsia="zh-CN" w:bidi="ar-SA"/>
    </w:rPr>
  </w:style>
  <w:style w:type="paragraph" w:customStyle="1" w:styleId="a1">
    <w:name w:val="标准文件_一级条标题"/>
    <w:basedOn w:val="a0"/>
    <w:next w:val="af2"/>
    <w:pPr>
      <w:numPr>
        <w:ilvl w:val="2"/>
      </w:numPr>
      <w:tabs>
        <w:tab w:val="left" w:pos="1260"/>
      </w:tabs>
      <w:spacing w:beforeLines="0" w:afterLines="0"/>
      <w:outlineLvl w:val="2"/>
    </w:pPr>
  </w:style>
  <w:style w:type="paragraph" w:styleId="af3">
    <w:name w:val="annotation subject"/>
    <w:basedOn w:val="af4"/>
    <w:next w:val="af4"/>
    <w:semiHidden/>
    <w:rPr>
      <w:b/>
      <w:bCs/>
    </w:rPr>
  </w:style>
  <w:style w:type="paragraph" w:styleId="af4">
    <w:name w:val="annotation text"/>
    <w:basedOn w:val="a7"/>
    <w:semiHidden/>
    <w:pPr>
      <w:jc w:val="left"/>
    </w:pPr>
  </w:style>
  <w:style w:type="paragraph" w:styleId="af5">
    <w:name w:val="Body Text"/>
    <w:basedOn w:val="a7"/>
    <w:pPr>
      <w:spacing w:after="120"/>
    </w:pPr>
  </w:style>
  <w:style w:type="paragraph" w:styleId="af6">
    <w:name w:val="Body Text Indent"/>
    <w:basedOn w:val="a7"/>
    <w:pPr>
      <w:ind w:firstLineChars="200" w:firstLine="480"/>
    </w:pPr>
    <w:rPr>
      <w:rFonts w:ascii="宋体" w:hAnsi="宋体"/>
      <w:sz w:val="24"/>
    </w:rPr>
  </w:style>
  <w:style w:type="paragraph" w:styleId="af7">
    <w:name w:val="header"/>
    <w:basedOn w:val="a7"/>
    <w:link w:val="Char1"/>
    <w:rsid w:val="00664813"/>
    <w:pPr>
      <w:pBdr>
        <w:bottom w:val="single" w:sz="4" w:space="1" w:color="auto"/>
      </w:pBdr>
      <w:tabs>
        <w:tab w:val="center" w:pos="4153"/>
        <w:tab w:val="right" w:pos="8306"/>
      </w:tabs>
      <w:snapToGrid w:val="0"/>
      <w:jc w:val="center"/>
    </w:pPr>
    <w:rPr>
      <w:sz w:val="18"/>
      <w:szCs w:val="18"/>
      <w:lang w:val="x-none" w:eastAsia="x-none"/>
    </w:rPr>
  </w:style>
  <w:style w:type="paragraph" w:styleId="ac">
    <w:name w:val="footer"/>
    <w:basedOn w:val="a7"/>
    <w:link w:val="Char"/>
    <w:uiPriority w:val="99"/>
    <w:pPr>
      <w:tabs>
        <w:tab w:val="center" w:pos="4153"/>
        <w:tab w:val="right" w:pos="8306"/>
      </w:tabs>
      <w:snapToGrid w:val="0"/>
      <w:jc w:val="left"/>
    </w:pPr>
    <w:rPr>
      <w:sz w:val="18"/>
      <w:szCs w:val="18"/>
    </w:rPr>
  </w:style>
  <w:style w:type="paragraph" w:styleId="af">
    <w:name w:val="Plain Text"/>
    <w:basedOn w:val="a7"/>
    <w:link w:val="Char0"/>
    <w:rPr>
      <w:rFonts w:ascii="宋体" w:hAnsi="Courier New"/>
      <w:szCs w:val="20"/>
    </w:rPr>
  </w:style>
  <w:style w:type="paragraph" w:styleId="af8">
    <w:name w:val="Date"/>
    <w:basedOn w:val="a7"/>
    <w:next w:val="a7"/>
    <w:link w:val="Char2"/>
    <w:pPr>
      <w:ind w:leftChars="2500" w:left="100"/>
    </w:pPr>
    <w:rPr>
      <w:rFonts w:ascii="宋体" w:hAnsi="宋体"/>
      <w:sz w:val="24"/>
      <w:lang w:val="x-none" w:eastAsia="x-none"/>
    </w:rPr>
  </w:style>
  <w:style w:type="paragraph" w:styleId="af9">
    <w:name w:val="Balloon Text"/>
    <w:basedOn w:val="a7"/>
    <w:semiHidden/>
    <w:rPr>
      <w:sz w:val="18"/>
      <w:szCs w:val="18"/>
    </w:rPr>
  </w:style>
  <w:style w:type="paragraph" w:styleId="20">
    <w:name w:val="Body Text Indent 2"/>
    <w:basedOn w:val="a7"/>
    <w:pPr>
      <w:spacing w:line="400" w:lineRule="exact"/>
      <w:ind w:firstLine="435"/>
    </w:pPr>
    <w:rPr>
      <w:rFonts w:ascii="宋体" w:hAnsi="宋体"/>
      <w:sz w:val="24"/>
    </w:rPr>
  </w:style>
  <w:style w:type="paragraph" w:styleId="30">
    <w:name w:val="Body Text Indent 3"/>
    <w:basedOn w:val="a7"/>
    <w:pPr>
      <w:spacing w:line="360" w:lineRule="auto"/>
      <w:ind w:leftChars="343" w:left="1080" w:hangingChars="200" w:hanging="360"/>
    </w:pPr>
    <w:rPr>
      <w:rFonts w:ascii="仿宋_GB2312" w:eastAsia="仿宋_GB2312" w:hAnsi="宋体"/>
      <w:sz w:val="18"/>
    </w:rPr>
  </w:style>
  <w:style w:type="paragraph" w:customStyle="1" w:styleId="ab">
    <w:name w:val="段"/>
    <w:link w:val="CharChar"/>
    <w:pPr>
      <w:ind w:firstLineChars="200" w:firstLine="200"/>
      <w:jc w:val="both"/>
    </w:pPr>
    <w:rPr>
      <w:rFonts w:ascii="宋体" w:eastAsia="Times New Roman"/>
      <w:sz w:val="21"/>
    </w:rPr>
  </w:style>
  <w:style w:type="paragraph" w:styleId="afa">
    <w:name w:val="Normal (Web)"/>
    <w:basedOn w:val="a7"/>
    <w:pPr>
      <w:widowControl/>
      <w:spacing w:before="100" w:beforeAutospacing="1" w:after="100" w:afterAutospacing="1"/>
      <w:jc w:val="left"/>
    </w:pPr>
    <w:rPr>
      <w:rFonts w:ascii="宋体" w:hAnsi="宋体" w:cs="宋体"/>
      <w:kern w:val="0"/>
      <w:sz w:val="24"/>
    </w:rPr>
  </w:style>
  <w:style w:type="paragraph" w:styleId="afb">
    <w:name w:val="Revision"/>
    <w:semiHidden/>
    <w:rPr>
      <w:kern w:val="2"/>
      <w:sz w:val="21"/>
      <w:szCs w:val="24"/>
    </w:rPr>
  </w:style>
  <w:style w:type="paragraph" w:customStyle="1" w:styleId="a2">
    <w:name w:val="标准文件_二级条标题"/>
    <w:basedOn w:val="a1"/>
    <w:next w:val="af2"/>
    <w:pPr>
      <w:numPr>
        <w:ilvl w:val="3"/>
      </w:numPr>
      <w:tabs>
        <w:tab w:val="left" w:pos="1680"/>
      </w:tabs>
      <w:outlineLvl w:val="3"/>
    </w:pPr>
  </w:style>
  <w:style w:type="paragraph" w:customStyle="1" w:styleId="af2">
    <w:name w:val="标准文件_段"/>
    <w:pPr>
      <w:widowControl w:val="0"/>
      <w:autoSpaceDE w:val="0"/>
      <w:autoSpaceDN w:val="0"/>
      <w:adjustRightInd w:val="0"/>
      <w:spacing w:line="400" w:lineRule="exact"/>
      <w:jc w:val="center"/>
      <w:outlineLvl w:val="0"/>
    </w:pPr>
    <w:rPr>
      <w:rFonts w:ascii="黑体" w:eastAsia="黑体" w:hAnsi="宋体"/>
      <w:spacing w:val="2"/>
      <w:kern w:val="2"/>
      <w:sz w:val="21"/>
      <w:szCs w:val="21"/>
    </w:rPr>
  </w:style>
  <w:style w:type="paragraph" w:customStyle="1" w:styleId="a5">
    <w:name w:val="标准文件_五级条标题"/>
    <w:basedOn w:val="a4"/>
    <w:next w:val="af2"/>
    <w:pPr>
      <w:numPr>
        <w:ilvl w:val="6"/>
      </w:numPr>
      <w:tabs>
        <w:tab w:val="left" w:pos="2940"/>
      </w:tabs>
      <w:outlineLvl w:val="6"/>
    </w:pPr>
  </w:style>
  <w:style w:type="paragraph" w:customStyle="1" w:styleId="a0">
    <w:name w:val="标准文件_章标题"/>
    <w:next w:val="af2"/>
    <w:pPr>
      <w:numPr>
        <w:ilvl w:val="1"/>
        <w:numId w:val="1"/>
      </w:numPr>
      <w:tabs>
        <w:tab w:val="left" w:pos="840"/>
      </w:tabs>
      <w:spacing w:beforeLines="50" w:afterLines="50"/>
      <w:ind w:left="993" w:rightChars="-50" w:right="-50"/>
      <w:jc w:val="both"/>
      <w:outlineLvl w:val="1"/>
    </w:pPr>
    <w:rPr>
      <w:rFonts w:ascii="黑体" w:eastAsia="黑体"/>
      <w:spacing w:val="2"/>
      <w:sz w:val="21"/>
    </w:rPr>
  </w:style>
  <w:style w:type="paragraph" w:customStyle="1" w:styleId="CharCharCharCharCharChar1CharCharCharChar">
    <w:name w:val="Char Char Char Char Char Char1 Char Char Char Char"/>
    <w:basedOn w:val="a7"/>
    <w:pPr>
      <w:widowControl/>
      <w:spacing w:after="160" w:line="240" w:lineRule="exact"/>
      <w:jc w:val="left"/>
    </w:pPr>
    <w:rPr>
      <w:rFonts w:ascii="Arial" w:eastAsia="Times New Roman" w:hAnsi="Arial" w:cs="Verdana"/>
      <w:b/>
      <w:kern w:val="0"/>
      <w:sz w:val="24"/>
      <w:lang w:eastAsia="en-US"/>
    </w:rPr>
  </w:style>
  <w:style w:type="paragraph" w:customStyle="1" w:styleId="a6">
    <w:name w:val="正文图标题"/>
    <w:next w:val="ab"/>
    <w:pPr>
      <w:numPr>
        <w:numId w:val="2"/>
      </w:numPr>
      <w:tabs>
        <w:tab w:val="clear" w:pos="435"/>
        <w:tab w:val="left" w:pos="360"/>
      </w:tabs>
      <w:spacing w:beforeLines="50" w:before="156" w:afterLines="50" w:after="156"/>
      <w:jc w:val="center"/>
    </w:pPr>
    <w:rPr>
      <w:rFonts w:ascii="黑体" w:eastAsia="黑体"/>
      <w:sz w:val="21"/>
    </w:rPr>
  </w:style>
  <w:style w:type="paragraph" w:customStyle="1" w:styleId="a3">
    <w:name w:val="标准文件_三级条标题"/>
    <w:basedOn w:val="a2"/>
    <w:next w:val="af2"/>
    <w:pPr>
      <w:numPr>
        <w:ilvl w:val="4"/>
      </w:numPr>
      <w:tabs>
        <w:tab w:val="left" w:pos="2100"/>
      </w:tabs>
      <w:ind w:left="-50"/>
      <w:outlineLvl w:val="4"/>
    </w:pPr>
  </w:style>
  <w:style w:type="paragraph" w:customStyle="1" w:styleId="CharCharCharCharCharChar1CharCharCharChar0">
    <w:name w:val="Char Char Char Char Char Char1 Char Char Char Char"/>
    <w:basedOn w:val="a7"/>
    <w:pPr>
      <w:widowControl/>
      <w:spacing w:after="160" w:line="240" w:lineRule="exact"/>
      <w:jc w:val="left"/>
    </w:pPr>
    <w:rPr>
      <w:rFonts w:ascii="Arial" w:eastAsia="Times New Roman" w:hAnsi="Arial" w:cs="Verdana"/>
      <w:b/>
      <w:kern w:val="0"/>
      <w:sz w:val="24"/>
      <w:lang w:eastAsia="en-US"/>
    </w:rPr>
  </w:style>
  <w:style w:type="paragraph" w:customStyle="1" w:styleId="a4">
    <w:name w:val="标准文件_四级条标题"/>
    <w:basedOn w:val="a3"/>
    <w:next w:val="af2"/>
    <w:pPr>
      <w:numPr>
        <w:ilvl w:val="5"/>
      </w:numPr>
      <w:tabs>
        <w:tab w:val="left" w:pos="2520"/>
      </w:tabs>
      <w:outlineLvl w:val="5"/>
    </w:pPr>
  </w:style>
  <w:style w:type="paragraph" w:customStyle="1" w:styleId="3055">
    <w:name w:val="样式 标题 3 + 左侧:  0 厘米 段前: 5 磅 段后: 5 磅 行距: 单倍行距"/>
    <w:basedOn w:val="3"/>
    <w:pPr>
      <w:keepLines/>
      <w:tabs>
        <w:tab w:val="left" w:pos="709"/>
        <w:tab w:val="left" w:pos="1260"/>
      </w:tabs>
      <w:spacing w:before="100" w:after="100"/>
      <w:ind w:left="1260" w:hanging="420"/>
      <w:jc w:val="left"/>
    </w:pPr>
    <w:rPr>
      <w:rFonts w:eastAsia="黑体" w:cs="宋体"/>
      <w:kern w:val="0"/>
      <w:sz w:val="24"/>
      <w:szCs w:val="20"/>
    </w:rPr>
  </w:style>
  <w:style w:type="paragraph" w:customStyle="1" w:styleId="a">
    <w:name w:val="前言标题"/>
    <w:next w:val="a7"/>
    <w:pPr>
      <w:numPr>
        <w:numId w:val="1"/>
      </w:numPr>
      <w:shd w:val="clear" w:color="FFFFFF" w:fill="FFFFFF"/>
      <w:tabs>
        <w:tab w:val="left" w:pos="645"/>
      </w:tabs>
      <w:spacing w:before="540" w:after="600"/>
      <w:jc w:val="center"/>
      <w:outlineLvl w:val="0"/>
    </w:pPr>
    <w:rPr>
      <w:rFonts w:ascii="黑体" w:eastAsia="黑体"/>
      <w:sz w:val="32"/>
    </w:rPr>
  </w:style>
  <w:style w:type="table" w:styleId="afc">
    <w:name w:val="Table Grid"/>
    <w:basedOn w:val="a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8"/>
    <w:rsid w:val="00F72D6A"/>
  </w:style>
  <w:style w:type="character" w:styleId="afd">
    <w:name w:val="Emphasis"/>
    <w:uiPriority w:val="20"/>
    <w:qFormat/>
    <w:rsid w:val="00F72D6A"/>
    <w:rPr>
      <w:i/>
      <w:iCs/>
    </w:rPr>
  </w:style>
  <w:style w:type="character" w:customStyle="1" w:styleId="5Char">
    <w:name w:val="标题 5 Char"/>
    <w:link w:val="5"/>
    <w:uiPriority w:val="9"/>
    <w:rsid w:val="001C6906"/>
    <w:rPr>
      <w:rFonts w:ascii="Cambria" w:hAnsi="Cambria"/>
      <w:b/>
      <w:bCs/>
      <w:color w:val="7F7F7F"/>
      <w:sz w:val="22"/>
      <w:szCs w:val="22"/>
      <w:lang w:eastAsia="en-US" w:bidi="en-US"/>
    </w:rPr>
  </w:style>
  <w:style w:type="character" w:customStyle="1" w:styleId="6Char">
    <w:name w:val="标题 6 Char"/>
    <w:link w:val="6"/>
    <w:uiPriority w:val="9"/>
    <w:rsid w:val="001C6906"/>
    <w:rPr>
      <w:rFonts w:ascii="Cambria" w:hAnsi="Cambria"/>
      <w:b/>
      <w:bCs/>
      <w:i/>
      <w:iCs/>
      <w:color w:val="7F7F7F"/>
      <w:sz w:val="22"/>
      <w:szCs w:val="22"/>
      <w:lang w:eastAsia="en-US" w:bidi="en-US"/>
    </w:rPr>
  </w:style>
  <w:style w:type="character" w:customStyle="1" w:styleId="7Char">
    <w:name w:val="标题 7 Char"/>
    <w:link w:val="7"/>
    <w:uiPriority w:val="9"/>
    <w:rsid w:val="001C6906"/>
    <w:rPr>
      <w:rFonts w:ascii="Cambria" w:hAnsi="Cambria"/>
      <w:i/>
      <w:iCs/>
      <w:sz w:val="22"/>
      <w:szCs w:val="22"/>
      <w:lang w:eastAsia="en-US" w:bidi="en-US"/>
    </w:rPr>
  </w:style>
  <w:style w:type="character" w:customStyle="1" w:styleId="8Char">
    <w:name w:val="标题 8 Char"/>
    <w:link w:val="8"/>
    <w:uiPriority w:val="9"/>
    <w:rsid w:val="001C6906"/>
    <w:rPr>
      <w:rFonts w:ascii="Cambria" w:hAnsi="Cambria"/>
      <w:lang w:eastAsia="en-US" w:bidi="en-US"/>
    </w:rPr>
  </w:style>
  <w:style w:type="character" w:customStyle="1" w:styleId="9Char">
    <w:name w:val="标题 9 Char"/>
    <w:link w:val="9"/>
    <w:uiPriority w:val="9"/>
    <w:rsid w:val="001C6906"/>
    <w:rPr>
      <w:rFonts w:ascii="Cambria" w:hAnsi="Cambria"/>
      <w:i/>
      <w:iCs/>
      <w:spacing w:val="5"/>
      <w:lang w:eastAsia="en-US" w:bidi="en-US"/>
    </w:rPr>
  </w:style>
  <w:style w:type="character" w:customStyle="1" w:styleId="Char1">
    <w:name w:val="页眉 Char"/>
    <w:link w:val="af7"/>
    <w:rsid w:val="00664813"/>
    <w:rPr>
      <w:kern w:val="2"/>
      <w:sz w:val="18"/>
      <w:szCs w:val="18"/>
      <w:lang w:val="x-none" w:eastAsia="x-none"/>
    </w:rPr>
  </w:style>
  <w:style w:type="paragraph" w:styleId="afe">
    <w:name w:val="List Paragraph"/>
    <w:basedOn w:val="a7"/>
    <w:uiPriority w:val="34"/>
    <w:qFormat/>
    <w:rsid w:val="001C6906"/>
    <w:pPr>
      <w:widowControl/>
      <w:spacing w:after="200" w:line="276" w:lineRule="auto"/>
      <w:ind w:left="720"/>
      <w:contextualSpacing/>
      <w:jc w:val="left"/>
    </w:pPr>
    <w:rPr>
      <w:rFonts w:ascii="Calibri" w:hAnsi="Calibri"/>
      <w:kern w:val="0"/>
      <w:sz w:val="22"/>
      <w:szCs w:val="22"/>
      <w:lang w:eastAsia="en-US" w:bidi="en-US"/>
    </w:rPr>
  </w:style>
  <w:style w:type="character" w:customStyle="1" w:styleId="Char2">
    <w:name w:val="日期 Char"/>
    <w:link w:val="af8"/>
    <w:rsid w:val="001C6906"/>
    <w:rPr>
      <w:rFonts w:ascii="宋体" w:hAnsi="宋体"/>
      <w:kern w:val="2"/>
      <w:sz w:val="24"/>
      <w:szCs w:val="24"/>
    </w:rPr>
  </w:style>
  <w:style w:type="character" w:customStyle="1" w:styleId="1Char">
    <w:name w:val="标题 1 Char"/>
    <w:link w:val="1"/>
    <w:uiPriority w:val="9"/>
    <w:rsid w:val="001C6906"/>
    <w:rPr>
      <w:kern w:val="2"/>
      <w:sz w:val="44"/>
      <w:szCs w:val="24"/>
    </w:rPr>
  </w:style>
  <w:style w:type="character" w:customStyle="1" w:styleId="2Char">
    <w:name w:val="标题 2 Char"/>
    <w:link w:val="2"/>
    <w:uiPriority w:val="9"/>
    <w:rsid w:val="001C6906"/>
    <w:rPr>
      <w:kern w:val="2"/>
      <w:sz w:val="36"/>
      <w:szCs w:val="24"/>
    </w:rPr>
  </w:style>
  <w:style w:type="character" w:customStyle="1" w:styleId="3Char">
    <w:name w:val="标题 3 Char"/>
    <w:link w:val="3"/>
    <w:uiPriority w:val="9"/>
    <w:rsid w:val="001C6906"/>
    <w:rPr>
      <w:kern w:val="2"/>
      <w:sz w:val="30"/>
      <w:szCs w:val="24"/>
    </w:rPr>
  </w:style>
  <w:style w:type="character" w:customStyle="1" w:styleId="4Char">
    <w:name w:val="标题 4 Char"/>
    <w:link w:val="4"/>
    <w:uiPriority w:val="9"/>
    <w:rsid w:val="001C6906"/>
    <w:rPr>
      <w:kern w:val="2"/>
      <w:sz w:val="28"/>
      <w:szCs w:val="24"/>
    </w:rPr>
  </w:style>
  <w:style w:type="paragraph" w:styleId="aff">
    <w:name w:val="Title"/>
    <w:basedOn w:val="a7"/>
    <w:next w:val="a7"/>
    <w:link w:val="Char3"/>
    <w:uiPriority w:val="10"/>
    <w:qFormat/>
    <w:rsid w:val="001C6906"/>
    <w:pPr>
      <w:widowControl/>
      <w:pBdr>
        <w:bottom w:val="single" w:sz="4" w:space="1" w:color="auto"/>
      </w:pBdr>
      <w:spacing w:after="200"/>
      <w:contextualSpacing/>
      <w:jc w:val="left"/>
    </w:pPr>
    <w:rPr>
      <w:rFonts w:ascii="Cambria" w:hAnsi="Cambria"/>
      <w:spacing w:val="5"/>
      <w:kern w:val="0"/>
      <w:sz w:val="52"/>
      <w:szCs w:val="52"/>
      <w:lang w:val="x-none" w:eastAsia="en-US" w:bidi="en-US"/>
    </w:rPr>
  </w:style>
  <w:style w:type="character" w:customStyle="1" w:styleId="Char3">
    <w:name w:val="标题 Char"/>
    <w:link w:val="aff"/>
    <w:uiPriority w:val="10"/>
    <w:rsid w:val="001C6906"/>
    <w:rPr>
      <w:rFonts w:ascii="Cambria" w:hAnsi="Cambria"/>
      <w:spacing w:val="5"/>
      <w:sz w:val="52"/>
      <w:szCs w:val="52"/>
      <w:lang w:eastAsia="en-US" w:bidi="en-US"/>
    </w:rPr>
  </w:style>
  <w:style w:type="paragraph" w:styleId="aff0">
    <w:name w:val="Subtitle"/>
    <w:basedOn w:val="a7"/>
    <w:next w:val="a7"/>
    <w:link w:val="Char4"/>
    <w:uiPriority w:val="11"/>
    <w:qFormat/>
    <w:rsid w:val="001C6906"/>
    <w:pPr>
      <w:widowControl/>
      <w:spacing w:after="600" w:line="276" w:lineRule="auto"/>
      <w:jc w:val="left"/>
    </w:pPr>
    <w:rPr>
      <w:rFonts w:ascii="Cambria" w:hAnsi="Cambria"/>
      <w:i/>
      <w:iCs/>
      <w:spacing w:val="13"/>
      <w:kern w:val="0"/>
      <w:sz w:val="24"/>
      <w:lang w:val="x-none" w:eastAsia="en-US" w:bidi="en-US"/>
    </w:rPr>
  </w:style>
  <w:style w:type="character" w:customStyle="1" w:styleId="Char4">
    <w:name w:val="副标题 Char"/>
    <w:link w:val="aff0"/>
    <w:uiPriority w:val="11"/>
    <w:rsid w:val="001C6906"/>
    <w:rPr>
      <w:rFonts w:ascii="Cambria" w:hAnsi="Cambria"/>
      <w:i/>
      <w:iCs/>
      <w:spacing w:val="13"/>
      <w:sz w:val="24"/>
      <w:szCs w:val="24"/>
      <w:lang w:eastAsia="en-US" w:bidi="en-US"/>
    </w:rPr>
  </w:style>
  <w:style w:type="character" w:styleId="aff1">
    <w:name w:val="Strong"/>
    <w:uiPriority w:val="22"/>
    <w:qFormat/>
    <w:rsid w:val="001C6906"/>
    <w:rPr>
      <w:b/>
      <w:bCs/>
    </w:rPr>
  </w:style>
  <w:style w:type="paragraph" w:styleId="aff2">
    <w:name w:val="No Spacing"/>
    <w:basedOn w:val="a7"/>
    <w:uiPriority w:val="1"/>
    <w:qFormat/>
    <w:rsid w:val="001C6906"/>
    <w:pPr>
      <w:widowControl/>
      <w:jc w:val="left"/>
    </w:pPr>
    <w:rPr>
      <w:rFonts w:ascii="Calibri" w:hAnsi="Calibri"/>
      <w:kern w:val="0"/>
      <w:sz w:val="22"/>
      <w:szCs w:val="22"/>
      <w:lang w:eastAsia="en-US" w:bidi="en-US"/>
    </w:rPr>
  </w:style>
  <w:style w:type="paragraph" w:styleId="aff3">
    <w:name w:val="Quote"/>
    <w:basedOn w:val="a7"/>
    <w:next w:val="a7"/>
    <w:link w:val="Char5"/>
    <w:uiPriority w:val="29"/>
    <w:qFormat/>
    <w:rsid w:val="001C6906"/>
    <w:pPr>
      <w:widowControl/>
      <w:spacing w:before="200" w:line="276" w:lineRule="auto"/>
      <w:ind w:left="360" w:right="360"/>
      <w:jc w:val="left"/>
    </w:pPr>
    <w:rPr>
      <w:rFonts w:ascii="Calibri" w:hAnsi="Calibri"/>
      <w:i/>
      <w:iCs/>
      <w:kern w:val="0"/>
      <w:sz w:val="22"/>
      <w:szCs w:val="22"/>
      <w:lang w:val="x-none" w:eastAsia="en-US" w:bidi="en-US"/>
    </w:rPr>
  </w:style>
  <w:style w:type="character" w:customStyle="1" w:styleId="Char5">
    <w:name w:val="引用 Char"/>
    <w:link w:val="aff3"/>
    <w:uiPriority w:val="29"/>
    <w:rsid w:val="001C6906"/>
    <w:rPr>
      <w:rFonts w:ascii="Calibri" w:hAnsi="Calibri"/>
      <w:i/>
      <w:iCs/>
      <w:sz w:val="22"/>
      <w:szCs w:val="22"/>
      <w:lang w:eastAsia="en-US" w:bidi="en-US"/>
    </w:rPr>
  </w:style>
  <w:style w:type="paragraph" w:styleId="aff4">
    <w:name w:val="Intense Quote"/>
    <w:basedOn w:val="a7"/>
    <w:next w:val="a7"/>
    <w:link w:val="Char6"/>
    <w:uiPriority w:val="30"/>
    <w:qFormat/>
    <w:rsid w:val="001C6906"/>
    <w:pPr>
      <w:widowControl/>
      <w:pBdr>
        <w:bottom w:val="single" w:sz="4" w:space="1" w:color="auto"/>
      </w:pBdr>
      <w:spacing w:before="200" w:after="280" w:line="276" w:lineRule="auto"/>
      <w:ind w:left="1008" w:right="1152"/>
    </w:pPr>
    <w:rPr>
      <w:rFonts w:ascii="Calibri" w:hAnsi="Calibri"/>
      <w:b/>
      <w:bCs/>
      <w:i/>
      <w:iCs/>
      <w:kern w:val="0"/>
      <w:sz w:val="22"/>
      <w:szCs w:val="22"/>
      <w:lang w:val="x-none" w:eastAsia="en-US" w:bidi="en-US"/>
    </w:rPr>
  </w:style>
  <w:style w:type="character" w:customStyle="1" w:styleId="Char6">
    <w:name w:val="明显引用 Char"/>
    <w:link w:val="aff4"/>
    <w:uiPriority w:val="30"/>
    <w:rsid w:val="001C6906"/>
    <w:rPr>
      <w:rFonts w:ascii="Calibri" w:hAnsi="Calibri"/>
      <w:b/>
      <w:bCs/>
      <w:i/>
      <w:iCs/>
      <w:sz w:val="22"/>
      <w:szCs w:val="22"/>
      <w:lang w:eastAsia="en-US" w:bidi="en-US"/>
    </w:rPr>
  </w:style>
  <w:style w:type="character" w:styleId="aff5">
    <w:name w:val="Subtle Emphasis"/>
    <w:uiPriority w:val="19"/>
    <w:qFormat/>
    <w:rsid w:val="001C6906"/>
    <w:rPr>
      <w:i/>
      <w:iCs/>
    </w:rPr>
  </w:style>
  <w:style w:type="character" w:styleId="aff6">
    <w:name w:val="Intense Emphasis"/>
    <w:uiPriority w:val="21"/>
    <w:qFormat/>
    <w:rsid w:val="001C6906"/>
    <w:rPr>
      <w:b/>
      <w:bCs/>
    </w:rPr>
  </w:style>
  <w:style w:type="character" w:styleId="aff7">
    <w:name w:val="Subtle Reference"/>
    <w:uiPriority w:val="31"/>
    <w:qFormat/>
    <w:rsid w:val="001C6906"/>
    <w:rPr>
      <w:smallCaps/>
    </w:rPr>
  </w:style>
  <w:style w:type="character" w:styleId="aff8">
    <w:name w:val="Intense Reference"/>
    <w:uiPriority w:val="32"/>
    <w:qFormat/>
    <w:rsid w:val="001C6906"/>
    <w:rPr>
      <w:smallCaps/>
      <w:spacing w:val="5"/>
      <w:u w:val="single"/>
    </w:rPr>
  </w:style>
  <w:style w:type="character" w:styleId="aff9">
    <w:name w:val="Book Title"/>
    <w:uiPriority w:val="33"/>
    <w:qFormat/>
    <w:rsid w:val="001C6906"/>
    <w:rPr>
      <w:i/>
      <w:iCs/>
      <w:smallCaps/>
      <w:spacing w:val="5"/>
    </w:rPr>
  </w:style>
  <w:style w:type="paragraph" w:styleId="TOC">
    <w:name w:val="TOC Heading"/>
    <w:basedOn w:val="1"/>
    <w:next w:val="a7"/>
    <w:uiPriority w:val="39"/>
    <w:qFormat/>
    <w:rsid w:val="001C6906"/>
    <w:pPr>
      <w:keepNext w:val="0"/>
      <w:widowControl/>
      <w:spacing w:before="480" w:line="276" w:lineRule="auto"/>
      <w:contextualSpacing/>
      <w:jc w:val="left"/>
      <w:outlineLvl w:val="9"/>
    </w:pPr>
    <w:rPr>
      <w:rFonts w:ascii="Cambria" w:hAnsi="Cambria"/>
      <w:b/>
      <w:bCs/>
      <w:kern w:val="0"/>
      <w:sz w:val="28"/>
      <w:szCs w:val="28"/>
      <w:lang w:eastAsia="en-US" w:bidi="en-US"/>
    </w:rPr>
  </w:style>
  <w:style w:type="character" w:styleId="affa">
    <w:name w:val="Placeholder Text"/>
    <w:basedOn w:val="a8"/>
    <w:uiPriority w:val="99"/>
    <w:semiHidden/>
    <w:rsid w:val="006B3A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方正博雅宋_GBK">
    <w:altName w:val="黑体"/>
    <w:charset w:val="86"/>
    <w:family w:val="script"/>
    <w:pitch w:val="default"/>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324"/>
    <w:rsid w:val="00281324"/>
    <w:rsid w:val="00645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81324"/>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8132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49DD9-04EF-40F4-9606-87414571D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1231</TotalTime>
  <Pages>17</Pages>
  <Words>1422</Words>
  <Characters>8107</Characters>
  <Application>Microsoft Office Word</Application>
  <DocSecurity>0</DocSecurity>
  <PresentationFormat/>
  <Lines>67</Lines>
  <Paragraphs>19</Paragraphs>
  <Slides>0</Slides>
  <Notes>0</Notes>
  <HiddenSlides>0</HiddenSlides>
  <MMClips>0</MMClips>
  <ScaleCrop>false</ScaleCrop>
  <Company>corp</Company>
  <LinksUpToDate>false</LinksUpToDate>
  <CharactersWithSpaces>9510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 J G</dc:title>
  <dc:creator>devils</dc:creator>
  <cp:lastModifiedBy>MC SYSTEM</cp:lastModifiedBy>
  <cp:revision>148</cp:revision>
  <cp:lastPrinted>2017-06-08T07:49:00Z</cp:lastPrinted>
  <dcterms:created xsi:type="dcterms:W3CDTF">2018-03-06T03:32:00Z</dcterms:created>
  <dcterms:modified xsi:type="dcterms:W3CDTF">2018-06-05T08:07:00Z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KSOProductBuildVer">
    <vt:lpwstr>2052-10.1.0.5973</vt:lpwstr>
  </property>
</Properties>
</file>