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D86" w:rsidRPr="005103F9" w:rsidRDefault="005A7D86" w:rsidP="007E0853">
      <w:pPr>
        <w:jc w:val="right"/>
        <w:rPr>
          <w:rFonts w:ascii="宋体" w:hAnsi="宋体"/>
          <w:b/>
          <w:sz w:val="140"/>
          <w:szCs w:val="140"/>
        </w:rPr>
      </w:pPr>
      <w:r w:rsidRPr="005103F9">
        <w:rPr>
          <w:rFonts w:ascii="宋体" w:hAnsi="宋体"/>
          <w:b/>
          <w:sz w:val="140"/>
          <w:szCs w:val="140"/>
        </w:rPr>
        <w:t>JJF</w:t>
      </w:r>
    </w:p>
    <w:p w:rsidR="005A7D86" w:rsidRPr="005103F9" w:rsidRDefault="005A7D86" w:rsidP="007E0853">
      <w:pPr>
        <w:jc w:val="center"/>
        <w:rPr>
          <w:rFonts w:ascii="宋体"/>
          <w:b/>
          <w:sz w:val="52"/>
          <w:szCs w:val="52"/>
        </w:rPr>
      </w:pPr>
      <w:r w:rsidRPr="005103F9">
        <w:rPr>
          <w:rFonts w:ascii="宋体" w:hAnsi="宋体" w:hint="eastAsia"/>
          <w:b/>
          <w:sz w:val="52"/>
          <w:szCs w:val="52"/>
        </w:rPr>
        <w:t>中华人民共和国国家计量技术规范</w:t>
      </w:r>
    </w:p>
    <w:p w:rsidR="005A7D86" w:rsidRPr="005103F9" w:rsidRDefault="005A7D86" w:rsidP="0007160D">
      <w:pPr>
        <w:jc w:val="left"/>
        <w:rPr>
          <w:rFonts w:ascii="宋体"/>
          <w:b/>
          <w:sz w:val="28"/>
          <w:szCs w:val="28"/>
        </w:rPr>
      </w:pPr>
      <w:r w:rsidRPr="005103F9">
        <w:rPr>
          <w:rFonts w:ascii="宋体" w:hAnsi="宋体"/>
          <w:b/>
          <w:sz w:val="32"/>
          <w:szCs w:val="32"/>
        </w:rPr>
        <w:t xml:space="preserve">                              </w:t>
      </w:r>
      <w:r>
        <w:rPr>
          <w:rFonts w:ascii="宋体" w:hAnsi="宋体"/>
          <w:b/>
          <w:sz w:val="32"/>
          <w:szCs w:val="32"/>
        </w:rPr>
        <w:t xml:space="preserve">  </w:t>
      </w:r>
      <w:r w:rsidRPr="005103F9">
        <w:rPr>
          <w:rFonts w:ascii="宋体" w:hAnsi="宋体"/>
          <w:b/>
          <w:sz w:val="28"/>
          <w:szCs w:val="28"/>
        </w:rPr>
        <w:t>JJF XXXX</w:t>
      </w:r>
      <w:r w:rsidRPr="00DF6426">
        <w:rPr>
          <w:rFonts w:ascii="黑体" w:eastAsia="黑体" w:hAnsi="黑体"/>
          <w:sz w:val="24"/>
          <w:szCs w:val="24"/>
        </w:rPr>
        <w:t>—</w:t>
      </w:r>
      <w:r w:rsidRPr="005103F9">
        <w:rPr>
          <w:rFonts w:ascii="宋体" w:hAnsi="宋体"/>
          <w:b/>
          <w:sz w:val="28"/>
          <w:szCs w:val="28"/>
        </w:rPr>
        <w:t>20XX</w:t>
      </w:r>
    </w:p>
    <w:p w:rsidR="005A7D86" w:rsidRPr="005103F9" w:rsidRDefault="005A7D86" w:rsidP="007E0853">
      <w:pPr>
        <w:jc w:val="center"/>
        <w:rPr>
          <w:rFonts w:ascii="宋体"/>
          <w:b/>
          <w:sz w:val="32"/>
          <w:szCs w:val="32"/>
        </w:rPr>
      </w:pPr>
      <w:r>
        <w:rPr>
          <w:noProof/>
        </w:rPr>
        <w:pict>
          <v:shapetype id="_x0000_t32" coordsize="21600,21600" o:spt="32" o:oned="t" path="m,l21600,21600e" filled="f">
            <v:path arrowok="t" fillok="f" o:connecttype="none"/>
            <o:lock v:ext="edit" shapetype="t"/>
          </v:shapetype>
          <v:shape id="直接箭头连接符 16" o:spid="_x0000_s1027" type="#_x0000_t32" style="position:absolute;left:0;text-align:left;margin-left:-5.4pt;margin-top:9.9pt;width:436.5pt;height:3pt;flip:y;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" strokeweight="1pt"/>
        </w:pict>
      </w:r>
    </w:p>
    <w:p w:rsidR="005A7D86" w:rsidRPr="005103F9" w:rsidRDefault="005A7D86" w:rsidP="007E0853">
      <w:pPr>
        <w:jc w:val="center"/>
        <w:rPr>
          <w:rFonts w:ascii="宋体"/>
          <w:b/>
          <w:sz w:val="32"/>
          <w:szCs w:val="32"/>
        </w:rPr>
      </w:pPr>
    </w:p>
    <w:p w:rsidR="005A7D86" w:rsidRPr="00E03973" w:rsidRDefault="005A7D86" w:rsidP="007E0853">
      <w:pPr>
        <w:ind w:left="420" w:hanging="420"/>
        <w:jc w:val="center"/>
        <w:rPr>
          <w:rFonts w:ascii="宋体"/>
          <w:sz w:val="44"/>
          <w:szCs w:val="44"/>
        </w:rPr>
      </w:pPr>
      <w:r w:rsidRPr="009D4A28">
        <w:rPr>
          <w:rFonts w:ascii="宋体" w:hAnsi="宋体" w:hint="eastAsia"/>
          <w:sz w:val="44"/>
          <w:szCs w:val="44"/>
        </w:rPr>
        <w:t>尿量仪</w:t>
      </w:r>
      <w:r w:rsidRPr="00756938">
        <w:rPr>
          <w:rFonts w:ascii="宋体" w:hAnsi="宋体" w:hint="eastAsia"/>
          <w:sz w:val="44"/>
          <w:szCs w:val="44"/>
        </w:rPr>
        <w:t>校准规范</w:t>
      </w:r>
    </w:p>
    <w:p w:rsidR="005A7D86" w:rsidRPr="00E03973" w:rsidRDefault="005A7D86" w:rsidP="007E0853">
      <w:pPr>
        <w:jc w:val="center"/>
        <w:rPr>
          <w:sz w:val="28"/>
          <w:szCs w:val="28"/>
        </w:rPr>
      </w:pPr>
      <w:r w:rsidRPr="00A10685">
        <w:rPr>
          <w:sz w:val="28"/>
          <w:szCs w:val="28"/>
        </w:rPr>
        <w:t xml:space="preserve">Calibration Specification for </w:t>
      </w:r>
      <w:r w:rsidRPr="009D4A28">
        <w:rPr>
          <w:sz w:val="28"/>
          <w:szCs w:val="28"/>
        </w:rPr>
        <w:t>Urine Flow</w:t>
      </w:r>
      <w:r>
        <w:rPr>
          <w:sz w:val="28"/>
          <w:szCs w:val="28"/>
        </w:rPr>
        <w:t xml:space="preserve">meters  </w:t>
      </w:r>
      <w:r w:rsidRPr="00E03973">
        <w:rPr>
          <w:sz w:val="28"/>
          <w:szCs w:val="28"/>
        </w:rPr>
        <w:t xml:space="preserve"> </w:t>
      </w:r>
    </w:p>
    <w:p w:rsidR="005A7D86" w:rsidRPr="000D7DF7" w:rsidRDefault="005A7D86" w:rsidP="007E0853">
      <w:pPr>
        <w:jc w:val="center"/>
        <w:rPr>
          <w:rFonts w:ascii="宋体" w:cs="Calibri"/>
          <w:sz w:val="28"/>
          <w:szCs w:val="28"/>
        </w:rPr>
      </w:pPr>
    </w:p>
    <w:p w:rsidR="005A7D86" w:rsidRPr="005103F9" w:rsidRDefault="005A7D86" w:rsidP="007E0853">
      <w:pPr>
        <w:jc w:val="center"/>
        <w:rPr>
          <w:rFonts w:ascii="宋体" w:cs="Calibri"/>
          <w:sz w:val="28"/>
          <w:szCs w:val="28"/>
        </w:rPr>
      </w:pPr>
      <w:r w:rsidRPr="005103F9">
        <w:rPr>
          <w:rFonts w:ascii="宋体" w:hAnsi="宋体" w:cs="Calibri" w:hint="eastAsia"/>
          <w:sz w:val="28"/>
          <w:szCs w:val="28"/>
        </w:rPr>
        <w:t>（</w:t>
      </w:r>
      <w:r>
        <w:rPr>
          <w:rFonts w:ascii="宋体" w:hAnsi="宋体" w:cs="Calibri" w:hint="eastAsia"/>
          <w:sz w:val="28"/>
          <w:szCs w:val="28"/>
        </w:rPr>
        <w:t>征求意见</w:t>
      </w:r>
      <w:r w:rsidRPr="005103F9">
        <w:rPr>
          <w:rFonts w:ascii="宋体" w:hAnsi="宋体" w:cs="Calibri" w:hint="eastAsia"/>
          <w:sz w:val="28"/>
          <w:szCs w:val="28"/>
        </w:rPr>
        <w:t>稿）</w:t>
      </w:r>
    </w:p>
    <w:p w:rsidR="005A7D86" w:rsidRPr="005103F9" w:rsidRDefault="005A7D86" w:rsidP="007E0853">
      <w:pPr>
        <w:jc w:val="center"/>
        <w:rPr>
          <w:rFonts w:ascii="宋体" w:cs="Calibri"/>
          <w:color w:val="FF0000"/>
          <w:sz w:val="28"/>
          <w:szCs w:val="28"/>
        </w:rPr>
      </w:pPr>
    </w:p>
    <w:p w:rsidR="005A7D86" w:rsidRPr="005103F9" w:rsidRDefault="005A7D86" w:rsidP="007E0853">
      <w:pPr>
        <w:jc w:val="center"/>
        <w:rPr>
          <w:rFonts w:ascii="宋体" w:cs="Calibri"/>
          <w:color w:val="FF0000"/>
          <w:sz w:val="28"/>
          <w:szCs w:val="28"/>
        </w:rPr>
      </w:pPr>
    </w:p>
    <w:p w:rsidR="005A7D86" w:rsidRPr="005103F9" w:rsidRDefault="005A7D86" w:rsidP="007E0853">
      <w:pPr>
        <w:jc w:val="center"/>
        <w:rPr>
          <w:rFonts w:ascii="宋体" w:cs="Calibri"/>
          <w:color w:val="FF0000"/>
          <w:sz w:val="28"/>
          <w:szCs w:val="28"/>
        </w:rPr>
      </w:pPr>
    </w:p>
    <w:p w:rsidR="005A7D86" w:rsidRPr="005103F9" w:rsidRDefault="005A7D86" w:rsidP="007E0853">
      <w:pPr>
        <w:jc w:val="center"/>
        <w:rPr>
          <w:rFonts w:ascii="宋体" w:cs="Calibri"/>
          <w:color w:val="FF0000"/>
          <w:sz w:val="28"/>
          <w:szCs w:val="28"/>
        </w:rPr>
      </w:pPr>
    </w:p>
    <w:p w:rsidR="005A7D86" w:rsidRPr="005103F9" w:rsidRDefault="005A7D86" w:rsidP="007E0853">
      <w:pPr>
        <w:jc w:val="center"/>
        <w:rPr>
          <w:rFonts w:ascii="宋体" w:cs="Calibri"/>
          <w:color w:val="FF0000"/>
          <w:sz w:val="28"/>
          <w:szCs w:val="28"/>
        </w:rPr>
      </w:pPr>
    </w:p>
    <w:p w:rsidR="005A7D86" w:rsidRPr="005103F9" w:rsidRDefault="005A7D86" w:rsidP="007E0853">
      <w:pPr>
        <w:jc w:val="center"/>
        <w:rPr>
          <w:rFonts w:ascii="宋体" w:cs="Calibri"/>
          <w:color w:val="FF0000"/>
          <w:sz w:val="28"/>
          <w:szCs w:val="28"/>
        </w:rPr>
      </w:pPr>
    </w:p>
    <w:p w:rsidR="005A7D86" w:rsidRPr="005103F9" w:rsidRDefault="005A7D86" w:rsidP="007E0853">
      <w:pPr>
        <w:jc w:val="center"/>
        <w:rPr>
          <w:rFonts w:ascii="宋体" w:cs="Calibri"/>
          <w:color w:val="FF0000"/>
          <w:sz w:val="28"/>
          <w:szCs w:val="28"/>
        </w:rPr>
      </w:pPr>
    </w:p>
    <w:p w:rsidR="005A7D86" w:rsidRPr="005103F9" w:rsidRDefault="005A7D86" w:rsidP="007E0853">
      <w:pPr>
        <w:jc w:val="center"/>
        <w:rPr>
          <w:rFonts w:ascii="宋体" w:cs="Calibri"/>
          <w:sz w:val="28"/>
          <w:szCs w:val="28"/>
        </w:rPr>
      </w:pPr>
      <w:r>
        <w:rPr>
          <w:noProof/>
        </w:rPr>
        <w:pict>
          <v:shape id="直接箭头连接符 15" o:spid="_x0000_s1028" type="#_x0000_t32" style="position:absolute;left:0;text-align:left;margin-left:-3.9pt;margin-top:27.45pt;width:436.5pt;height:3pt;flip:y;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" strokeweight="1pt"/>
        </w:pict>
      </w:r>
      <w:r w:rsidRPr="005103F9">
        <w:rPr>
          <w:rFonts w:ascii="宋体" w:hAnsi="宋体" w:cs="Calibri"/>
          <w:sz w:val="28"/>
          <w:szCs w:val="28"/>
        </w:rPr>
        <w:t>20XX-XX-XX</w:t>
      </w:r>
      <w:r w:rsidRPr="005103F9">
        <w:rPr>
          <w:rFonts w:ascii="宋体" w:hAnsi="宋体" w:cs="Calibri" w:hint="eastAsia"/>
          <w:sz w:val="28"/>
          <w:szCs w:val="28"/>
        </w:rPr>
        <w:t>发布</w:t>
      </w:r>
      <w:r w:rsidRPr="005103F9">
        <w:rPr>
          <w:rFonts w:ascii="宋体" w:hAnsi="宋体" w:cs="Calibri"/>
          <w:sz w:val="28"/>
          <w:szCs w:val="28"/>
        </w:rPr>
        <w:t xml:space="preserve">                     20XX-XX-XX</w:t>
      </w:r>
      <w:r w:rsidRPr="005103F9">
        <w:rPr>
          <w:rFonts w:ascii="宋体" w:hAnsi="宋体" w:cs="Calibri" w:hint="eastAsia"/>
          <w:sz w:val="28"/>
          <w:szCs w:val="28"/>
        </w:rPr>
        <w:t>实施</w:t>
      </w:r>
    </w:p>
    <w:p w:rsidR="005A7D86" w:rsidRPr="005103F9" w:rsidRDefault="005A7D86" w:rsidP="007E0853">
      <w:pPr>
        <w:jc w:val="center"/>
        <w:rPr>
          <w:rFonts w:ascii="宋体" w:cs="Calibri"/>
          <w:kern w:val="0"/>
          <w:sz w:val="28"/>
          <w:szCs w:val="28"/>
        </w:rPr>
      </w:pPr>
      <w:r w:rsidRPr="005103F9">
        <w:rPr>
          <w:rFonts w:ascii="宋体" w:hAnsi="宋体" w:cs="Calibri" w:hint="eastAsia"/>
          <w:sz w:val="44"/>
          <w:szCs w:val="44"/>
        </w:rPr>
        <w:t>国家质量监督检验检疫总局</w:t>
      </w:r>
      <w:r w:rsidRPr="005103F9">
        <w:rPr>
          <w:rFonts w:ascii="宋体" w:hAnsi="宋体" w:cs="Calibri"/>
          <w:sz w:val="28"/>
          <w:szCs w:val="28"/>
        </w:rPr>
        <w:t xml:space="preserve"> </w:t>
      </w:r>
      <w:r w:rsidRPr="006B4E06">
        <w:rPr>
          <w:rFonts w:ascii="宋体" w:hAnsi="宋体" w:cs="Calibri" w:hint="eastAsia"/>
          <w:spacing w:val="153"/>
          <w:w w:val="71"/>
          <w:kern w:val="0"/>
          <w:sz w:val="28"/>
          <w:szCs w:val="28"/>
          <w:fitText w:val="700" w:id="1696825600"/>
        </w:rPr>
        <w:t>发</w:t>
      </w:r>
      <w:r w:rsidRPr="006B4E06">
        <w:rPr>
          <w:rFonts w:ascii="宋体" w:hAnsi="宋体" w:cs="Calibri" w:hint="eastAsia"/>
          <w:w w:val="71"/>
          <w:kern w:val="0"/>
          <w:sz w:val="28"/>
          <w:szCs w:val="28"/>
          <w:fitText w:val="700" w:id="1696825600"/>
        </w:rPr>
        <w:t>布</w:t>
      </w:r>
    </w:p>
    <w:p w:rsidR="005A7D86" w:rsidRPr="005103F9" w:rsidRDefault="005A7D86" w:rsidP="00E96C31">
      <w:pPr>
        <w:ind w:firstLineChars="100" w:firstLine="280"/>
        <w:jc w:val="left"/>
        <w:rPr>
          <w:rFonts w:ascii="宋体" w:cs="Calibri"/>
          <w:color w:val="FF0000"/>
          <w:kern w:val="0"/>
          <w:sz w:val="28"/>
          <w:szCs w:val="28"/>
        </w:rPr>
        <w:sectPr w:rsidR="005A7D86" w:rsidRPr="005103F9" w:rsidSect="00DF10E0">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720"/>
          <w:titlePg/>
          <w:docGrid w:type="lines" w:linePitch="312"/>
        </w:sectPr>
      </w:pPr>
    </w:p>
    <w:p w:rsidR="005A7D86" w:rsidRPr="009360F6" w:rsidRDefault="005A7D86" w:rsidP="0087130C">
      <w:pPr>
        <w:ind w:firstLineChars="50" w:firstLine="230"/>
        <w:jc w:val="left"/>
        <w:rPr>
          <w:rFonts w:ascii="宋体"/>
          <w:b/>
          <w:sz w:val="44"/>
          <w:szCs w:val="44"/>
        </w:rPr>
      </w:pPr>
      <w:r>
        <w:rPr>
          <w:rFonts w:eastAsia="黑体" w:hint="eastAsia"/>
          <w:bCs/>
          <w:color w:val="000000"/>
          <w:spacing w:val="10"/>
          <w:kern w:val="0"/>
          <w:sz w:val="44"/>
          <w:szCs w:val="44"/>
        </w:rPr>
        <w:t>尿量</w:t>
      </w:r>
      <w:r w:rsidRPr="009360F6">
        <w:rPr>
          <w:rFonts w:ascii="宋体" w:hAnsi="宋体" w:hint="eastAsia"/>
          <w:b/>
          <w:sz w:val="44"/>
          <w:szCs w:val="44"/>
        </w:rPr>
        <w:t>仪校准规范</w:t>
      </w:r>
      <w:r w:rsidRPr="009360F6">
        <w:rPr>
          <w:rFonts w:ascii="宋体" w:hAnsi="宋体"/>
          <w:b/>
          <w:sz w:val="44"/>
          <w:szCs w:val="44"/>
        </w:rPr>
        <w:t xml:space="preserve">  </w:t>
      </w:r>
    </w:p>
    <w:p w:rsidR="005A7D86" w:rsidRPr="00E465C8" w:rsidRDefault="005A7D86" w:rsidP="00AE613E">
      <w:pPr>
        <w:ind w:firstLineChars="100" w:firstLine="210"/>
        <w:rPr>
          <w:sz w:val="28"/>
          <w:szCs w:val="28"/>
        </w:rPr>
      </w:pPr>
      <w:r>
        <w:rPr>
          <w:noProof/>
        </w:rPr>
        <w:pict>
          <v:rect id="矩形 14" o:spid="_x0000_s1029" style="position:absolute;left:0;text-align:left;margin-left:301.35pt;margin-top:7.05pt;width:120.75pt;height:43.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" filled="f">
            <v:textbox>
              <w:txbxContent>
                <w:p w:rsidR="005A7D86" w:rsidRPr="00A9412B" w:rsidRDefault="005A7D86" w:rsidP="00AE613E">
                  <w:pPr>
                    <w:ind w:firstLineChars="50" w:firstLine="140"/>
                    <w:rPr>
                      <w:sz w:val="28"/>
                      <w:szCs w:val="28"/>
                    </w:rPr>
                  </w:pPr>
                  <w:r w:rsidRPr="00A9412B">
                    <w:rPr>
                      <w:rFonts w:ascii="黑体" w:eastAsia="黑体" w:hAnsi="黑体"/>
                      <w:sz w:val="28"/>
                      <w:szCs w:val="28"/>
                    </w:rPr>
                    <w:t>JJF XXXX</w:t>
                  </w:r>
                  <w:r w:rsidRPr="00DF6426">
                    <w:rPr>
                      <w:rFonts w:ascii="黑体" w:eastAsia="黑体" w:hAnsi="黑体"/>
                      <w:sz w:val="24"/>
                      <w:szCs w:val="24"/>
                    </w:rPr>
                    <w:t>—</w:t>
                  </w:r>
                  <w:r w:rsidRPr="00A9412B">
                    <w:rPr>
                      <w:rFonts w:ascii="黑体" w:eastAsia="黑体" w:hAnsi="黑体"/>
                      <w:sz w:val="28"/>
                      <w:szCs w:val="28"/>
                    </w:rPr>
                    <w:t>20XX</w:t>
                  </w:r>
                </w:p>
              </w:txbxContent>
            </v:textbox>
          </v:rect>
        </w:pict>
      </w:r>
      <w:r w:rsidRPr="009E02ED">
        <w:rPr>
          <w:sz w:val="28"/>
          <w:szCs w:val="28"/>
        </w:rPr>
        <w:t>C</w:t>
      </w:r>
      <w:r w:rsidRPr="00E465C8">
        <w:rPr>
          <w:sz w:val="28"/>
          <w:szCs w:val="28"/>
        </w:rPr>
        <w:t xml:space="preserve">alibration Specification for </w:t>
      </w:r>
    </w:p>
    <w:p w:rsidR="005A7D86" w:rsidRPr="009E02ED" w:rsidRDefault="005A7D86" w:rsidP="0087130C">
      <w:pPr>
        <w:ind w:firstLineChars="100" w:firstLine="280"/>
        <w:rPr>
          <w:sz w:val="28"/>
          <w:szCs w:val="28"/>
        </w:rPr>
      </w:pPr>
      <w:r w:rsidRPr="0087130C">
        <w:rPr>
          <w:sz w:val="28"/>
          <w:szCs w:val="28"/>
        </w:rPr>
        <w:t>Urine Flowmeter</w:t>
      </w:r>
      <w:r w:rsidRPr="00E465C8">
        <w:rPr>
          <w:sz w:val="28"/>
          <w:szCs w:val="28"/>
        </w:rPr>
        <w:t xml:space="preserve"> </w:t>
      </w:r>
    </w:p>
    <w:p w:rsidR="005A7D86" w:rsidRPr="005103F9" w:rsidRDefault="005A7D86" w:rsidP="007E0853">
      <w:pPr>
        <w:jc w:val="left"/>
        <w:rPr>
          <w:rFonts w:ascii="宋体" w:cs="Calibri"/>
          <w:color w:val="FF0000"/>
          <w:sz w:val="28"/>
          <w:szCs w:val="28"/>
        </w:rPr>
      </w:pPr>
      <w:r>
        <w:rPr>
          <w:noProof/>
        </w:rPr>
        <w:pict>
          <v:shape id="直接箭头连接符 13" o:spid="_x0000_s1030" type="#_x0000_t32" style="position:absolute;margin-left:-7.65pt;margin-top:11.7pt;width:436.5pt;height:3pt;flip:y;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" strokeweight="1pt"/>
        </w:pict>
      </w:r>
    </w:p>
    <w:p w:rsidR="005A7D86" w:rsidRPr="005103F9" w:rsidRDefault="005A7D86" w:rsidP="007E0853">
      <w:pPr>
        <w:jc w:val="left"/>
        <w:rPr>
          <w:rFonts w:ascii="宋体" w:cs="Calibri"/>
          <w:color w:val="FF0000"/>
          <w:sz w:val="28"/>
          <w:szCs w:val="28"/>
        </w:rPr>
      </w:pPr>
    </w:p>
    <w:p w:rsidR="005A7D86" w:rsidRDefault="005A7D86" w:rsidP="007E0853">
      <w:pPr>
        <w:jc w:val="left"/>
        <w:rPr>
          <w:rFonts w:ascii="宋体" w:cs="Calibri"/>
          <w:color w:val="FF0000"/>
          <w:sz w:val="28"/>
          <w:szCs w:val="28"/>
        </w:rPr>
      </w:pPr>
    </w:p>
    <w:p w:rsidR="005A7D86" w:rsidRDefault="005A7D86" w:rsidP="003C4CAD">
      <w:pPr>
        <w:rPr>
          <w:rFonts w:ascii="宋体" w:cs="Calibri"/>
          <w:color w:val="FF0000"/>
          <w:sz w:val="28"/>
          <w:szCs w:val="28"/>
        </w:rPr>
      </w:pPr>
    </w:p>
    <w:p w:rsidR="005A7D86" w:rsidRPr="0073607F" w:rsidRDefault="005A7D86" w:rsidP="00AE613E">
      <w:pPr>
        <w:adjustRightInd w:val="0"/>
        <w:ind w:firstLineChars="121" w:firstLine="564"/>
        <w:jc w:val="left"/>
        <w:rPr>
          <w:rFonts w:ascii="黑体" w:eastAsia="黑体" w:hAnsi="黑体" w:cs="Calibri"/>
          <w:sz w:val="28"/>
          <w:szCs w:val="28"/>
        </w:rPr>
      </w:pPr>
      <w:r w:rsidRPr="00E2312B">
        <w:rPr>
          <w:rFonts w:ascii="黑体" w:eastAsia="黑体" w:hAnsi="黑体" w:cs="Calibri" w:hint="eastAsia"/>
          <w:spacing w:val="93"/>
          <w:kern w:val="0"/>
          <w:sz w:val="28"/>
          <w:szCs w:val="28"/>
          <w:fitText w:val="1680" w:id="1696825601"/>
        </w:rPr>
        <w:t>归口单</w:t>
      </w:r>
      <w:r w:rsidRPr="00E2312B">
        <w:rPr>
          <w:rFonts w:ascii="黑体" w:eastAsia="黑体" w:hAnsi="黑体" w:cs="Calibri" w:hint="eastAsia"/>
          <w:spacing w:val="1"/>
          <w:kern w:val="0"/>
          <w:sz w:val="28"/>
          <w:szCs w:val="28"/>
          <w:fitText w:val="1680" w:id="1696825601"/>
        </w:rPr>
        <w:t>位</w:t>
      </w:r>
      <w:r w:rsidRPr="00CC178A">
        <w:rPr>
          <w:rFonts w:ascii="宋体" w:hAnsi="宋体" w:cs="Calibri" w:hint="eastAsia"/>
          <w:sz w:val="28"/>
          <w:szCs w:val="28"/>
        </w:rPr>
        <w:t>：</w:t>
      </w:r>
      <w:r>
        <w:rPr>
          <w:rFonts w:ascii="宋体" w:hAnsi="宋体" w:cs="Calibri" w:hint="eastAsia"/>
          <w:sz w:val="28"/>
          <w:szCs w:val="28"/>
        </w:rPr>
        <w:t>全国临床医学计量技术委员会</w:t>
      </w:r>
    </w:p>
    <w:p w:rsidR="005A7D86" w:rsidRPr="004D7B21" w:rsidRDefault="005A7D86" w:rsidP="00AE613E">
      <w:pPr>
        <w:ind w:firstLineChars="200" w:firstLine="560"/>
        <w:jc w:val="left"/>
        <w:rPr>
          <w:rFonts w:ascii="宋体" w:cs="Calibri"/>
          <w:sz w:val="28"/>
          <w:szCs w:val="28"/>
        </w:rPr>
      </w:pPr>
      <w:r w:rsidRPr="00CD2AB6">
        <w:rPr>
          <w:rFonts w:ascii="黑体" w:eastAsia="黑体" w:hAnsi="黑体" w:cs="Calibri" w:hint="eastAsia"/>
          <w:sz w:val="28"/>
          <w:szCs w:val="28"/>
        </w:rPr>
        <w:t>主要起草单位</w:t>
      </w:r>
      <w:r w:rsidRPr="004D7B21">
        <w:rPr>
          <w:rFonts w:ascii="宋体" w:hAnsi="宋体" w:cs="Calibri" w:hint="eastAsia"/>
          <w:sz w:val="28"/>
          <w:szCs w:val="28"/>
        </w:rPr>
        <w:t>：</w:t>
      </w:r>
      <w:r>
        <w:rPr>
          <w:rFonts w:ascii="宋体" w:hAnsi="宋体" w:cs="Calibri" w:hint="eastAsia"/>
          <w:sz w:val="28"/>
          <w:szCs w:val="28"/>
        </w:rPr>
        <w:t>沈阳计量测试</w:t>
      </w:r>
      <w:r w:rsidRPr="004D7B21">
        <w:rPr>
          <w:rFonts w:ascii="宋体" w:hAnsi="宋体" w:cs="Calibri" w:hint="eastAsia"/>
          <w:sz w:val="28"/>
          <w:szCs w:val="28"/>
        </w:rPr>
        <w:t>院</w:t>
      </w:r>
    </w:p>
    <w:p w:rsidR="005A7D86" w:rsidRPr="00BD6798" w:rsidRDefault="005A7D86" w:rsidP="007E0853">
      <w:pPr>
        <w:jc w:val="left"/>
        <w:rPr>
          <w:rFonts w:ascii="宋体" w:cs="Calibri"/>
          <w:sz w:val="28"/>
          <w:szCs w:val="28"/>
          <w:highlight w:val="yellow"/>
        </w:rPr>
      </w:pPr>
      <w:r>
        <w:rPr>
          <w:rFonts w:ascii="宋体" w:hAnsi="宋体" w:cs="Calibri"/>
          <w:sz w:val="28"/>
          <w:szCs w:val="28"/>
        </w:rPr>
        <w:t xml:space="preserve">    </w:t>
      </w:r>
    </w:p>
    <w:p w:rsidR="005A7D86" w:rsidRPr="0087130C" w:rsidRDefault="005A7D86" w:rsidP="0087130C">
      <w:pPr>
        <w:jc w:val="left"/>
        <w:rPr>
          <w:rFonts w:ascii="宋体" w:cs="Calibri"/>
          <w:sz w:val="28"/>
          <w:szCs w:val="28"/>
          <w:highlight w:val="yellow"/>
        </w:rPr>
      </w:pPr>
    </w:p>
    <w:p w:rsidR="005A7D86" w:rsidRPr="005103F9" w:rsidRDefault="005A7D86" w:rsidP="007E0853">
      <w:pPr>
        <w:ind w:left="840" w:firstLine="420"/>
        <w:jc w:val="left"/>
        <w:rPr>
          <w:rFonts w:ascii="宋体" w:cs="Calibri"/>
          <w:color w:val="FF0000"/>
          <w:sz w:val="28"/>
          <w:szCs w:val="28"/>
        </w:rPr>
      </w:pPr>
    </w:p>
    <w:p w:rsidR="005A7D86" w:rsidRPr="005103F9" w:rsidRDefault="005A7D86" w:rsidP="007E0853">
      <w:pPr>
        <w:ind w:left="840" w:firstLine="420"/>
        <w:jc w:val="left"/>
        <w:rPr>
          <w:rFonts w:ascii="宋体" w:cs="Calibri"/>
          <w:color w:val="FF0000"/>
          <w:sz w:val="28"/>
          <w:szCs w:val="28"/>
        </w:rPr>
      </w:pPr>
    </w:p>
    <w:p w:rsidR="005A7D86" w:rsidRPr="005103F9" w:rsidRDefault="005A7D86" w:rsidP="007E0853">
      <w:pPr>
        <w:ind w:left="840" w:firstLine="420"/>
        <w:jc w:val="left"/>
        <w:rPr>
          <w:rFonts w:ascii="宋体" w:cs="Calibri"/>
          <w:color w:val="FF0000"/>
          <w:sz w:val="28"/>
          <w:szCs w:val="28"/>
        </w:rPr>
      </w:pPr>
    </w:p>
    <w:p w:rsidR="005A7D86" w:rsidRPr="005103F9" w:rsidRDefault="005A7D86" w:rsidP="007E0853">
      <w:pPr>
        <w:jc w:val="left"/>
        <w:rPr>
          <w:rFonts w:ascii="宋体" w:cs="Calibri"/>
          <w:color w:val="FF0000"/>
          <w:sz w:val="28"/>
          <w:szCs w:val="28"/>
        </w:rPr>
      </w:pPr>
    </w:p>
    <w:p w:rsidR="005A7D86" w:rsidRDefault="005A7D86" w:rsidP="007E0853">
      <w:pPr>
        <w:jc w:val="left"/>
        <w:rPr>
          <w:rFonts w:ascii="宋体" w:cs="Calibri"/>
          <w:color w:val="FF0000"/>
          <w:sz w:val="28"/>
          <w:szCs w:val="28"/>
        </w:rPr>
      </w:pPr>
    </w:p>
    <w:p w:rsidR="005A7D86" w:rsidRDefault="005A7D86" w:rsidP="007E0853">
      <w:pPr>
        <w:jc w:val="left"/>
        <w:rPr>
          <w:rFonts w:ascii="宋体" w:cs="Calibri"/>
          <w:color w:val="FF0000"/>
          <w:sz w:val="28"/>
          <w:szCs w:val="28"/>
        </w:rPr>
      </w:pPr>
    </w:p>
    <w:p w:rsidR="005A7D86" w:rsidRDefault="005A7D86" w:rsidP="007E0853">
      <w:pPr>
        <w:jc w:val="left"/>
        <w:rPr>
          <w:rFonts w:ascii="宋体" w:cs="Calibri"/>
          <w:color w:val="FF0000"/>
          <w:sz w:val="28"/>
          <w:szCs w:val="28"/>
        </w:rPr>
      </w:pPr>
    </w:p>
    <w:p w:rsidR="005A7D86" w:rsidRPr="00CA7F3D" w:rsidRDefault="005A7D86" w:rsidP="007E0853">
      <w:pPr>
        <w:jc w:val="left"/>
        <w:rPr>
          <w:rFonts w:ascii="宋体" w:cs="Calibri"/>
          <w:color w:val="FF0000"/>
          <w:sz w:val="28"/>
          <w:szCs w:val="28"/>
        </w:rPr>
      </w:pPr>
    </w:p>
    <w:p w:rsidR="005A7D86" w:rsidRPr="00DF4DF2" w:rsidRDefault="005A7D86" w:rsidP="00783BEB">
      <w:pPr>
        <w:jc w:val="center"/>
        <w:rPr>
          <w:rFonts w:ascii="宋体" w:cs="Calibri"/>
          <w:sz w:val="28"/>
          <w:szCs w:val="28"/>
        </w:rPr>
        <w:sectPr w:rsidR="005A7D86" w:rsidRPr="00DF4DF2" w:rsidSect="00DF10E0">
          <w:headerReference w:type="default" r:id="rId13"/>
          <w:footerReference w:type="default" r:id="rId14"/>
          <w:pgSz w:w="11906" w:h="16838"/>
          <w:pgMar w:top="1440" w:right="1800" w:bottom="1440" w:left="1800" w:header="851" w:footer="992" w:gutter="0"/>
          <w:cols w:space="720"/>
          <w:docGrid w:type="lines" w:linePitch="312"/>
        </w:sectPr>
      </w:pPr>
      <w:r w:rsidRPr="00320047">
        <w:rPr>
          <w:rFonts w:ascii="宋体" w:hAnsi="宋体" w:cs="Calibri" w:hint="eastAsia"/>
          <w:sz w:val="28"/>
          <w:szCs w:val="28"/>
        </w:rPr>
        <w:t>本规范</w:t>
      </w:r>
      <w:r>
        <w:rPr>
          <w:rFonts w:ascii="宋体" w:hAnsi="宋体" w:cs="Calibri" w:hint="eastAsia"/>
          <w:sz w:val="28"/>
          <w:szCs w:val="28"/>
        </w:rPr>
        <w:t>由全国临床医学计量技术委员会</w:t>
      </w:r>
      <w:r w:rsidRPr="00367C36">
        <w:rPr>
          <w:rFonts w:ascii="宋体" w:hAnsi="宋体" w:cs="Calibri" w:hint="eastAsia"/>
          <w:sz w:val="28"/>
          <w:szCs w:val="28"/>
        </w:rPr>
        <w:t>负</w:t>
      </w:r>
      <w:r w:rsidRPr="00320047">
        <w:rPr>
          <w:rFonts w:ascii="宋体" w:hAnsi="宋体" w:cs="Calibri" w:hint="eastAsia"/>
          <w:sz w:val="28"/>
          <w:szCs w:val="28"/>
        </w:rPr>
        <w:t>责解释</w:t>
      </w:r>
    </w:p>
    <w:p w:rsidR="005A7D86" w:rsidRPr="00E91966" w:rsidRDefault="005A7D86" w:rsidP="007E0853">
      <w:pPr>
        <w:jc w:val="left"/>
        <w:rPr>
          <w:rFonts w:ascii="黑体" w:eastAsia="黑体" w:hAnsi="黑体" w:cs="Calibri"/>
          <w:sz w:val="28"/>
          <w:szCs w:val="28"/>
        </w:rPr>
      </w:pPr>
      <w:r w:rsidRPr="00E91966">
        <w:rPr>
          <w:rFonts w:ascii="黑体" w:eastAsia="黑体" w:hAnsi="黑体" w:cs="Calibri" w:hint="eastAsia"/>
          <w:sz w:val="28"/>
          <w:szCs w:val="28"/>
        </w:rPr>
        <w:t>本规范主要起草人：</w:t>
      </w:r>
    </w:p>
    <w:p w:rsidR="005A7D86" w:rsidRPr="00E465C8" w:rsidRDefault="005A7D86" w:rsidP="0087130C">
      <w:pPr>
        <w:ind w:firstLineChars="450" w:firstLine="1260"/>
        <w:jc w:val="left"/>
        <w:rPr>
          <w:rFonts w:ascii="宋体" w:cs="Calibri"/>
          <w:sz w:val="28"/>
          <w:szCs w:val="28"/>
        </w:rPr>
      </w:pPr>
      <w:r w:rsidRPr="00E465C8">
        <w:rPr>
          <w:rFonts w:ascii="宋体" w:hAnsi="宋体" w:cs="Calibri" w:hint="eastAsia"/>
          <w:sz w:val="28"/>
          <w:szCs w:val="28"/>
        </w:rPr>
        <w:t>（沈阳计量测试院）</w:t>
      </w:r>
    </w:p>
    <w:p w:rsidR="005A7D86" w:rsidRPr="00E465C8" w:rsidRDefault="005A7D86" w:rsidP="0087130C">
      <w:pPr>
        <w:ind w:firstLineChars="450" w:firstLine="1260"/>
        <w:jc w:val="left"/>
        <w:rPr>
          <w:rFonts w:ascii="宋体" w:cs="Calibri"/>
          <w:sz w:val="28"/>
          <w:szCs w:val="28"/>
        </w:rPr>
      </w:pPr>
      <w:r w:rsidRPr="00E465C8">
        <w:rPr>
          <w:rFonts w:ascii="宋体" w:hAnsi="宋体" w:cs="Calibri" w:hint="eastAsia"/>
          <w:sz w:val="28"/>
          <w:szCs w:val="28"/>
        </w:rPr>
        <w:t>（沈阳计量测试院）</w:t>
      </w:r>
    </w:p>
    <w:p w:rsidR="005A7D86" w:rsidRPr="00E465C8" w:rsidRDefault="005A7D86" w:rsidP="0087130C">
      <w:pPr>
        <w:ind w:firstLineChars="450" w:firstLine="1260"/>
        <w:jc w:val="left"/>
        <w:rPr>
          <w:rFonts w:ascii="宋体" w:cs="Calibri"/>
          <w:sz w:val="28"/>
          <w:szCs w:val="28"/>
        </w:rPr>
      </w:pPr>
      <w:r w:rsidRPr="00E465C8">
        <w:rPr>
          <w:rFonts w:ascii="宋体" w:hAnsi="宋体" w:cs="Calibri" w:hint="eastAsia"/>
          <w:sz w:val="28"/>
          <w:szCs w:val="28"/>
        </w:rPr>
        <w:t>（沈阳计量测试院）</w:t>
      </w:r>
    </w:p>
    <w:p w:rsidR="005A7D86" w:rsidRPr="00E91966" w:rsidRDefault="005A7D86" w:rsidP="007E0853">
      <w:pPr>
        <w:jc w:val="left"/>
        <w:rPr>
          <w:rFonts w:ascii="黑体" w:eastAsia="黑体" w:hAnsi="黑体" w:cs="Calibri"/>
          <w:sz w:val="28"/>
          <w:szCs w:val="28"/>
        </w:rPr>
      </w:pPr>
      <w:r w:rsidRPr="00E91966">
        <w:rPr>
          <w:rFonts w:ascii="黑体" w:eastAsia="黑体" w:hAnsi="黑体" w:cs="Calibri" w:hint="eastAsia"/>
          <w:sz w:val="28"/>
          <w:szCs w:val="28"/>
        </w:rPr>
        <w:t>参加起草人：</w:t>
      </w:r>
    </w:p>
    <w:p w:rsidR="005A7D86" w:rsidRPr="00C63AB4" w:rsidRDefault="005A7D86" w:rsidP="0087130C">
      <w:pPr>
        <w:ind w:firstLineChars="450" w:firstLine="1260"/>
        <w:jc w:val="left"/>
        <w:rPr>
          <w:rFonts w:ascii="宋体" w:cs="Calibri"/>
          <w:sz w:val="28"/>
          <w:szCs w:val="28"/>
        </w:rPr>
      </w:pPr>
    </w:p>
    <w:p w:rsidR="005A7D86" w:rsidRPr="00894826" w:rsidRDefault="005A7D86" w:rsidP="00AE613E">
      <w:pPr>
        <w:ind w:firstLineChars="700" w:firstLine="1960"/>
        <w:jc w:val="left"/>
        <w:rPr>
          <w:rFonts w:ascii="宋体" w:cs="Calibri"/>
          <w:sz w:val="28"/>
          <w:szCs w:val="28"/>
        </w:rPr>
      </w:pPr>
    </w:p>
    <w:p w:rsidR="005A7D86" w:rsidRDefault="005A7D86" w:rsidP="00AE613E">
      <w:pPr>
        <w:ind w:firstLineChars="700" w:firstLine="1960"/>
        <w:jc w:val="left"/>
        <w:rPr>
          <w:rFonts w:ascii="宋体" w:cs="Calibri"/>
          <w:sz w:val="28"/>
          <w:szCs w:val="28"/>
        </w:rPr>
      </w:pPr>
    </w:p>
    <w:p w:rsidR="005A7D86" w:rsidRPr="00751733" w:rsidRDefault="005A7D86" w:rsidP="00AE613E">
      <w:pPr>
        <w:ind w:firstLineChars="700" w:firstLine="1960"/>
        <w:jc w:val="left"/>
        <w:rPr>
          <w:rFonts w:ascii="宋体" w:cs="Calibri"/>
          <w:sz w:val="28"/>
          <w:szCs w:val="28"/>
        </w:rPr>
      </w:pPr>
    </w:p>
    <w:p w:rsidR="005A7D86" w:rsidRPr="00320047" w:rsidRDefault="005A7D86" w:rsidP="00AE613E">
      <w:pPr>
        <w:ind w:firstLineChars="700" w:firstLine="1960"/>
        <w:jc w:val="left"/>
        <w:rPr>
          <w:rFonts w:ascii="宋体" w:cs="Calibri"/>
          <w:sz w:val="28"/>
          <w:szCs w:val="28"/>
        </w:rPr>
      </w:pPr>
    </w:p>
    <w:p w:rsidR="005A7D86" w:rsidRPr="005103F9" w:rsidRDefault="005A7D86" w:rsidP="007E0853">
      <w:pPr>
        <w:pStyle w:val="Heading1"/>
        <w:jc w:val="center"/>
        <w:rPr>
          <w:rFonts w:ascii="宋体"/>
          <w:b w:val="0"/>
          <w:color w:val="FF0000"/>
          <w:lang w:val="zh-CN"/>
        </w:rPr>
        <w:sectPr w:rsidR="005A7D86" w:rsidRPr="005103F9" w:rsidSect="00DF10E0">
          <w:headerReference w:type="first" r:id="rId15"/>
          <w:pgSz w:w="11906" w:h="16838"/>
          <w:pgMar w:top="1440" w:right="1800" w:bottom="1440" w:left="1800" w:header="851" w:footer="992" w:gutter="0"/>
          <w:cols w:space="720"/>
          <w:titlePg/>
          <w:docGrid w:type="lines" w:linePitch="312"/>
        </w:sectPr>
      </w:pPr>
    </w:p>
    <w:p w:rsidR="005A7D86" w:rsidRPr="006B0E11" w:rsidRDefault="005A7D86" w:rsidP="007E0853">
      <w:pPr>
        <w:jc w:val="center"/>
        <w:rPr>
          <w:rFonts w:ascii="宋体"/>
          <w:sz w:val="44"/>
          <w:szCs w:val="44"/>
        </w:rPr>
      </w:pPr>
      <w:bookmarkStart w:id="0" w:name="_Toc361065981"/>
      <w:bookmarkStart w:id="1" w:name="_Toc361081391"/>
      <w:r w:rsidRPr="006B0E11">
        <w:rPr>
          <w:rFonts w:ascii="宋体" w:hAnsi="宋体" w:hint="eastAsia"/>
          <w:sz w:val="44"/>
          <w:szCs w:val="44"/>
          <w:lang w:val="zh-CN"/>
        </w:rPr>
        <w:t>目</w:t>
      </w:r>
      <w:r w:rsidRPr="006B0E11">
        <w:rPr>
          <w:rFonts w:ascii="宋体" w:hAnsi="宋体"/>
          <w:sz w:val="44"/>
          <w:szCs w:val="44"/>
          <w:lang w:val="zh-CN"/>
        </w:rPr>
        <w:t xml:space="preserve">  </w:t>
      </w:r>
      <w:r w:rsidRPr="006B0E11">
        <w:rPr>
          <w:rFonts w:ascii="宋体" w:hAnsi="宋体" w:hint="eastAsia"/>
          <w:sz w:val="44"/>
          <w:szCs w:val="44"/>
          <w:lang w:val="zh-CN"/>
        </w:rPr>
        <w:t>录</w:t>
      </w:r>
      <w:bookmarkEnd w:id="0"/>
      <w:bookmarkEnd w:id="1"/>
    </w:p>
    <w:p w:rsidR="005A7D86" w:rsidRPr="00367C36" w:rsidRDefault="005A7D86" w:rsidP="00965B3E">
      <w:pPr>
        <w:pStyle w:val="TOC1"/>
        <w:spacing w:line="360" w:lineRule="auto"/>
        <w:rPr>
          <w:rFonts w:ascii="宋体" w:eastAsia="宋体" w:hAnsi="宋体"/>
          <w:sz w:val="24"/>
          <w:szCs w:val="24"/>
          <w:lang w:val="en-US"/>
        </w:rPr>
      </w:pPr>
      <w:r w:rsidRPr="00367C36">
        <w:rPr>
          <w:rStyle w:val="Hyperlink"/>
          <w:rFonts w:ascii="宋体" w:eastAsia="宋体" w:hAnsi="宋体"/>
          <w:sz w:val="24"/>
          <w:szCs w:val="24"/>
        </w:rPr>
        <w:fldChar w:fldCharType="begin"/>
      </w:r>
      <w:r w:rsidRPr="00367C36">
        <w:rPr>
          <w:rStyle w:val="Hyperlink"/>
          <w:rFonts w:ascii="宋体" w:eastAsia="宋体" w:hAnsi="宋体"/>
          <w:sz w:val="24"/>
          <w:szCs w:val="24"/>
        </w:rPr>
        <w:instrText xml:space="preserve"> TOC \o "1-2" \h \z \u </w:instrText>
      </w:r>
      <w:r w:rsidRPr="00367C36">
        <w:rPr>
          <w:rStyle w:val="Hyperlink"/>
          <w:rFonts w:ascii="宋体" w:eastAsia="宋体" w:hAnsi="宋体"/>
          <w:sz w:val="24"/>
          <w:szCs w:val="24"/>
        </w:rPr>
        <w:fldChar w:fldCharType="separate"/>
      </w:r>
      <w:hyperlink w:anchor="_Toc454955953" w:history="1">
        <w:r w:rsidRPr="00367C36">
          <w:rPr>
            <w:rStyle w:val="Hyperlink"/>
            <w:rFonts w:ascii="宋体" w:eastAsia="宋体" w:hAnsi="宋体" w:hint="eastAsia"/>
            <w:sz w:val="24"/>
            <w:szCs w:val="24"/>
          </w:rPr>
          <w:t>引</w:t>
        </w:r>
        <w:r w:rsidRPr="00367C36">
          <w:rPr>
            <w:rStyle w:val="Hyperlink"/>
            <w:rFonts w:ascii="宋体" w:eastAsia="宋体" w:hAnsi="宋体"/>
            <w:sz w:val="24"/>
            <w:szCs w:val="24"/>
          </w:rPr>
          <w:t xml:space="preserve">  </w:t>
        </w:r>
        <w:r w:rsidRPr="00367C36">
          <w:rPr>
            <w:rStyle w:val="Hyperlink"/>
            <w:rFonts w:ascii="宋体" w:eastAsia="宋体" w:hAnsi="宋体" w:hint="eastAsia"/>
            <w:sz w:val="24"/>
            <w:szCs w:val="24"/>
          </w:rPr>
          <w:t>言</w:t>
        </w:r>
        <w:r w:rsidRPr="00367C36">
          <w:rPr>
            <w:rFonts w:ascii="宋体" w:eastAsia="宋体" w:hAnsi="宋体"/>
            <w:webHidden/>
            <w:sz w:val="24"/>
            <w:szCs w:val="24"/>
          </w:rPr>
          <w:tab/>
        </w:r>
        <w:r w:rsidRPr="00367C36">
          <w:rPr>
            <w:rFonts w:ascii="宋体" w:eastAsia="宋体" w:hAnsi="宋体"/>
            <w:webHidden/>
            <w:sz w:val="24"/>
            <w:szCs w:val="24"/>
          </w:rPr>
          <w:fldChar w:fldCharType="begin"/>
        </w:r>
        <w:r w:rsidRPr="00367C36">
          <w:rPr>
            <w:rFonts w:ascii="宋体" w:eastAsia="宋体" w:hAnsi="宋体"/>
            <w:webHidden/>
            <w:sz w:val="24"/>
            <w:szCs w:val="24"/>
          </w:rPr>
          <w:instrText xml:space="preserve"> PAGEREF _Toc454955953 \h </w:instrText>
        </w:r>
        <w:r w:rsidRPr="00367C36">
          <w:rPr>
            <w:rFonts w:ascii="宋体" w:eastAsia="宋体" w:hAnsi="宋体"/>
            <w:webHidden/>
            <w:sz w:val="24"/>
            <w:szCs w:val="24"/>
          </w:rPr>
        </w:r>
        <w:r w:rsidRPr="00367C36">
          <w:rPr>
            <w:rFonts w:ascii="宋体" w:eastAsia="宋体" w:hAnsi="宋体"/>
            <w:webHidden/>
            <w:sz w:val="24"/>
            <w:szCs w:val="24"/>
          </w:rPr>
          <w:fldChar w:fldCharType="separate"/>
        </w:r>
        <w:r w:rsidRPr="00367C36">
          <w:rPr>
            <w:rFonts w:ascii="宋体" w:eastAsia="宋体" w:hAnsi="宋体"/>
            <w:webHidden/>
            <w:sz w:val="24"/>
            <w:szCs w:val="24"/>
          </w:rPr>
          <w:t>III</w:t>
        </w:r>
        <w:r w:rsidRPr="00367C36">
          <w:rPr>
            <w:rFonts w:ascii="宋体" w:eastAsia="宋体" w:hAnsi="宋体"/>
            <w:webHidden/>
            <w:sz w:val="24"/>
            <w:szCs w:val="24"/>
          </w:rPr>
          <w:fldChar w:fldCharType="end"/>
        </w:r>
      </w:hyperlink>
    </w:p>
    <w:p w:rsidR="005A7D86" w:rsidRPr="00367C36" w:rsidRDefault="005A7D86" w:rsidP="00965B3E">
      <w:pPr>
        <w:pStyle w:val="TOC1"/>
        <w:spacing w:line="360" w:lineRule="auto"/>
        <w:rPr>
          <w:rFonts w:ascii="宋体" w:eastAsia="宋体" w:hAnsi="宋体"/>
          <w:sz w:val="24"/>
          <w:szCs w:val="24"/>
          <w:lang w:val="en-US"/>
        </w:rPr>
      </w:pPr>
      <w:hyperlink w:anchor="_Toc454955954" w:history="1">
        <w:r w:rsidRPr="00367C36">
          <w:rPr>
            <w:rStyle w:val="Hyperlink"/>
            <w:rFonts w:ascii="宋体" w:eastAsia="宋体" w:hAnsi="宋体"/>
            <w:sz w:val="24"/>
            <w:szCs w:val="24"/>
          </w:rPr>
          <w:t xml:space="preserve">1  </w:t>
        </w:r>
        <w:r w:rsidRPr="00367C36">
          <w:rPr>
            <w:rStyle w:val="Hyperlink"/>
            <w:rFonts w:ascii="宋体" w:eastAsia="宋体" w:hAnsi="宋体" w:hint="eastAsia"/>
            <w:sz w:val="24"/>
            <w:szCs w:val="24"/>
          </w:rPr>
          <w:t>范围</w:t>
        </w:r>
        <w:r w:rsidRPr="00367C36">
          <w:rPr>
            <w:rFonts w:ascii="宋体" w:eastAsia="宋体" w:hAnsi="宋体"/>
            <w:webHidden/>
            <w:sz w:val="24"/>
            <w:szCs w:val="24"/>
          </w:rPr>
          <w:tab/>
        </w:r>
        <w:r>
          <w:rPr>
            <w:rFonts w:ascii="宋体" w:eastAsia="宋体" w:hAnsi="宋体"/>
            <w:webHidden/>
            <w:sz w:val="24"/>
            <w:szCs w:val="24"/>
          </w:rPr>
          <w:t>1</w:t>
        </w:r>
      </w:hyperlink>
    </w:p>
    <w:p w:rsidR="005A7D86" w:rsidRPr="00367C36" w:rsidRDefault="005A7D86" w:rsidP="00965B3E">
      <w:pPr>
        <w:pStyle w:val="TOC1"/>
        <w:spacing w:line="360" w:lineRule="auto"/>
        <w:rPr>
          <w:rFonts w:ascii="宋体" w:eastAsia="宋体" w:hAnsi="宋体"/>
          <w:sz w:val="24"/>
          <w:szCs w:val="24"/>
          <w:lang w:val="en-US"/>
        </w:rPr>
      </w:pPr>
      <w:hyperlink w:anchor="_Toc454955955" w:history="1">
        <w:r w:rsidRPr="00367C36">
          <w:rPr>
            <w:rStyle w:val="Hyperlink"/>
            <w:rFonts w:ascii="宋体" w:eastAsia="宋体" w:hAnsi="宋体"/>
            <w:sz w:val="24"/>
            <w:szCs w:val="24"/>
          </w:rPr>
          <w:t xml:space="preserve">2  </w:t>
        </w:r>
        <w:r w:rsidRPr="00367C36">
          <w:rPr>
            <w:rStyle w:val="Hyperlink"/>
            <w:rFonts w:ascii="宋体" w:eastAsia="宋体" w:hAnsi="宋体" w:hint="eastAsia"/>
            <w:sz w:val="24"/>
            <w:szCs w:val="24"/>
          </w:rPr>
          <w:t>引用文件</w:t>
        </w:r>
        <w:r w:rsidRPr="00367C36">
          <w:rPr>
            <w:rFonts w:ascii="宋体" w:eastAsia="宋体" w:hAnsi="宋体"/>
            <w:webHidden/>
            <w:sz w:val="24"/>
            <w:szCs w:val="24"/>
          </w:rPr>
          <w:tab/>
        </w:r>
        <w:r>
          <w:rPr>
            <w:rFonts w:ascii="宋体" w:eastAsia="宋体" w:hAnsi="宋体"/>
            <w:webHidden/>
            <w:sz w:val="24"/>
            <w:szCs w:val="24"/>
          </w:rPr>
          <w:t>1</w:t>
        </w:r>
      </w:hyperlink>
    </w:p>
    <w:p w:rsidR="005A7D86" w:rsidRPr="00367C36" w:rsidRDefault="005A7D86" w:rsidP="00965B3E">
      <w:pPr>
        <w:pStyle w:val="TOC1"/>
        <w:spacing w:line="360" w:lineRule="auto"/>
        <w:rPr>
          <w:rFonts w:ascii="宋体" w:eastAsia="宋体" w:hAnsi="宋体"/>
          <w:sz w:val="24"/>
          <w:szCs w:val="24"/>
          <w:lang w:val="en-US"/>
        </w:rPr>
      </w:pPr>
      <w:hyperlink w:anchor="_Toc454955956" w:history="1">
        <w:r w:rsidRPr="00367C36">
          <w:rPr>
            <w:rStyle w:val="Hyperlink"/>
            <w:rFonts w:ascii="宋体" w:eastAsia="宋体" w:hAnsi="宋体"/>
            <w:sz w:val="24"/>
            <w:szCs w:val="24"/>
          </w:rPr>
          <w:t xml:space="preserve">3  </w:t>
        </w:r>
        <w:r w:rsidRPr="00367C36">
          <w:rPr>
            <w:rStyle w:val="Hyperlink"/>
            <w:rFonts w:ascii="宋体" w:eastAsia="宋体" w:hAnsi="宋体" w:hint="eastAsia"/>
            <w:sz w:val="24"/>
            <w:szCs w:val="24"/>
          </w:rPr>
          <w:t>术语和计量单位</w:t>
        </w:r>
        <w:r w:rsidRPr="00367C36">
          <w:rPr>
            <w:rFonts w:ascii="宋体" w:eastAsia="宋体" w:hAnsi="宋体"/>
            <w:webHidden/>
            <w:sz w:val="24"/>
            <w:szCs w:val="24"/>
          </w:rPr>
          <w:tab/>
        </w:r>
        <w:r>
          <w:rPr>
            <w:rFonts w:ascii="宋体" w:eastAsia="宋体" w:hAnsi="宋体"/>
            <w:webHidden/>
            <w:sz w:val="24"/>
            <w:szCs w:val="24"/>
          </w:rPr>
          <w:t>1</w:t>
        </w:r>
      </w:hyperlink>
    </w:p>
    <w:p w:rsidR="005A7D86" w:rsidRPr="00367C36" w:rsidRDefault="005A7D86" w:rsidP="00965B3E">
      <w:pPr>
        <w:pStyle w:val="TOC1"/>
        <w:spacing w:line="360" w:lineRule="auto"/>
        <w:rPr>
          <w:rFonts w:ascii="宋体" w:eastAsia="宋体" w:hAnsi="宋体"/>
          <w:sz w:val="24"/>
          <w:szCs w:val="24"/>
          <w:lang w:val="en-US"/>
        </w:rPr>
      </w:pPr>
      <w:hyperlink w:anchor="_Toc454955960" w:history="1">
        <w:r w:rsidRPr="00367C36">
          <w:rPr>
            <w:rStyle w:val="Hyperlink"/>
            <w:rFonts w:ascii="宋体" w:eastAsia="宋体" w:hAnsi="宋体"/>
            <w:sz w:val="24"/>
            <w:szCs w:val="24"/>
          </w:rPr>
          <w:t xml:space="preserve">4  </w:t>
        </w:r>
        <w:r w:rsidRPr="00367C36">
          <w:rPr>
            <w:rStyle w:val="Hyperlink"/>
            <w:rFonts w:ascii="宋体" w:eastAsia="宋体" w:hAnsi="宋体" w:hint="eastAsia"/>
            <w:sz w:val="24"/>
            <w:szCs w:val="24"/>
          </w:rPr>
          <w:t>概述</w:t>
        </w:r>
        <w:r w:rsidRPr="00367C36">
          <w:rPr>
            <w:rFonts w:ascii="宋体" w:eastAsia="宋体" w:hAnsi="宋体"/>
            <w:webHidden/>
            <w:sz w:val="24"/>
            <w:szCs w:val="24"/>
          </w:rPr>
          <w:tab/>
        </w:r>
        <w:r>
          <w:rPr>
            <w:rFonts w:ascii="宋体" w:eastAsia="宋体" w:hAnsi="宋体"/>
            <w:webHidden/>
            <w:sz w:val="24"/>
            <w:szCs w:val="24"/>
          </w:rPr>
          <w:t>1</w:t>
        </w:r>
      </w:hyperlink>
    </w:p>
    <w:p w:rsidR="005A7D86" w:rsidRPr="00367C36" w:rsidRDefault="005A7D86" w:rsidP="00965B3E">
      <w:pPr>
        <w:pStyle w:val="TOC1"/>
        <w:spacing w:line="360" w:lineRule="auto"/>
        <w:rPr>
          <w:rFonts w:ascii="宋体" w:eastAsia="宋体" w:hAnsi="宋体"/>
          <w:sz w:val="24"/>
          <w:szCs w:val="24"/>
          <w:lang w:val="en-US"/>
        </w:rPr>
      </w:pPr>
      <w:hyperlink w:anchor="_Toc454955961" w:history="1">
        <w:r w:rsidRPr="00367C36">
          <w:rPr>
            <w:rStyle w:val="Hyperlink"/>
            <w:rFonts w:ascii="宋体" w:eastAsia="宋体" w:hAnsi="宋体"/>
            <w:sz w:val="24"/>
            <w:szCs w:val="24"/>
          </w:rPr>
          <w:t xml:space="preserve">5  </w:t>
        </w:r>
        <w:r w:rsidRPr="00367C36">
          <w:rPr>
            <w:rStyle w:val="Hyperlink"/>
            <w:rFonts w:ascii="宋体" w:eastAsia="宋体" w:hAnsi="宋体" w:hint="eastAsia"/>
            <w:sz w:val="24"/>
            <w:szCs w:val="24"/>
          </w:rPr>
          <w:t>计量特性</w:t>
        </w:r>
        <w:r w:rsidRPr="00367C36">
          <w:rPr>
            <w:rFonts w:ascii="宋体" w:eastAsia="宋体" w:hAnsi="宋体"/>
            <w:webHidden/>
            <w:sz w:val="24"/>
            <w:szCs w:val="24"/>
          </w:rPr>
          <w:tab/>
        </w:r>
        <w:r>
          <w:rPr>
            <w:rFonts w:ascii="宋体" w:eastAsia="宋体" w:hAnsi="宋体"/>
            <w:webHidden/>
            <w:sz w:val="24"/>
            <w:szCs w:val="24"/>
          </w:rPr>
          <w:t>2</w:t>
        </w:r>
      </w:hyperlink>
    </w:p>
    <w:p w:rsidR="005A7D86" w:rsidRPr="00367C36" w:rsidRDefault="005A7D86" w:rsidP="00965B3E">
      <w:pPr>
        <w:pStyle w:val="TOC1"/>
        <w:spacing w:line="360" w:lineRule="auto"/>
        <w:rPr>
          <w:rFonts w:ascii="宋体" w:eastAsia="宋体" w:hAnsi="宋体"/>
          <w:sz w:val="24"/>
          <w:szCs w:val="24"/>
          <w:lang w:val="en-US"/>
        </w:rPr>
      </w:pPr>
      <w:hyperlink w:anchor="_Toc454955965" w:history="1">
        <w:r w:rsidRPr="00367C36">
          <w:rPr>
            <w:rStyle w:val="Hyperlink"/>
            <w:rFonts w:ascii="宋体" w:eastAsia="宋体" w:hAnsi="宋体"/>
            <w:sz w:val="24"/>
            <w:szCs w:val="24"/>
          </w:rPr>
          <w:t xml:space="preserve">6  </w:t>
        </w:r>
        <w:r w:rsidRPr="00367C36">
          <w:rPr>
            <w:rStyle w:val="Hyperlink"/>
            <w:rFonts w:ascii="宋体" w:eastAsia="宋体" w:hAnsi="宋体" w:hint="eastAsia"/>
            <w:sz w:val="24"/>
            <w:szCs w:val="24"/>
          </w:rPr>
          <w:t>校准条件</w:t>
        </w:r>
        <w:r w:rsidRPr="00367C36">
          <w:rPr>
            <w:rFonts w:ascii="宋体" w:eastAsia="宋体" w:hAnsi="宋体"/>
            <w:webHidden/>
            <w:sz w:val="24"/>
            <w:szCs w:val="24"/>
          </w:rPr>
          <w:tab/>
        </w:r>
        <w:r>
          <w:rPr>
            <w:rFonts w:ascii="宋体" w:eastAsia="宋体" w:hAnsi="宋体"/>
            <w:webHidden/>
            <w:sz w:val="24"/>
            <w:szCs w:val="24"/>
          </w:rPr>
          <w:t>2</w:t>
        </w:r>
      </w:hyperlink>
    </w:p>
    <w:p w:rsidR="005A7D86" w:rsidRPr="00367C36" w:rsidRDefault="005A7D86" w:rsidP="00965B3E">
      <w:pPr>
        <w:pStyle w:val="TOC2"/>
        <w:spacing w:line="360" w:lineRule="auto"/>
        <w:rPr>
          <w:sz w:val="24"/>
          <w:szCs w:val="24"/>
        </w:rPr>
      </w:pPr>
      <w:hyperlink w:anchor="_Toc454955966" w:history="1">
        <w:r w:rsidRPr="00367C36">
          <w:rPr>
            <w:rStyle w:val="Hyperlink"/>
            <w:sz w:val="24"/>
            <w:szCs w:val="24"/>
          </w:rPr>
          <w:t xml:space="preserve">6.1  </w:t>
        </w:r>
        <w:r w:rsidRPr="00367C36">
          <w:rPr>
            <w:rStyle w:val="Hyperlink"/>
            <w:rFonts w:hint="eastAsia"/>
            <w:sz w:val="24"/>
            <w:szCs w:val="24"/>
          </w:rPr>
          <w:t>环境条件</w:t>
        </w:r>
        <w:r w:rsidRPr="00367C36">
          <w:rPr>
            <w:webHidden/>
            <w:sz w:val="24"/>
            <w:szCs w:val="24"/>
          </w:rPr>
          <w:tab/>
        </w:r>
        <w:r>
          <w:rPr>
            <w:webHidden/>
            <w:sz w:val="24"/>
            <w:szCs w:val="24"/>
          </w:rPr>
          <w:t>2</w:t>
        </w:r>
      </w:hyperlink>
    </w:p>
    <w:p w:rsidR="005A7D86" w:rsidRPr="00367C36" w:rsidRDefault="005A7D86" w:rsidP="00965B3E">
      <w:pPr>
        <w:pStyle w:val="TOC2"/>
        <w:spacing w:line="360" w:lineRule="auto"/>
        <w:rPr>
          <w:sz w:val="24"/>
          <w:szCs w:val="24"/>
        </w:rPr>
      </w:pPr>
      <w:hyperlink w:anchor="_Toc454955967" w:history="1">
        <w:r w:rsidRPr="00367C36">
          <w:rPr>
            <w:rStyle w:val="Hyperlink"/>
            <w:sz w:val="24"/>
            <w:szCs w:val="24"/>
          </w:rPr>
          <w:t xml:space="preserve">6.2  </w:t>
        </w:r>
        <w:r w:rsidRPr="00367C36">
          <w:rPr>
            <w:rStyle w:val="Hyperlink"/>
            <w:rFonts w:hint="eastAsia"/>
            <w:sz w:val="24"/>
            <w:szCs w:val="24"/>
          </w:rPr>
          <w:t>校准设备</w:t>
        </w:r>
        <w:r w:rsidRPr="00367C36">
          <w:rPr>
            <w:webHidden/>
            <w:sz w:val="24"/>
            <w:szCs w:val="24"/>
          </w:rPr>
          <w:tab/>
        </w:r>
        <w:r>
          <w:rPr>
            <w:webHidden/>
            <w:sz w:val="24"/>
            <w:szCs w:val="24"/>
          </w:rPr>
          <w:t>2</w:t>
        </w:r>
      </w:hyperlink>
    </w:p>
    <w:p w:rsidR="005A7D86" w:rsidRPr="00367C36" w:rsidRDefault="005A7D86" w:rsidP="00965B3E">
      <w:pPr>
        <w:pStyle w:val="TOC1"/>
        <w:spacing w:line="360" w:lineRule="auto"/>
        <w:rPr>
          <w:rFonts w:ascii="宋体" w:eastAsia="宋体" w:hAnsi="宋体"/>
          <w:sz w:val="24"/>
          <w:szCs w:val="24"/>
          <w:lang w:val="en-US"/>
        </w:rPr>
      </w:pPr>
      <w:hyperlink w:anchor="_Toc454955968" w:history="1">
        <w:r w:rsidRPr="00367C36">
          <w:rPr>
            <w:rStyle w:val="Hyperlink"/>
            <w:rFonts w:ascii="宋体" w:eastAsia="宋体" w:hAnsi="宋体"/>
            <w:sz w:val="24"/>
            <w:szCs w:val="24"/>
          </w:rPr>
          <w:t xml:space="preserve">7  </w:t>
        </w:r>
        <w:r w:rsidRPr="00367C36">
          <w:rPr>
            <w:rStyle w:val="Hyperlink"/>
            <w:rFonts w:ascii="宋体" w:eastAsia="宋体" w:hAnsi="宋体" w:hint="eastAsia"/>
            <w:sz w:val="24"/>
            <w:szCs w:val="24"/>
          </w:rPr>
          <w:t>校准项目和校准方法</w:t>
        </w:r>
        <w:r w:rsidRPr="00367C36">
          <w:rPr>
            <w:rFonts w:ascii="宋体" w:eastAsia="宋体" w:hAnsi="宋体"/>
            <w:webHidden/>
            <w:sz w:val="24"/>
            <w:szCs w:val="24"/>
          </w:rPr>
          <w:tab/>
        </w:r>
        <w:r>
          <w:rPr>
            <w:rFonts w:ascii="宋体" w:eastAsia="宋体" w:hAnsi="宋体"/>
            <w:webHidden/>
            <w:sz w:val="24"/>
            <w:szCs w:val="24"/>
          </w:rPr>
          <w:t>2</w:t>
        </w:r>
      </w:hyperlink>
    </w:p>
    <w:p w:rsidR="005A7D86" w:rsidRPr="00367C36" w:rsidRDefault="005A7D86" w:rsidP="00965B3E">
      <w:pPr>
        <w:pStyle w:val="TOC2"/>
        <w:spacing w:line="360" w:lineRule="auto"/>
        <w:rPr>
          <w:sz w:val="24"/>
          <w:szCs w:val="24"/>
        </w:rPr>
      </w:pPr>
      <w:hyperlink w:anchor="_Toc454955969" w:history="1">
        <w:r w:rsidRPr="00367C36">
          <w:rPr>
            <w:rStyle w:val="Hyperlink"/>
            <w:sz w:val="24"/>
            <w:szCs w:val="24"/>
          </w:rPr>
          <w:t xml:space="preserve">7.1  </w:t>
        </w:r>
        <w:r w:rsidRPr="00582EAD">
          <w:rPr>
            <w:rStyle w:val="Hyperlink"/>
            <w:rFonts w:hint="eastAsia"/>
            <w:color w:val="auto"/>
            <w:sz w:val="24"/>
            <w:szCs w:val="24"/>
          </w:rPr>
          <w:t>外观及工作正常性检查</w:t>
        </w:r>
        <w:r w:rsidRPr="00367C36">
          <w:rPr>
            <w:webHidden/>
            <w:sz w:val="24"/>
            <w:szCs w:val="24"/>
          </w:rPr>
          <w:tab/>
        </w:r>
        <w:r>
          <w:rPr>
            <w:webHidden/>
            <w:sz w:val="24"/>
            <w:szCs w:val="24"/>
          </w:rPr>
          <w:t>2</w:t>
        </w:r>
      </w:hyperlink>
    </w:p>
    <w:p w:rsidR="005A7D86" w:rsidRDefault="005A7D86" w:rsidP="00965B3E">
      <w:pPr>
        <w:pStyle w:val="TOC2"/>
        <w:spacing w:line="360" w:lineRule="auto"/>
      </w:pPr>
      <w:hyperlink w:anchor="_Toc454955970" w:history="1">
        <w:r w:rsidRPr="00367C36">
          <w:rPr>
            <w:rStyle w:val="Hyperlink"/>
            <w:sz w:val="24"/>
            <w:szCs w:val="24"/>
          </w:rPr>
          <w:t xml:space="preserve">7.2  </w:t>
        </w:r>
        <w:r w:rsidRPr="00582EAD">
          <w:rPr>
            <w:rStyle w:val="Hyperlink"/>
            <w:rFonts w:hint="eastAsia"/>
            <w:color w:val="auto"/>
            <w:sz w:val="24"/>
            <w:szCs w:val="24"/>
          </w:rPr>
          <w:t>总尿量示值误差</w:t>
        </w:r>
        <w:r w:rsidRPr="00367C36">
          <w:rPr>
            <w:webHidden/>
            <w:sz w:val="24"/>
            <w:szCs w:val="24"/>
          </w:rPr>
          <w:tab/>
        </w:r>
        <w:r w:rsidRPr="00367C36">
          <w:rPr>
            <w:webHidden/>
            <w:sz w:val="24"/>
            <w:szCs w:val="24"/>
          </w:rPr>
          <w:fldChar w:fldCharType="begin"/>
        </w:r>
        <w:r w:rsidRPr="00367C36">
          <w:rPr>
            <w:webHidden/>
            <w:sz w:val="24"/>
            <w:szCs w:val="24"/>
          </w:rPr>
          <w:instrText xml:space="preserve"> PAGEREF _Toc454955970 \h </w:instrText>
        </w:r>
        <w:r w:rsidRPr="00367C36">
          <w:rPr>
            <w:webHidden/>
            <w:sz w:val="24"/>
            <w:szCs w:val="24"/>
          </w:rPr>
        </w:r>
        <w:r w:rsidRPr="00367C36">
          <w:rPr>
            <w:webHidden/>
            <w:sz w:val="24"/>
            <w:szCs w:val="24"/>
          </w:rPr>
          <w:fldChar w:fldCharType="separate"/>
        </w:r>
        <w:r w:rsidRPr="00367C36">
          <w:rPr>
            <w:webHidden/>
            <w:sz w:val="24"/>
            <w:szCs w:val="24"/>
          </w:rPr>
          <w:t>3</w:t>
        </w:r>
        <w:r w:rsidRPr="00367C36">
          <w:rPr>
            <w:webHidden/>
            <w:sz w:val="24"/>
            <w:szCs w:val="24"/>
          </w:rPr>
          <w:fldChar w:fldCharType="end"/>
        </w:r>
      </w:hyperlink>
    </w:p>
    <w:p w:rsidR="005A7D86" w:rsidRPr="00367C36" w:rsidRDefault="005A7D86" w:rsidP="00F03B42">
      <w:pPr>
        <w:pStyle w:val="TOC2"/>
        <w:spacing w:line="360" w:lineRule="auto"/>
        <w:rPr>
          <w:sz w:val="24"/>
          <w:szCs w:val="24"/>
        </w:rPr>
      </w:pPr>
      <w:hyperlink w:anchor="_Toc454955969" w:history="1">
        <w:r w:rsidRPr="00367C36">
          <w:rPr>
            <w:rStyle w:val="Hyperlink"/>
            <w:sz w:val="24"/>
            <w:szCs w:val="24"/>
          </w:rPr>
          <w:t>7.</w:t>
        </w:r>
        <w:r>
          <w:rPr>
            <w:rStyle w:val="Hyperlink"/>
            <w:sz w:val="24"/>
            <w:szCs w:val="24"/>
          </w:rPr>
          <w:t>3</w:t>
        </w:r>
        <w:r w:rsidRPr="00367C36">
          <w:rPr>
            <w:rStyle w:val="Hyperlink"/>
            <w:sz w:val="24"/>
            <w:szCs w:val="24"/>
          </w:rPr>
          <w:t xml:space="preserve">  </w:t>
        </w:r>
        <w:r>
          <w:rPr>
            <w:rStyle w:val="Hyperlink"/>
            <w:rFonts w:hint="eastAsia"/>
            <w:color w:val="auto"/>
            <w:sz w:val="24"/>
            <w:szCs w:val="24"/>
          </w:rPr>
          <w:t>间歇尿量示值误差</w:t>
        </w:r>
        <w:r w:rsidRPr="00367C36">
          <w:rPr>
            <w:webHidden/>
            <w:sz w:val="24"/>
            <w:szCs w:val="24"/>
          </w:rPr>
          <w:tab/>
        </w:r>
        <w:r>
          <w:rPr>
            <w:webHidden/>
            <w:sz w:val="24"/>
            <w:szCs w:val="24"/>
          </w:rPr>
          <w:t>3</w:t>
        </w:r>
      </w:hyperlink>
    </w:p>
    <w:p w:rsidR="005A7D86" w:rsidRPr="00F03B42" w:rsidRDefault="005A7D86" w:rsidP="00F03B42">
      <w:pPr>
        <w:pStyle w:val="TOC2"/>
        <w:spacing w:line="360" w:lineRule="auto"/>
        <w:rPr>
          <w:sz w:val="24"/>
          <w:szCs w:val="24"/>
        </w:rPr>
      </w:pPr>
      <w:hyperlink w:anchor="_Toc454955969" w:history="1">
        <w:r w:rsidRPr="00367C36">
          <w:rPr>
            <w:rStyle w:val="Hyperlink"/>
            <w:sz w:val="24"/>
            <w:szCs w:val="24"/>
          </w:rPr>
          <w:t>7.</w:t>
        </w:r>
        <w:r>
          <w:rPr>
            <w:rStyle w:val="Hyperlink"/>
            <w:sz w:val="24"/>
            <w:szCs w:val="24"/>
          </w:rPr>
          <w:t>4</w:t>
        </w:r>
        <w:r w:rsidRPr="00367C36">
          <w:rPr>
            <w:rStyle w:val="Hyperlink"/>
            <w:sz w:val="24"/>
            <w:szCs w:val="24"/>
          </w:rPr>
          <w:t xml:space="preserve">  </w:t>
        </w:r>
        <w:r>
          <w:rPr>
            <w:rStyle w:val="Hyperlink"/>
            <w:rFonts w:hint="eastAsia"/>
            <w:color w:val="auto"/>
            <w:sz w:val="24"/>
            <w:szCs w:val="24"/>
          </w:rPr>
          <w:t>报警功能</w:t>
        </w:r>
        <w:r w:rsidRPr="00367C36">
          <w:rPr>
            <w:webHidden/>
            <w:sz w:val="24"/>
            <w:szCs w:val="24"/>
          </w:rPr>
          <w:tab/>
        </w:r>
        <w:r>
          <w:rPr>
            <w:webHidden/>
            <w:sz w:val="24"/>
            <w:szCs w:val="24"/>
          </w:rPr>
          <w:t>4</w:t>
        </w:r>
      </w:hyperlink>
    </w:p>
    <w:p w:rsidR="005A7D86" w:rsidRPr="00367C36" w:rsidRDefault="005A7D86" w:rsidP="00965B3E">
      <w:pPr>
        <w:pStyle w:val="TOC1"/>
        <w:spacing w:line="360" w:lineRule="auto"/>
        <w:rPr>
          <w:rFonts w:ascii="宋体" w:eastAsia="宋体" w:hAnsi="宋体"/>
          <w:sz w:val="24"/>
          <w:szCs w:val="24"/>
          <w:lang w:val="en-US"/>
        </w:rPr>
      </w:pPr>
      <w:hyperlink w:anchor="_Toc454955971" w:history="1">
        <w:r w:rsidRPr="00367C36">
          <w:rPr>
            <w:rStyle w:val="Hyperlink"/>
            <w:rFonts w:ascii="宋体" w:eastAsia="宋体" w:hAnsi="宋体"/>
            <w:sz w:val="24"/>
            <w:szCs w:val="24"/>
          </w:rPr>
          <w:t xml:space="preserve">8  </w:t>
        </w:r>
        <w:r w:rsidRPr="00367C36">
          <w:rPr>
            <w:rStyle w:val="Hyperlink"/>
            <w:rFonts w:ascii="宋体" w:eastAsia="宋体" w:hAnsi="宋体" w:hint="eastAsia"/>
            <w:sz w:val="24"/>
            <w:szCs w:val="24"/>
          </w:rPr>
          <w:t>校准结果表达</w:t>
        </w:r>
        <w:r w:rsidRPr="00367C36">
          <w:rPr>
            <w:rFonts w:ascii="宋体" w:eastAsia="宋体" w:hAnsi="宋体"/>
            <w:webHidden/>
            <w:sz w:val="24"/>
            <w:szCs w:val="24"/>
          </w:rPr>
          <w:tab/>
        </w:r>
        <w:r>
          <w:rPr>
            <w:rFonts w:ascii="宋体" w:eastAsia="宋体" w:hAnsi="宋体"/>
            <w:webHidden/>
            <w:sz w:val="24"/>
            <w:szCs w:val="24"/>
          </w:rPr>
          <w:t>4</w:t>
        </w:r>
      </w:hyperlink>
    </w:p>
    <w:p w:rsidR="005A7D86" w:rsidRPr="00367C36" w:rsidRDefault="005A7D86" w:rsidP="00965B3E">
      <w:pPr>
        <w:pStyle w:val="TOC2"/>
        <w:spacing w:line="360" w:lineRule="auto"/>
        <w:rPr>
          <w:sz w:val="24"/>
          <w:szCs w:val="24"/>
        </w:rPr>
      </w:pPr>
      <w:hyperlink w:anchor="_Toc454955972" w:history="1">
        <w:r w:rsidRPr="00367C36">
          <w:rPr>
            <w:rStyle w:val="Hyperlink"/>
            <w:sz w:val="24"/>
            <w:szCs w:val="24"/>
          </w:rPr>
          <w:t xml:space="preserve">8.1  </w:t>
        </w:r>
        <w:r w:rsidRPr="00367C36">
          <w:rPr>
            <w:rStyle w:val="Hyperlink"/>
            <w:rFonts w:hint="eastAsia"/>
            <w:sz w:val="24"/>
            <w:szCs w:val="24"/>
          </w:rPr>
          <w:t>校准记录</w:t>
        </w:r>
        <w:r w:rsidRPr="00367C36">
          <w:rPr>
            <w:webHidden/>
            <w:sz w:val="24"/>
            <w:szCs w:val="24"/>
          </w:rPr>
          <w:tab/>
        </w:r>
        <w:r>
          <w:rPr>
            <w:webHidden/>
            <w:sz w:val="24"/>
            <w:szCs w:val="24"/>
          </w:rPr>
          <w:t>4</w:t>
        </w:r>
      </w:hyperlink>
    </w:p>
    <w:p w:rsidR="005A7D86" w:rsidRPr="00367C36" w:rsidRDefault="005A7D86" w:rsidP="00965B3E">
      <w:pPr>
        <w:pStyle w:val="TOC2"/>
        <w:spacing w:line="360" w:lineRule="auto"/>
        <w:rPr>
          <w:sz w:val="24"/>
          <w:szCs w:val="24"/>
        </w:rPr>
      </w:pPr>
      <w:hyperlink w:anchor="_Toc454955973" w:history="1">
        <w:r w:rsidRPr="00367C36">
          <w:rPr>
            <w:rStyle w:val="Hyperlink"/>
            <w:sz w:val="24"/>
            <w:szCs w:val="24"/>
          </w:rPr>
          <w:t xml:space="preserve">8.2  </w:t>
        </w:r>
        <w:r w:rsidRPr="00367C36">
          <w:rPr>
            <w:rStyle w:val="Hyperlink"/>
            <w:rFonts w:hint="eastAsia"/>
            <w:sz w:val="24"/>
            <w:szCs w:val="24"/>
          </w:rPr>
          <w:t>校准证书</w:t>
        </w:r>
        <w:r w:rsidRPr="00367C36">
          <w:rPr>
            <w:webHidden/>
            <w:sz w:val="24"/>
            <w:szCs w:val="24"/>
          </w:rPr>
          <w:tab/>
        </w:r>
        <w:r>
          <w:rPr>
            <w:webHidden/>
            <w:sz w:val="24"/>
            <w:szCs w:val="24"/>
          </w:rPr>
          <w:t>5</w:t>
        </w:r>
      </w:hyperlink>
    </w:p>
    <w:p w:rsidR="005A7D86" w:rsidRPr="00367C36" w:rsidRDefault="005A7D86" w:rsidP="00965B3E">
      <w:pPr>
        <w:pStyle w:val="TOC2"/>
        <w:spacing w:line="360" w:lineRule="auto"/>
        <w:rPr>
          <w:sz w:val="24"/>
          <w:szCs w:val="24"/>
        </w:rPr>
      </w:pPr>
      <w:hyperlink w:anchor="_Toc454955974" w:history="1">
        <w:r w:rsidRPr="00367C36">
          <w:rPr>
            <w:rStyle w:val="Hyperlink"/>
            <w:sz w:val="24"/>
            <w:szCs w:val="24"/>
          </w:rPr>
          <w:t xml:space="preserve">8.3  </w:t>
        </w:r>
        <w:r w:rsidRPr="00367C36">
          <w:rPr>
            <w:rStyle w:val="Hyperlink"/>
            <w:rFonts w:hint="eastAsia"/>
            <w:sz w:val="24"/>
            <w:szCs w:val="24"/>
          </w:rPr>
          <w:t>校准结果的测量不确定度</w:t>
        </w:r>
        <w:r w:rsidRPr="00367C36">
          <w:rPr>
            <w:webHidden/>
            <w:sz w:val="24"/>
            <w:szCs w:val="24"/>
          </w:rPr>
          <w:tab/>
        </w:r>
        <w:r>
          <w:rPr>
            <w:webHidden/>
            <w:sz w:val="24"/>
            <w:szCs w:val="24"/>
          </w:rPr>
          <w:t>5</w:t>
        </w:r>
      </w:hyperlink>
    </w:p>
    <w:p w:rsidR="005A7D86" w:rsidRPr="00367C36" w:rsidRDefault="005A7D86" w:rsidP="00965B3E">
      <w:pPr>
        <w:pStyle w:val="TOC1"/>
        <w:spacing w:line="360" w:lineRule="auto"/>
        <w:rPr>
          <w:rFonts w:ascii="宋体" w:eastAsia="宋体" w:hAnsi="宋体"/>
          <w:sz w:val="24"/>
          <w:szCs w:val="24"/>
          <w:lang w:val="en-US"/>
        </w:rPr>
      </w:pPr>
      <w:hyperlink w:anchor="_Toc454955975" w:history="1">
        <w:r w:rsidRPr="00367C36">
          <w:rPr>
            <w:rStyle w:val="Hyperlink"/>
            <w:rFonts w:ascii="宋体" w:eastAsia="宋体" w:hAnsi="宋体"/>
            <w:sz w:val="24"/>
            <w:szCs w:val="24"/>
          </w:rPr>
          <w:t xml:space="preserve">9  </w:t>
        </w:r>
        <w:r w:rsidRPr="00367C36">
          <w:rPr>
            <w:rStyle w:val="Hyperlink"/>
            <w:rFonts w:ascii="宋体" w:eastAsia="宋体" w:hAnsi="宋体" w:hint="eastAsia"/>
            <w:sz w:val="24"/>
            <w:szCs w:val="24"/>
          </w:rPr>
          <w:t>复校时间间隔</w:t>
        </w:r>
        <w:r w:rsidRPr="00367C36">
          <w:rPr>
            <w:rFonts w:ascii="宋体" w:eastAsia="宋体" w:hAnsi="宋体"/>
            <w:webHidden/>
            <w:sz w:val="24"/>
            <w:szCs w:val="24"/>
          </w:rPr>
          <w:tab/>
          <w:t>5</w:t>
        </w:r>
      </w:hyperlink>
      <w:r w:rsidRPr="00367C36">
        <w:rPr>
          <w:rFonts w:ascii="宋体" w:eastAsia="宋体" w:hAnsi="宋体"/>
          <w:sz w:val="24"/>
          <w:szCs w:val="24"/>
          <w:lang w:val="en-US"/>
        </w:rPr>
        <w:t xml:space="preserve"> </w:t>
      </w:r>
    </w:p>
    <w:p w:rsidR="005A7D86" w:rsidRPr="00367C36" w:rsidRDefault="005A7D86" w:rsidP="00965B3E">
      <w:pPr>
        <w:pStyle w:val="TOC1"/>
        <w:spacing w:line="360" w:lineRule="auto"/>
        <w:rPr>
          <w:rFonts w:ascii="宋体" w:eastAsia="宋体" w:hAnsi="宋体"/>
          <w:sz w:val="24"/>
          <w:szCs w:val="24"/>
          <w:lang w:val="en-US"/>
        </w:rPr>
      </w:pPr>
      <w:hyperlink w:anchor="_Toc454955977" w:history="1">
        <w:r w:rsidRPr="00367C36">
          <w:rPr>
            <w:rStyle w:val="Hyperlink"/>
            <w:rFonts w:ascii="宋体" w:eastAsia="宋体" w:hAnsi="宋体" w:hint="eastAsia"/>
            <w:sz w:val="24"/>
            <w:szCs w:val="24"/>
          </w:rPr>
          <w:t>附录</w:t>
        </w:r>
        <w:r w:rsidRPr="00367C36">
          <w:rPr>
            <w:rStyle w:val="Hyperlink"/>
            <w:rFonts w:ascii="宋体" w:eastAsia="宋体" w:hAnsi="宋体"/>
            <w:sz w:val="24"/>
            <w:szCs w:val="24"/>
          </w:rPr>
          <w:t>A(</w:t>
        </w:r>
        <w:r w:rsidRPr="00367C36">
          <w:rPr>
            <w:rStyle w:val="Hyperlink"/>
            <w:rFonts w:ascii="宋体" w:eastAsia="宋体" w:hAnsi="宋体" w:hint="eastAsia"/>
            <w:sz w:val="24"/>
            <w:szCs w:val="24"/>
          </w:rPr>
          <w:t>尿量仪原始记录格式</w:t>
        </w:r>
        <w:r w:rsidRPr="00367C36">
          <w:rPr>
            <w:rStyle w:val="Hyperlink"/>
            <w:rFonts w:ascii="宋体" w:eastAsia="宋体" w:hAnsi="宋体"/>
            <w:sz w:val="24"/>
            <w:szCs w:val="24"/>
          </w:rPr>
          <w:t>)</w:t>
        </w:r>
        <w:r w:rsidRPr="00367C36">
          <w:rPr>
            <w:rFonts w:ascii="宋体" w:eastAsia="宋体" w:hAnsi="宋体"/>
            <w:webHidden/>
            <w:sz w:val="24"/>
            <w:szCs w:val="24"/>
          </w:rPr>
          <w:tab/>
          <w:t>6</w:t>
        </w:r>
      </w:hyperlink>
    </w:p>
    <w:p w:rsidR="005A7D86" w:rsidRPr="00367C36" w:rsidRDefault="005A7D86" w:rsidP="00965B3E">
      <w:pPr>
        <w:pStyle w:val="TOC1"/>
        <w:spacing w:line="360" w:lineRule="auto"/>
      </w:pPr>
      <w:hyperlink w:anchor="_Toc454955978" w:history="1">
        <w:r w:rsidRPr="00367C36">
          <w:rPr>
            <w:rStyle w:val="Hyperlink"/>
            <w:rFonts w:ascii="宋体" w:eastAsia="宋体" w:hAnsi="宋体" w:hint="eastAsia"/>
            <w:sz w:val="24"/>
            <w:szCs w:val="24"/>
          </w:rPr>
          <w:t>附录</w:t>
        </w:r>
        <w:r w:rsidRPr="00367C36">
          <w:rPr>
            <w:rStyle w:val="Hyperlink"/>
            <w:rFonts w:ascii="宋体" w:eastAsia="宋体" w:hAnsi="宋体"/>
            <w:sz w:val="24"/>
            <w:szCs w:val="24"/>
          </w:rPr>
          <w:t>B(</w:t>
        </w:r>
        <w:r w:rsidRPr="00367C36">
          <w:rPr>
            <w:rStyle w:val="Hyperlink"/>
            <w:rFonts w:ascii="宋体" w:eastAsia="宋体" w:hAnsi="宋体" w:hint="eastAsia"/>
            <w:sz w:val="24"/>
            <w:szCs w:val="24"/>
          </w:rPr>
          <w:t>尿量仪校准证书内容</w:t>
        </w:r>
        <w:r w:rsidRPr="00367C36">
          <w:rPr>
            <w:rStyle w:val="Hyperlink"/>
            <w:rFonts w:ascii="宋体" w:eastAsia="宋体" w:hAnsi="宋体"/>
            <w:sz w:val="24"/>
            <w:szCs w:val="24"/>
          </w:rPr>
          <w:t>)</w:t>
        </w:r>
        <w:r w:rsidRPr="00367C36">
          <w:rPr>
            <w:rFonts w:ascii="宋体" w:eastAsia="宋体" w:hAnsi="宋体"/>
            <w:webHidden/>
            <w:sz w:val="24"/>
            <w:szCs w:val="24"/>
          </w:rPr>
          <w:tab/>
          <w:t>8</w:t>
        </w:r>
      </w:hyperlink>
    </w:p>
    <w:p w:rsidR="005A7D86" w:rsidRPr="00367C36" w:rsidRDefault="005A7D86" w:rsidP="00367C36">
      <w:pPr>
        <w:pStyle w:val="TOC1"/>
        <w:spacing w:line="360" w:lineRule="auto"/>
      </w:pPr>
      <w:hyperlink w:anchor="_Toc454955978" w:history="1">
        <w:r w:rsidRPr="00367C36">
          <w:rPr>
            <w:rStyle w:val="Hyperlink"/>
            <w:rFonts w:ascii="宋体" w:eastAsia="宋体" w:hAnsi="宋体" w:hint="eastAsia"/>
            <w:sz w:val="24"/>
            <w:szCs w:val="24"/>
          </w:rPr>
          <w:t>附录</w:t>
        </w:r>
        <w:r w:rsidRPr="00367C36">
          <w:rPr>
            <w:rStyle w:val="Hyperlink"/>
            <w:rFonts w:ascii="宋体" w:eastAsia="宋体" w:hAnsi="宋体"/>
            <w:sz w:val="24"/>
            <w:szCs w:val="24"/>
          </w:rPr>
          <w:t>C(</w:t>
        </w:r>
        <w:r w:rsidRPr="00367C36">
          <w:rPr>
            <w:rStyle w:val="Hyperlink"/>
            <w:rFonts w:ascii="宋体" w:eastAsia="宋体" w:hAnsi="宋体" w:hint="eastAsia"/>
            <w:sz w:val="24"/>
            <w:szCs w:val="24"/>
          </w:rPr>
          <w:t>不确定度评定实例</w:t>
        </w:r>
        <w:r w:rsidRPr="00367C36">
          <w:rPr>
            <w:rStyle w:val="Hyperlink"/>
            <w:rFonts w:ascii="宋体" w:eastAsia="宋体" w:hAnsi="宋体"/>
            <w:sz w:val="24"/>
            <w:szCs w:val="24"/>
          </w:rPr>
          <w:t>)</w:t>
        </w:r>
        <w:r w:rsidRPr="00367C36">
          <w:rPr>
            <w:rFonts w:ascii="宋体" w:eastAsia="宋体" w:hAnsi="宋体"/>
            <w:webHidden/>
            <w:sz w:val="24"/>
            <w:szCs w:val="24"/>
          </w:rPr>
          <w:tab/>
          <w:t>10</w:t>
        </w:r>
      </w:hyperlink>
    </w:p>
    <w:p w:rsidR="005A7D86" w:rsidRPr="00367C36" w:rsidRDefault="005A7D86" w:rsidP="00367C36">
      <w:pPr>
        <w:rPr>
          <w:lang w:val="zh-CN"/>
        </w:rPr>
      </w:pPr>
    </w:p>
    <w:p w:rsidR="005A7D86" w:rsidRPr="00367C36" w:rsidRDefault="005A7D86" w:rsidP="00965B3E">
      <w:pPr>
        <w:pStyle w:val="TOC1"/>
        <w:spacing w:line="360" w:lineRule="auto"/>
        <w:rPr>
          <w:rFonts w:ascii="宋体" w:eastAsia="宋体" w:hAnsi="宋体"/>
          <w:sz w:val="24"/>
          <w:szCs w:val="24"/>
          <w:lang w:val="en-US"/>
        </w:rPr>
      </w:pPr>
    </w:p>
    <w:p w:rsidR="005A7D86" w:rsidRPr="00113057" w:rsidRDefault="005A7D86" w:rsidP="00965B3E">
      <w:pPr>
        <w:spacing w:line="360" w:lineRule="auto"/>
        <w:jc w:val="center"/>
        <w:outlineLvl w:val="0"/>
        <w:rPr>
          <w:rFonts w:ascii="宋体"/>
          <w:sz w:val="44"/>
          <w:szCs w:val="44"/>
          <w:lang w:val="zh-CN"/>
        </w:rPr>
      </w:pPr>
      <w:r w:rsidRPr="00367C36">
        <w:rPr>
          <w:rStyle w:val="Hyperlink"/>
          <w:rFonts w:ascii="宋体" w:hAnsi="宋体"/>
          <w:sz w:val="24"/>
          <w:szCs w:val="24"/>
        </w:rPr>
        <w:fldChar w:fldCharType="end"/>
      </w:r>
      <w:r w:rsidRPr="006211C3">
        <w:rPr>
          <w:rFonts w:ascii="宋体"/>
          <w:color w:val="FF0000"/>
          <w:sz w:val="24"/>
          <w:szCs w:val="24"/>
        </w:rPr>
        <w:br w:type="page"/>
      </w:r>
      <w:bookmarkStart w:id="2" w:name="_Toc361051387"/>
      <w:bookmarkStart w:id="3" w:name="_Toc361065982"/>
      <w:bookmarkStart w:id="4" w:name="_Toc361151627"/>
      <w:bookmarkStart w:id="5" w:name="_Toc362447068"/>
      <w:bookmarkStart w:id="6" w:name="_Toc375745300"/>
      <w:bookmarkStart w:id="7" w:name="_Toc384394872"/>
      <w:bookmarkStart w:id="8" w:name="_Toc454955953"/>
      <w:r w:rsidRPr="00113057">
        <w:rPr>
          <w:rFonts w:ascii="宋体" w:hAnsi="宋体" w:hint="eastAsia"/>
          <w:sz w:val="44"/>
          <w:szCs w:val="44"/>
          <w:lang w:val="zh-CN"/>
        </w:rPr>
        <w:t>引</w:t>
      </w:r>
      <w:r w:rsidRPr="00113057">
        <w:rPr>
          <w:rFonts w:ascii="宋体" w:hAnsi="宋体"/>
          <w:sz w:val="44"/>
          <w:szCs w:val="44"/>
          <w:lang w:val="zh-CN"/>
        </w:rPr>
        <w:t xml:space="preserve">  </w:t>
      </w:r>
      <w:r w:rsidRPr="00113057">
        <w:rPr>
          <w:rFonts w:ascii="宋体" w:hAnsi="宋体" w:hint="eastAsia"/>
          <w:sz w:val="44"/>
          <w:szCs w:val="44"/>
          <w:lang w:val="zh-CN"/>
        </w:rPr>
        <w:t>言</w:t>
      </w:r>
      <w:bookmarkEnd w:id="2"/>
      <w:bookmarkEnd w:id="3"/>
      <w:bookmarkEnd w:id="4"/>
      <w:bookmarkEnd w:id="5"/>
      <w:bookmarkEnd w:id="6"/>
      <w:bookmarkEnd w:id="7"/>
      <w:bookmarkEnd w:id="8"/>
    </w:p>
    <w:p w:rsidR="005A7D86" w:rsidRPr="00E6051F" w:rsidRDefault="005A7D86" w:rsidP="00AE613E">
      <w:pPr>
        <w:spacing w:line="360" w:lineRule="auto"/>
        <w:ind w:firstLineChars="200" w:firstLine="480"/>
        <w:rPr>
          <w:rFonts w:ascii="宋体"/>
          <w:sz w:val="24"/>
          <w:szCs w:val="24"/>
        </w:rPr>
      </w:pPr>
      <w:r w:rsidRPr="00756938">
        <w:rPr>
          <w:rFonts w:ascii="宋体" w:hAnsi="宋体" w:hint="eastAsia"/>
          <w:sz w:val="24"/>
          <w:szCs w:val="24"/>
        </w:rPr>
        <w:t>本规范依据</w:t>
      </w:r>
      <w:r w:rsidRPr="00756938">
        <w:rPr>
          <w:sz w:val="24"/>
          <w:szCs w:val="24"/>
        </w:rPr>
        <w:t>JJF 1071</w:t>
      </w:r>
      <w:r w:rsidRPr="00194368">
        <w:rPr>
          <w:rFonts w:hAnsi="宋体"/>
          <w:sz w:val="24"/>
          <w:szCs w:val="24"/>
        </w:rPr>
        <w:t>—</w:t>
      </w:r>
      <w:r w:rsidRPr="00756938">
        <w:rPr>
          <w:sz w:val="24"/>
          <w:szCs w:val="24"/>
        </w:rPr>
        <w:t xml:space="preserve">2010 </w:t>
      </w:r>
      <w:r w:rsidRPr="00756938">
        <w:rPr>
          <w:rFonts w:ascii="宋体" w:hAnsi="宋体" w:hint="eastAsia"/>
          <w:sz w:val="24"/>
          <w:szCs w:val="24"/>
        </w:rPr>
        <w:t>《国家计量校准规范编写规则》和</w:t>
      </w:r>
      <w:r w:rsidRPr="00756938">
        <w:rPr>
          <w:sz w:val="24"/>
          <w:szCs w:val="24"/>
        </w:rPr>
        <w:t>JJF 1059.1</w:t>
      </w:r>
      <w:r w:rsidRPr="00194368">
        <w:rPr>
          <w:rFonts w:hAnsi="宋体"/>
          <w:sz w:val="24"/>
          <w:szCs w:val="24"/>
        </w:rPr>
        <w:t>—</w:t>
      </w:r>
      <w:r w:rsidRPr="00756938">
        <w:rPr>
          <w:sz w:val="24"/>
          <w:szCs w:val="24"/>
        </w:rPr>
        <w:t xml:space="preserve">2012 </w:t>
      </w:r>
      <w:r w:rsidRPr="00756938">
        <w:rPr>
          <w:rFonts w:hint="eastAsia"/>
          <w:sz w:val="24"/>
          <w:szCs w:val="24"/>
        </w:rPr>
        <w:t>《</w:t>
      </w:r>
      <w:r w:rsidRPr="00756938">
        <w:rPr>
          <w:rFonts w:hAnsi="宋体" w:hint="eastAsia"/>
          <w:sz w:val="24"/>
          <w:szCs w:val="24"/>
        </w:rPr>
        <w:t>测量不确定度评定与表示》</w:t>
      </w:r>
      <w:r w:rsidRPr="007825F6">
        <w:rPr>
          <w:rFonts w:ascii="宋体" w:hAnsi="宋体" w:hint="eastAsia"/>
          <w:sz w:val="24"/>
          <w:szCs w:val="24"/>
        </w:rPr>
        <w:t>给出的规则和格式编制</w:t>
      </w:r>
      <w:r w:rsidRPr="00756938">
        <w:rPr>
          <w:rFonts w:ascii="宋体" w:hAnsi="宋体" w:hint="eastAsia"/>
          <w:sz w:val="24"/>
          <w:szCs w:val="24"/>
        </w:rPr>
        <w:t>。</w:t>
      </w:r>
    </w:p>
    <w:p w:rsidR="005A7D86" w:rsidRPr="00D86588" w:rsidRDefault="005A7D86" w:rsidP="00AE613E">
      <w:pPr>
        <w:spacing w:line="360" w:lineRule="auto"/>
        <w:ind w:firstLineChars="200" w:firstLine="480"/>
        <w:rPr>
          <w:rFonts w:ascii="宋体"/>
          <w:sz w:val="24"/>
          <w:szCs w:val="24"/>
        </w:rPr>
      </w:pPr>
      <w:r w:rsidRPr="0013037F">
        <w:rPr>
          <w:rFonts w:ascii="宋体" w:hAnsi="宋体" w:hint="eastAsia"/>
          <w:sz w:val="24"/>
          <w:szCs w:val="24"/>
        </w:rPr>
        <w:t>本规范为首次</w:t>
      </w:r>
      <w:r>
        <w:rPr>
          <w:rFonts w:ascii="宋体" w:hAnsi="宋体" w:hint="eastAsia"/>
          <w:sz w:val="24"/>
          <w:szCs w:val="24"/>
        </w:rPr>
        <w:t>发布</w:t>
      </w:r>
      <w:r w:rsidRPr="0013037F">
        <w:rPr>
          <w:rFonts w:ascii="宋体" w:hAnsi="宋体" w:hint="eastAsia"/>
          <w:sz w:val="24"/>
          <w:szCs w:val="24"/>
        </w:rPr>
        <w:t>。</w:t>
      </w:r>
    </w:p>
    <w:p w:rsidR="005A7D86" w:rsidRDefault="005A7D86" w:rsidP="007E0853">
      <w:pPr>
        <w:rPr>
          <w:rFonts w:ascii="宋体"/>
          <w:color w:val="FF0000"/>
        </w:rPr>
      </w:pPr>
    </w:p>
    <w:p w:rsidR="005A7D86" w:rsidRDefault="005A7D86" w:rsidP="007E0853">
      <w:pPr>
        <w:rPr>
          <w:rFonts w:ascii="宋体"/>
          <w:color w:val="FF0000"/>
        </w:rPr>
      </w:pPr>
    </w:p>
    <w:p w:rsidR="005A7D86" w:rsidRPr="005103F9" w:rsidRDefault="005A7D86" w:rsidP="007E0853">
      <w:pPr>
        <w:rPr>
          <w:rFonts w:ascii="宋体"/>
          <w:color w:val="FF0000"/>
        </w:rPr>
        <w:sectPr w:rsidR="005A7D86" w:rsidRPr="005103F9" w:rsidSect="00DF10E0">
          <w:headerReference w:type="first" r:id="rId16"/>
          <w:footerReference w:type="first" r:id="rId17"/>
          <w:pgSz w:w="11906" w:h="16838"/>
          <w:pgMar w:top="1440" w:right="1800" w:bottom="1440" w:left="1800" w:header="851" w:footer="992" w:gutter="0"/>
          <w:pgNumType w:fmt="upperRoman" w:start="1"/>
          <w:cols w:space="720"/>
          <w:titlePg/>
          <w:docGrid w:type="lines" w:linePitch="312"/>
        </w:sectPr>
      </w:pPr>
    </w:p>
    <w:p w:rsidR="005A7D86" w:rsidRPr="001F0F77" w:rsidRDefault="005A7D86" w:rsidP="00277E52">
      <w:pPr>
        <w:tabs>
          <w:tab w:val="left" w:pos="3585"/>
          <w:tab w:val="center" w:pos="4153"/>
        </w:tabs>
        <w:spacing w:beforeLines="50" w:afterLines="50"/>
        <w:jc w:val="center"/>
        <w:rPr>
          <w:rFonts w:ascii="宋体"/>
          <w:sz w:val="32"/>
          <w:szCs w:val="32"/>
        </w:rPr>
      </w:pPr>
      <w:r>
        <w:rPr>
          <w:rFonts w:ascii="宋体" w:hAnsi="宋体" w:hint="eastAsia"/>
          <w:sz w:val="32"/>
          <w:szCs w:val="32"/>
        </w:rPr>
        <w:t>尿量</w:t>
      </w:r>
      <w:r w:rsidRPr="001F0F77">
        <w:rPr>
          <w:rFonts w:ascii="宋体" w:hAnsi="宋体" w:hint="eastAsia"/>
          <w:sz w:val="32"/>
          <w:szCs w:val="32"/>
        </w:rPr>
        <w:t>仪校准规范</w:t>
      </w:r>
    </w:p>
    <w:p w:rsidR="005A7D86" w:rsidRPr="009574F3" w:rsidRDefault="005A7D86" w:rsidP="007E0853">
      <w:pPr>
        <w:pStyle w:val="Heading1"/>
        <w:spacing w:before="0" w:after="0"/>
        <w:jc w:val="left"/>
        <w:rPr>
          <w:rFonts w:ascii="宋体"/>
          <w:b w:val="0"/>
          <w:sz w:val="24"/>
          <w:szCs w:val="24"/>
          <w:lang w:val="zh-CN"/>
        </w:rPr>
      </w:pPr>
      <w:bookmarkStart w:id="9" w:name="_Toc361051388"/>
      <w:bookmarkStart w:id="10" w:name="_Toc361065983"/>
      <w:bookmarkStart w:id="11" w:name="_Toc361151628"/>
      <w:bookmarkStart w:id="12" w:name="_Toc362447069"/>
      <w:bookmarkStart w:id="13" w:name="_Toc375745301"/>
      <w:bookmarkStart w:id="14" w:name="_Toc384394873"/>
      <w:bookmarkStart w:id="15" w:name="_Toc454955954"/>
      <w:r w:rsidRPr="009574F3">
        <w:rPr>
          <w:rFonts w:ascii="宋体" w:hAnsi="宋体"/>
          <w:b w:val="0"/>
          <w:sz w:val="24"/>
          <w:szCs w:val="24"/>
          <w:lang w:val="zh-CN"/>
        </w:rPr>
        <w:t xml:space="preserve">1  </w:t>
      </w:r>
      <w:r w:rsidRPr="009574F3">
        <w:rPr>
          <w:rFonts w:ascii="宋体" w:hAnsi="宋体" w:hint="eastAsia"/>
          <w:b w:val="0"/>
          <w:sz w:val="24"/>
          <w:szCs w:val="24"/>
          <w:lang w:val="zh-CN"/>
        </w:rPr>
        <w:t>范围</w:t>
      </w:r>
      <w:bookmarkEnd w:id="9"/>
      <w:bookmarkEnd w:id="10"/>
      <w:bookmarkEnd w:id="11"/>
      <w:bookmarkEnd w:id="12"/>
      <w:bookmarkEnd w:id="13"/>
      <w:bookmarkEnd w:id="14"/>
      <w:bookmarkEnd w:id="15"/>
    </w:p>
    <w:p w:rsidR="005A7D86" w:rsidRPr="009574F3" w:rsidRDefault="005A7D86" w:rsidP="00A57E07">
      <w:pPr>
        <w:spacing w:line="360" w:lineRule="auto"/>
        <w:rPr>
          <w:rFonts w:ascii="宋体"/>
          <w:sz w:val="24"/>
          <w:szCs w:val="24"/>
        </w:rPr>
      </w:pPr>
      <w:r w:rsidRPr="009574F3">
        <w:rPr>
          <w:rFonts w:ascii="宋体"/>
          <w:sz w:val="24"/>
          <w:szCs w:val="24"/>
        </w:rPr>
        <w:tab/>
      </w:r>
      <w:r w:rsidRPr="00EE50BF">
        <w:rPr>
          <w:rFonts w:ascii="宋体" w:hAnsi="宋体" w:hint="eastAsia"/>
          <w:color w:val="000000"/>
          <w:sz w:val="24"/>
        </w:rPr>
        <w:t>本规范适用于新制造、使用中和维修后的</w:t>
      </w:r>
      <w:r>
        <w:rPr>
          <w:rFonts w:ascii="宋体" w:hAnsi="宋体" w:hint="eastAsia"/>
          <w:color w:val="000000"/>
          <w:sz w:val="24"/>
        </w:rPr>
        <w:t>力学式</w:t>
      </w:r>
      <w:r>
        <w:rPr>
          <w:rFonts w:ascii="宋体" w:hAnsi="宋体" w:hint="eastAsia"/>
          <w:bCs/>
          <w:color w:val="000000"/>
          <w:sz w:val="24"/>
        </w:rPr>
        <w:t>尿量仪</w:t>
      </w:r>
      <w:r w:rsidRPr="00EE50BF">
        <w:rPr>
          <w:rFonts w:ascii="宋体" w:hAnsi="宋体" w:hint="eastAsia"/>
          <w:bCs/>
          <w:color w:val="000000"/>
          <w:sz w:val="24"/>
        </w:rPr>
        <w:t>的校准</w:t>
      </w:r>
      <w:r w:rsidRPr="0095170F">
        <w:rPr>
          <w:rFonts w:ascii="宋体" w:hAnsi="宋体" w:hint="eastAsia"/>
          <w:bCs/>
          <w:color w:val="000000"/>
          <w:sz w:val="24"/>
        </w:rPr>
        <w:t>。</w:t>
      </w:r>
      <w:r w:rsidRPr="0095170F">
        <w:rPr>
          <w:rFonts w:ascii="宋体" w:hAnsi="宋体" w:hint="eastAsia"/>
          <w:bCs/>
          <w:sz w:val="24"/>
        </w:rPr>
        <w:t>不适用于光</w:t>
      </w:r>
      <w:r>
        <w:rPr>
          <w:rFonts w:ascii="宋体" w:hAnsi="宋体" w:hint="eastAsia"/>
          <w:bCs/>
          <w:color w:val="000000"/>
          <w:sz w:val="24"/>
        </w:rPr>
        <w:t>学式尿量仪。</w:t>
      </w:r>
    </w:p>
    <w:p w:rsidR="005A7D86" w:rsidRPr="009574F3" w:rsidRDefault="005A7D86" w:rsidP="007E0853">
      <w:pPr>
        <w:pStyle w:val="Heading1"/>
        <w:spacing w:before="0" w:after="0"/>
        <w:jc w:val="left"/>
        <w:rPr>
          <w:rFonts w:ascii="宋体"/>
          <w:b w:val="0"/>
          <w:sz w:val="24"/>
          <w:szCs w:val="24"/>
          <w:lang w:val="zh-CN"/>
        </w:rPr>
      </w:pPr>
      <w:bookmarkStart w:id="16" w:name="_Toc358539563"/>
      <w:bookmarkStart w:id="17" w:name="_Toc361051389"/>
      <w:bookmarkStart w:id="18" w:name="_Toc361065984"/>
      <w:bookmarkStart w:id="19" w:name="_Toc361151629"/>
      <w:bookmarkStart w:id="20" w:name="_Toc362447070"/>
      <w:bookmarkStart w:id="21" w:name="_Toc375745302"/>
      <w:bookmarkStart w:id="22" w:name="_Toc384394874"/>
      <w:bookmarkStart w:id="23" w:name="_Toc454955955"/>
      <w:r w:rsidRPr="009574F3">
        <w:rPr>
          <w:rFonts w:ascii="宋体" w:hAnsi="宋体"/>
          <w:b w:val="0"/>
          <w:sz w:val="24"/>
          <w:szCs w:val="24"/>
          <w:lang w:val="zh-CN"/>
        </w:rPr>
        <w:t xml:space="preserve">2  </w:t>
      </w:r>
      <w:r w:rsidRPr="009574F3">
        <w:rPr>
          <w:rFonts w:ascii="宋体" w:hAnsi="宋体" w:hint="eastAsia"/>
          <w:b w:val="0"/>
          <w:sz w:val="24"/>
          <w:szCs w:val="24"/>
          <w:lang w:val="zh-CN"/>
        </w:rPr>
        <w:t>引用文件</w:t>
      </w:r>
      <w:bookmarkEnd w:id="16"/>
      <w:bookmarkEnd w:id="17"/>
      <w:bookmarkEnd w:id="18"/>
      <w:bookmarkEnd w:id="19"/>
      <w:bookmarkEnd w:id="20"/>
      <w:bookmarkEnd w:id="21"/>
      <w:bookmarkEnd w:id="22"/>
      <w:bookmarkEnd w:id="23"/>
    </w:p>
    <w:p w:rsidR="005A7D86" w:rsidRPr="009574F3" w:rsidRDefault="005A7D86" w:rsidP="007E0853">
      <w:pPr>
        <w:spacing w:line="360" w:lineRule="auto"/>
        <w:rPr>
          <w:rFonts w:ascii="宋体"/>
          <w:sz w:val="24"/>
          <w:szCs w:val="24"/>
        </w:rPr>
      </w:pPr>
      <w:r w:rsidRPr="009574F3">
        <w:rPr>
          <w:rFonts w:ascii="宋体"/>
        </w:rPr>
        <w:tab/>
      </w:r>
      <w:r w:rsidRPr="009574F3">
        <w:rPr>
          <w:rFonts w:ascii="宋体" w:hAnsi="宋体" w:hint="eastAsia"/>
          <w:sz w:val="24"/>
          <w:szCs w:val="24"/>
        </w:rPr>
        <w:t>本规范引用下列文件：</w:t>
      </w:r>
    </w:p>
    <w:p w:rsidR="005A7D86" w:rsidRDefault="005A7D86" w:rsidP="00AE613E">
      <w:pPr>
        <w:spacing w:line="360" w:lineRule="auto"/>
        <w:ind w:firstLineChars="200" w:firstLine="480"/>
        <w:rPr>
          <w:rFonts w:hAnsi="宋体"/>
          <w:sz w:val="24"/>
          <w:szCs w:val="24"/>
        </w:rPr>
      </w:pPr>
      <w:r w:rsidRPr="00756938">
        <w:rPr>
          <w:sz w:val="24"/>
          <w:szCs w:val="24"/>
        </w:rPr>
        <w:t>JJF 1001</w:t>
      </w:r>
      <w:r>
        <w:rPr>
          <w:sz w:val="24"/>
          <w:szCs w:val="24"/>
        </w:rPr>
        <w:t>—</w:t>
      </w:r>
      <w:r w:rsidRPr="00756938">
        <w:rPr>
          <w:sz w:val="24"/>
          <w:szCs w:val="24"/>
        </w:rPr>
        <w:t xml:space="preserve">2011 </w:t>
      </w:r>
      <w:r w:rsidRPr="00756938">
        <w:rPr>
          <w:rFonts w:hAnsi="宋体" w:hint="eastAsia"/>
          <w:sz w:val="24"/>
          <w:szCs w:val="24"/>
        </w:rPr>
        <w:t>通用计量术语及定义</w:t>
      </w:r>
    </w:p>
    <w:p w:rsidR="005A7D86" w:rsidRDefault="005A7D86" w:rsidP="00AE613E">
      <w:pPr>
        <w:spacing w:line="360" w:lineRule="auto"/>
        <w:ind w:firstLineChars="200" w:firstLine="480"/>
        <w:rPr>
          <w:rFonts w:hAnsi="宋体"/>
          <w:sz w:val="24"/>
          <w:szCs w:val="24"/>
        </w:rPr>
      </w:pPr>
      <w:r w:rsidRPr="00756938">
        <w:rPr>
          <w:sz w:val="24"/>
          <w:szCs w:val="24"/>
        </w:rPr>
        <w:t>JJF 10</w:t>
      </w:r>
      <w:r>
        <w:rPr>
          <w:sz w:val="24"/>
          <w:szCs w:val="24"/>
        </w:rPr>
        <w:t>0</w:t>
      </w:r>
      <w:r w:rsidRPr="00756938">
        <w:rPr>
          <w:sz w:val="24"/>
          <w:szCs w:val="24"/>
        </w:rPr>
        <w:t>4</w:t>
      </w:r>
      <w:r>
        <w:rPr>
          <w:sz w:val="24"/>
          <w:szCs w:val="24"/>
        </w:rPr>
        <w:t>—</w:t>
      </w:r>
      <w:r w:rsidRPr="00756938">
        <w:rPr>
          <w:sz w:val="24"/>
          <w:szCs w:val="24"/>
        </w:rPr>
        <w:t>200</w:t>
      </w:r>
      <w:r>
        <w:rPr>
          <w:sz w:val="24"/>
          <w:szCs w:val="24"/>
        </w:rPr>
        <w:t>4</w:t>
      </w:r>
      <w:r w:rsidRPr="00756938">
        <w:rPr>
          <w:sz w:val="24"/>
          <w:szCs w:val="24"/>
        </w:rPr>
        <w:t xml:space="preserve"> </w:t>
      </w:r>
      <w:r>
        <w:rPr>
          <w:rFonts w:hAnsi="宋体" w:hint="eastAsia"/>
          <w:sz w:val="24"/>
          <w:szCs w:val="24"/>
        </w:rPr>
        <w:t>流量</w:t>
      </w:r>
      <w:r w:rsidRPr="00756938">
        <w:rPr>
          <w:rFonts w:hAnsi="宋体" w:hint="eastAsia"/>
          <w:sz w:val="24"/>
          <w:szCs w:val="24"/>
        </w:rPr>
        <w:t>计量名词术语及定义</w:t>
      </w:r>
    </w:p>
    <w:p w:rsidR="005A7D86" w:rsidRPr="00756938" w:rsidRDefault="005A7D86" w:rsidP="00AE613E">
      <w:pPr>
        <w:spacing w:line="360" w:lineRule="auto"/>
        <w:ind w:firstLineChars="200" w:firstLine="480"/>
        <w:rPr>
          <w:sz w:val="24"/>
          <w:szCs w:val="24"/>
        </w:rPr>
      </w:pPr>
      <w:r w:rsidRPr="008E631D">
        <w:rPr>
          <w:sz w:val="24"/>
          <w:szCs w:val="24"/>
        </w:rPr>
        <w:t>GB 3102.7</w:t>
      </w:r>
      <w:r>
        <w:rPr>
          <w:sz w:val="24"/>
          <w:szCs w:val="24"/>
        </w:rPr>
        <w:t>—</w:t>
      </w:r>
      <w:r w:rsidRPr="008E631D">
        <w:rPr>
          <w:sz w:val="24"/>
          <w:szCs w:val="24"/>
        </w:rPr>
        <w:t>1993</w:t>
      </w:r>
      <w:r>
        <w:rPr>
          <w:rFonts w:hAnsi="宋体" w:hint="eastAsia"/>
          <w:sz w:val="24"/>
          <w:szCs w:val="24"/>
        </w:rPr>
        <w:t>力</w:t>
      </w:r>
      <w:r w:rsidRPr="008E631D">
        <w:rPr>
          <w:rFonts w:hAnsi="宋体" w:hint="eastAsia"/>
          <w:sz w:val="24"/>
          <w:szCs w:val="24"/>
        </w:rPr>
        <w:t>学的量和单位</w:t>
      </w:r>
    </w:p>
    <w:p w:rsidR="005A7D86" w:rsidRPr="00E53022" w:rsidRDefault="005A7D86" w:rsidP="007E0853">
      <w:pPr>
        <w:spacing w:line="360" w:lineRule="auto"/>
        <w:rPr>
          <w:rFonts w:ascii="宋体"/>
          <w:color w:val="0070C0"/>
          <w:szCs w:val="21"/>
        </w:rPr>
      </w:pPr>
      <w:r w:rsidRPr="00CE2D6F">
        <w:rPr>
          <w:rFonts w:ascii="宋体"/>
          <w:sz w:val="24"/>
          <w:szCs w:val="24"/>
        </w:rPr>
        <w:tab/>
      </w:r>
      <w:r w:rsidRPr="00582EAD">
        <w:rPr>
          <w:rFonts w:ascii="宋体" w:hAnsi="宋体" w:hint="eastAsia"/>
          <w:sz w:val="24"/>
          <w:szCs w:val="24"/>
        </w:rPr>
        <w:t>凡是注日期的引用文件，仅注日期的版本适用于本规范。</w:t>
      </w:r>
    </w:p>
    <w:p w:rsidR="005A7D86" w:rsidRPr="003971FB" w:rsidRDefault="005A7D86" w:rsidP="007E0853">
      <w:pPr>
        <w:pStyle w:val="Heading1"/>
        <w:spacing w:before="0" w:after="0"/>
        <w:jc w:val="left"/>
        <w:rPr>
          <w:rFonts w:hAnsi="宋体"/>
          <w:b w:val="0"/>
          <w:sz w:val="24"/>
          <w:szCs w:val="24"/>
        </w:rPr>
      </w:pPr>
      <w:bookmarkStart w:id="24" w:name="_Toc361051390"/>
      <w:bookmarkStart w:id="25" w:name="_Toc361065985"/>
      <w:bookmarkStart w:id="26" w:name="_Toc361151630"/>
      <w:bookmarkStart w:id="27" w:name="_Toc362447071"/>
      <w:bookmarkStart w:id="28" w:name="_Toc375745303"/>
      <w:bookmarkStart w:id="29" w:name="_Toc384394875"/>
      <w:bookmarkStart w:id="30" w:name="_Toc454955956"/>
      <w:r w:rsidRPr="007D3439">
        <w:rPr>
          <w:b w:val="0"/>
          <w:sz w:val="24"/>
          <w:szCs w:val="24"/>
        </w:rPr>
        <w:t xml:space="preserve">3  </w:t>
      </w:r>
      <w:r w:rsidRPr="00C848E1">
        <w:rPr>
          <w:rFonts w:hAnsi="宋体" w:hint="eastAsia"/>
          <w:b w:val="0"/>
          <w:sz w:val="24"/>
          <w:szCs w:val="24"/>
          <w:lang w:val="zh-CN"/>
        </w:rPr>
        <w:t>术语和计量单位</w:t>
      </w:r>
      <w:bookmarkEnd w:id="24"/>
      <w:bookmarkEnd w:id="25"/>
      <w:bookmarkEnd w:id="26"/>
      <w:bookmarkEnd w:id="27"/>
      <w:bookmarkEnd w:id="28"/>
      <w:bookmarkEnd w:id="29"/>
      <w:bookmarkEnd w:id="30"/>
    </w:p>
    <w:p w:rsidR="005A7D86" w:rsidRPr="008E631D" w:rsidRDefault="005A7D86" w:rsidP="003971FB">
      <w:pPr>
        <w:spacing w:line="360" w:lineRule="auto"/>
        <w:ind w:firstLineChars="200" w:firstLine="480"/>
        <w:rPr>
          <w:sz w:val="24"/>
          <w:szCs w:val="24"/>
        </w:rPr>
      </w:pPr>
      <w:r w:rsidRPr="00194368">
        <w:rPr>
          <w:rFonts w:hAnsi="宋体"/>
          <w:sz w:val="24"/>
          <w:szCs w:val="24"/>
        </w:rPr>
        <w:t>JJF 1001</w:t>
      </w:r>
      <w:r w:rsidRPr="00194368">
        <w:rPr>
          <w:rFonts w:hAnsi="宋体"/>
          <w:sz w:val="24"/>
          <w:szCs w:val="24"/>
        </w:rPr>
        <w:t>—</w:t>
      </w:r>
      <w:r w:rsidRPr="00194368">
        <w:rPr>
          <w:rFonts w:hAnsi="宋体"/>
          <w:sz w:val="24"/>
          <w:szCs w:val="24"/>
        </w:rPr>
        <w:t>2011</w:t>
      </w:r>
      <w:r w:rsidRPr="00194368">
        <w:rPr>
          <w:rFonts w:hAnsi="宋体" w:hint="eastAsia"/>
          <w:sz w:val="24"/>
          <w:szCs w:val="24"/>
        </w:rPr>
        <w:t>和</w:t>
      </w:r>
      <w:r w:rsidRPr="00194368">
        <w:rPr>
          <w:rFonts w:hAnsi="宋体"/>
          <w:sz w:val="24"/>
          <w:szCs w:val="24"/>
        </w:rPr>
        <w:t>JJF 10</w:t>
      </w:r>
      <w:r>
        <w:rPr>
          <w:rFonts w:hAnsi="宋体"/>
          <w:sz w:val="24"/>
          <w:szCs w:val="24"/>
        </w:rPr>
        <w:t>0</w:t>
      </w:r>
      <w:r w:rsidRPr="00194368">
        <w:rPr>
          <w:rFonts w:hAnsi="宋体"/>
          <w:sz w:val="24"/>
          <w:szCs w:val="24"/>
        </w:rPr>
        <w:t>4</w:t>
      </w:r>
      <w:r w:rsidRPr="00194368">
        <w:rPr>
          <w:rFonts w:hAnsi="宋体"/>
          <w:sz w:val="24"/>
          <w:szCs w:val="24"/>
        </w:rPr>
        <w:t>—</w:t>
      </w:r>
      <w:r w:rsidRPr="00194368">
        <w:rPr>
          <w:rFonts w:hAnsi="宋体"/>
          <w:sz w:val="24"/>
          <w:szCs w:val="24"/>
        </w:rPr>
        <w:t>200</w:t>
      </w:r>
      <w:r>
        <w:rPr>
          <w:rFonts w:hAnsi="宋体"/>
          <w:sz w:val="24"/>
          <w:szCs w:val="24"/>
        </w:rPr>
        <w:t>4</w:t>
      </w:r>
      <w:r w:rsidRPr="00194368">
        <w:rPr>
          <w:rFonts w:hAnsi="宋体" w:hint="eastAsia"/>
          <w:sz w:val="24"/>
          <w:szCs w:val="24"/>
        </w:rPr>
        <w:t>界定的以及下列术语和定义适用于本规范</w:t>
      </w:r>
      <w:r w:rsidRPr="008E631D">
        <w:rPr>
          <w:rFonts w:hAnsi="宋体" w:hint="eastAsia"/>
          <w:sz w:val="24"/>
          <w:szCs w:val="24"/>
        </w:rPr>
        <w:t>。</w:t>
      </w:r>
    </w:p>
    <w:p w:rsidR="005A7D86" w:rsidRPr="00F94C59" w:rsidRDefault="005A7D86" w:rsidP="00F94C59">
      <w:pPr>
        <w:spacing w:line="360" w:lineRule="auto"/>
        <w:ind w:firstLineChars="200" w:firstLine="480"/>
        <w:rPr>
          <w:sz w:val="24"/>
          <w:szCs w:val="24"/>
        </w:rPr>
      </w:pPr>
      <w:r w:rsidRPr="008E631D">
        <w:rPr>
          <w:rFonts w:hAnsi="宋体" w:hint="eastAsia"/>
          <w:sz w:val="24"/>
          <w:szCs w:val="24"/>
        </w:rPr>
        <w:t>本规范采用</w:t>
      </w:r>
      <w:r w:rsidRPr="008E631D">
        <w:rPr>
          <w:sz w:val="24"/>
          <w:szCs w:val="24"/>
        </w:rPr>
        <w:t>GB 3102.</w:t>
      </w:r>
      <w:r>
        <w:rPr>
          <w:sz w:val="24"/>
          <w:szCs w:val="24"/>
        </w:rPr>
        <w:t>3—</w:t>
      </w:r>
      <w:r w:rsidRPr="008E631D">
        <w:rPr>
          <w:sz w:val="24"/>
          <w:szCs w:val="24"/>
        </w:rPr>
        <w:t>1993</w:t>
      </w:r>
      <w:r w:rsidRPr="008E631D">
        <w:rPr>
          <w:rFonts w:hAnsi="宋体" w:hint="eastAsia"/>
          <w:sz w:val="24"/>
          <w:szCs w:val="24"/>
        </w:rPr>
        <w:t>中规定的量和单位。</w:t>
      </w:r>
    </w:p>
    <w:p w:rsidR="005A7D86" w:rsidRPr="00CA5472" w:rsidRDefault="005A7D86" w:rsidP="00137CB9">
      <w:pPr>
        <w:spacing w:line="360" w:lineRule="auto"/>
        <w:rPr>
          <w:rFonts w:hAnsi="宋体"/>
          <w:sz w:val="24"/>
        </w:rPr>
      </w:pPr>
      <w:bookmarkStart w:id="31" w:name="_Toc361051391"/>
      <w:bookmarkStart w:id="32" w:name="_Toc361065986"/>
      <w:bookmarkStart w:id="33" w:name="_Toc361151631"/>
      <w:bookmarkStart w:id="34" w:name="_Toc362447072"/>
      <w:bookmarkStart w:id="35" w:name="_Toc375745304"/>
      <w:bookmarkStart w:id="36" w:name="_Toc384394876"/>
      <w:bookmarkStart w:id="37" w:name="_Toc454955957"/>
      <w:r w:rsidRPr="008E631D">
        <w:rPr>
          <w:sz w:val="24"/>
          <w:szCs w:val="24"/>
        </w:rPr>
        <w:t>3.1</w:t>
      </w:r>
      <w:bookmarkEnd w:id="31"/>
      <w:bookmarkEnd w:id="32"/>
      <w:bookmarkEnd w:id="33"/>
      <w:bookmarkEnd w:id="34"/>
      <w:bookmarkEnd w:id="35"/>
      <w:bookmarkEnd w:id="36"/>
      <w:bookmarkEnd w:id="37"/>
      <w:r w:rsidRPr="00CA5472">
        <w:rPr>
          <w:rFonts w:hAnsi="宋体" w:hint="eastAsia"/>
          <w:sz w:val="24"/>
        </w:rPr>
        <w:t>累积流量</w:t>
      </w:r>
      <w:r>
        <w:rPr>
          <w:rFonts w:hAnsi="宋体" w:hint="eastAsia"/>
          <w:sz w:val="24"/>
        </w:rPr>
        <w:t>（总量）</w:t>
      </w:r>
      <w:r>
        <w:rPr>
          <w:rFonts w:hAnsi="宋体"/>
          <w:sz w:val="24"/>
        </w:rPr>
        <w:t xml:space="preserve">  </w:t>
      </w:r>
      <w:r w:rsidRPr="00CA5472">
        <w:rPr>
          <w:rFonts w:hAnsi="宋体"/>
          <w:sz w:val="24"/>
        </w:rPr>
        <w:t>total flow</w:t>
      </w:r>
    </w:p>
    <w:p w:rsidR="005A7D86" w:rsidRDefault="005A7D86" w:rsidP="00137CB9">
      <w:pPr>
        <w:spacing w:line="360" w:lineRule="auto"/>
        <w:ind w:firstLineChars="200" w:firstLine="480"/>
        <w:rPr>
          <w:rFonts w:hAnsi="宋体"/>
          <w:sz w:val="24"/>
        </w:rPr>
      </w:pPr>
      <w:r>
        <w:rPr>
          <w:rFonts w:hAnsi="宋体" w:hint="eastAsia"/>
          <w:sz w:val="24"/>
        </w:rPr>
        <w:t>在</w:t>
      </w:r>
      <w:r w:rsidRPr="00CA5472">
        <w:rPr>
          <w:rFonts w:hAnsi="宋体" w:hint="eastAsia"/>
          <w:sz w:val="24"/>
        </w:rPr>
        <w:t>一段时间内</w:t>
      </w:r>
      <w:r>
        <w:rPr>
          <w:rFonts w:hAnsi="宋体" w:hint="eastAsia"/>
          <w:sz w:val="24"/>
        </w:rPr>
        <w:t>流体</w:t>
      </w:r>
      <w:r w:rsidRPr="00CA5472">
        <w:rPr>
          <w:rFonts w:hAnsi="宋体" w:hint="eastAsia"/>
          <w:sz w:val="24"/>
        </w:rPr>
        <w:t>流过</w:t>
      </w:r>
      <w:r>
        <w:rPr>
          <w:rFonts w:hAnsi="宋体" w:hint="eastAsia"/>
          <w:sz w:val="24"/>
        </w:rPr>
        <w:t>一定截面积的量称为累积流量</w:t>
      </w:r>
      <w:r w:rsidRPr="00CA5472">
        <w:rPr>
          <w:rFonts w:hAnsi="宋体" w:hint="eastAsia"/>
          <w:sz w:val="24"/>
        </w:rPr>
        <w:t>，</w:t>
      </w:r>
      <w:r>
        <w:rPr>
          <w:rFonts w:hAnsi="宋体" w:hint="eastAsia"/>
          <w:sz w:val="24"/>
        </w:rPr>
        <w:t>也称总量。</w:t>
      </w:r>
    </w:p>
    <w:p w:rsidR="005A7D86" w:rsidRDefault="005A7D86" w:rsidP="00137CB9">
      <w:pPr>
        <w:spacing w:line="360" w:lineRule="auto"/>
        <w:ind w:firstLineChars="200" w:firstLine="480"/>
        <w:rPr>
          <w:rFonts w:hAnsi="宋体"/>
          <w:sz w:val="24"/>
          <w:szCs w:val="24"/>
        </w:rPr>
      </w:pPr>
      <w:r w:rsidRPr="004F7136">
        <w:rPr>
          <w:rFonts w:hAnsi="宋体" w:hint="eastAsia"/>
          <w:sz w:val="24"/>
          <w:szCs w:val="24"/>
        </w:rPr>
        <w:t>符号：</w:t>
      </w:r>
      <w:r>
        <w:rPr>
          <w:i/>
          <w:sz w:val="24"/>
          <w:szCs w:val="24"/>
        </w:rPr>
        <w:t>q</w:t>
      </w:r>
      <w:r w:rsidRPr="00137CB9">
        <w:rPr>
          <w:i/>
          <w:sz w:val="24"/>
          <w:szCs w:val="24"/>
          <w:vertAlign w:val="subscript"/>
        </w:rPr>
        <w:t>V</w:t>
      </w:r>
      <w:r w:rsidRPr="004F7136">
        <w:rPr>
          <w:sz w:val="24"/>
          <w:szCs w:val="24"/>
          <w:vertAlign w:val="subscript"/>
        </w:rPr>
        <w:t xml:space="preserve"> </w:t>
      </w:r>
      <w:r>
        <w:rPr>
          <w:rFonts w:hint="eastAsia"/>
          <w:sz w:val="24"/>
          <w:szCs w:val="24"/>
        </w:rPr>
        <w:t>，</w:t>
      </w:r>
      <w:r>
        <w:rPr>
          <w:rFonts w:hAnsi="宋体" w:hint="eastAsia"/>
          <w:sz w:val="24"/>
          <w:szCs w:val="24"/>
        </w:rPr>
        <w:t>单位：</w:t>
      </w:r>
      <w:r w:rsidRPr="00137CB9">
        <w:rPr>
          <w:rFonts w:hAnsi="宋体"/>
          <w:sz w:val="24"/>
          <w:szCs w:val="24"/>
        </w:rPr>
        <w:t xml:space="preserve"> </w:t>
      </w:r>
      <w:r>
        <w:rPr>
          <w:rFonts w:hAnsi="宋体"/>
          <w:sz w:val="24"/>
          <w:szCs w:val="24"/>
        </w:rPr>
        <w:t>m</w:t>
      </w:r>
      <w:r>
        <w:rPr>
          <w:rFonts w:hAnsi="宋体" w:hint="eastAsia"/>
          <w:sz w:val="24"/>
          <w:szCs w:val="24"/>
        </w:rPr>
        <w:t>³</w:t>
      </w:r>
      <w:r>
        <w:rPr>
          <w:rFonts w:hAnsi="宋体"/>
          <w:sz w:val="24"/>
          <w:szCs w:val="24"/>
        </w:rPr>
        <w:t>/s</w:t>
      </w:r>
    </w:p>
    <w:p w:rsidR="005A7D86" w:rsidRPr="00CA5472" w:rsidRDefault="005A7D86" w:rsidP="007D3439">
      <w:pPr>
        <w:spacing w:line="360" w:lineRule="auto"/>
        <w:ind w:firstLineChars="200" w:firstLine="480"/>
        <w:rPr>
          <w:rFonts w:hAnsi="宋体"/>
          <w:sz w:val="24"/>
        </w:rPr>
      </w:pPr>
      <w:r>
        <w:rPr>
          <w:rFonts w:hAnsi="宋体"/>
          <w:sz w:val="24"/>
          <w:szCs w:val="24"/>
        </w:rPr>
        <w:t>[JJF 1004-2004</w:t>
      </w:r>
      <w:r>
        <w:rPr>
          <w:rFonts w:hAnsi="宋体" w:hint="eastAsia"/>
          <w:sz w:val="24"/>
          <w:szCs w:val="24"/>
        </w:rPr>
        <w:t>，</w:t>
      </w:r>
      <w:r w:rsidRPr="002235B3">
        <w:rPr>
          <w:rFonts w:ascii="宋体" w:hAnsi="宋体" w:hint="eastAsia"/>
          <w:sz w:val="24"/>
          <w:szCs w:val="24"/>
        </w:rPr>
        <w:t>定义</w:t>
      </w:r>
      <w:r>
        <w:rPr>
          <w:sz w:val="24"/>
          <w:szCs w:val="24"/>
        </w:rPr>
        <w:t>1</w:t>
      </w:r>
      <w:r w:rsidRPr="002235B3">
        <w:rPr>
          <w:sz w:val="24"/>
          <w:szCs w:val="24"/>
        </w:rPr>
        <w:t>.1</w:t>
      </w:r>
      <w:r>
        <w:rPr>
          <w:rFonts w:hAnsi="宋体"/>
          <w:sz w:val="24"/>
          <w:szCs w:val="24"/>
        </w:rPr>
        <w:t>]</w:t>
      </w:r>
      <w:r w:rsidRPr="00CA5472">
        <w:rPr>
          <w:rFonts w:hAnsi="宋体" w:hint="eastAsia"/>
          <w:sz w:val="24"/>
        </w:rPr>
        <w:t>。</w:t>
      </w:r>
    </w:p>
    <w:p w:rsidR="005A7D86" w:rsidRPr="00CA5472" w:rsidRDefault="005A7D86" w:rsidP="00137CB9">
      <w:pPr>
        <w:spacing w:line="360" w:lineRule="auto"/>
        <w:rPr>
          <w:rFonts w:hAnsi="宋体"/>
          <w:sz w:val="24"/>
        </w:rPr>
      </w:pPr>
      <w:r w:rsidRPr="00CA5472">
        <w:rPr>
          <w:rFonts w:hAnsi="宋体"/>
          <w:sz w:val="24"/>
        </w:rPr>
        <w:t>3.2</w:t>
      </w:r>
      <w:r>
        <w:rPr>
          <w:rFonts w:hAnsi="宋体" w:hint="eastAsia"/>
          <w:sz w:val="24"/>
        </w:rPr>
        <w:t>动态质量法</w:t>
      </w:r>
      <w:r>
        <w:rPr>
          <w:rFonts w:hAnsi="宋体"/>
          <w:sz w:val="24"/>
        </w:rPr>
        <w:t xml:space="preserve">  dynamic weighing</w:t>
      </w:r>
    </w:p>
    <w:p w:rsidR="005A7D86" w:rsidRDefault="005A7D86" w:rsidP="007D3439">
      <w:pPr>
        <w:spacing w:line="360" w:lineRule="auto"/>
        <w:ind w:firstLineChars="200" w:firstLine="480"/>
        <w:rPr>
          <w:rFonts w:hAnsi="宋体"/>
          <w:sz w:val="24"/>
        </w:rPr>
      </w:pPr>
      <w:r>
        <w:rPr>
          <w:rFonts w:hAnsi="宋体" w:hint="eastAsia"/>
          <w:sz w:val="24"/>
        </w:rPr>
        <w:t>根据流体引入称重容器所称得的质量推算出所收集液体净质量的方法</w:t>
      </w:r>
      <w:r w:rsidRPr="00CA5472">
        <w:rPr>
          <w:rFonts w:hAnsi="宋体" w:hint="eastAsia"/>
          <w:sz w:val="24"/>
        </w:rPr>
        <w:t>。</w:t>
      </w:r>
    </w:p>
    <w:p w:rsidR="005A7D86" w:rsidRDefault="005A7D86" w:rsidP="005B0594">
      <w:pPr>
        <w:spacing w:line="360" w:lineRule="auto"/>
        <w:ind w:firstLineChars="200" w:firstLine="480"/>
        <w:rPr>
          <w:rFonts w:hAnsi="宋体"/>
          <w:sz w:val="24"/>
          <w:szCs w:val="24"/>
        </w:rPr>
      </w:pPr>
      <w:r w:rsidRPr="004F7136">
        <w:rPr>
          <w:rFonts w:hAnsi="宋体" w:hint="eastAsia"/>
          <w:sz w:val="24"/>
          <w:szCs w:val="24"/>
        </w:rPr>
        <w:t>符号：</w:t>
      </w:r>
      <w:r>
        <w:rPr>
          <w:i/>
          <w:sz w:val="24"/>
          <w:szCs w:val="24"/>
        </w:rPr>
        <w:t>m</w:t>
      </w:r>
      <w:r>
        <w:rPr>
          <w:rFonts w:hint="eastAsia"/>
          <w:sz w:val="24"/>
          <w:szCs w:val="24"/>
        </w:rPr>
        <w:t>，</w:t>
      </w:r>
      <w:r>
        <w:rPr>
          <w:rFonts w:hAnsi="宋体" w:hint="eastAsia"/>
          <w:sz w:val="24"/>
          <w:szCs w:val="24"/>
        </w:rPr>
        <w:t>单位：</w:t>
      </w:r>
      <w:r w:rsidRPr="00137CB9">
        <w:rPr>
          <w:rFonts w:hAnsi="宋体"/>
          <w:sz w:val="24"/>
          <w:szCs w:val="24"/>
        </w:rPr>
        <w:t xml:space="preserve"> </w:t>
      </w:r>
      <w:r>
        <w:rPr>
          <w:rFonts w:hAnsi="宋体"/>
          <w:sz w:val="24"/>
          <w:szCs w:val="24"/>
        </w:rPr>
        <w:t>kg</w:t>
      </w:r>
    </w:p>
    <w:p w:rsidR="005A7D86" w:rsidRPr="00CA5472" w:rsidRDefault="005A7D86" w:rsidP="005B0594">
      <w:pPr>
        <w:spacing w:line="360" w:lineRule="auto"/>
        <w:ind w:firstLineChars="200" w:firstLine="480"/>
        <w:rPr>
          <w:rFonts w:hAnsi="宋体"/>
          <w:sz w:val="24"/>
        </w:rPr>
      </w:pPr>
      <w:r>
        <w:rPr>
          <w:rFonts w:hAnsi="宋体"/>
          <w:sz w:val="24"/>
          <w:szCs w:val="24"/>
        </w:rPr>
        <w:t>[JJF 1004-2004</w:t>
      </w:r>
      <w:r>
        <w:rPr>
          <w:rFonts w:hAnsi="宋体" w:hint="eastAsia"/>
          <w:sz w:val="24"/>
          <w:szCs w:val="24"/>
        </w:rPr>
        <w:t>，</w:t>
      </w:r>
      <w:r w:rsidRPr="002235B3">
        <w:rPr>
          <w:rFonts w:ascii="宋体" w:hAnsi="宋体" w:hint="eastAsia"/>
          <w:sz w:val="24"/>
          <w:szCs w:val="24"/>
        </w:rPr>
        <w:t>定义</w:t>
      </w:r>
      <w:r w:rsidRPr="00530500">
        <w:rPr>
          <w:sz w:val="24"/>
          <w:szCs w:val="24"/>
        </w:rPr>
        <w:t>3.</w:t>
      </w:r>
      <w:r>
        <w:rPr>
          <w:sz w:val="24"/>
          <w:szCs w:val="24"/>
        </w:rPr>
        <w:t>1</w:t>
      </w:r>
      <w:r w:rsidRPr="002235B3">
        <w:rPr>
          <w:sz w:val="24"/>
          <w:szCs w:val="24"/>
        </w:rPr>
        <w:t>.</w:t>
      </w:r>
      <w:r>
        <w:rPr>
          <w:sz w:val="24"/>
          <w:szCs w:val="24"/>
        </w:rPr>
        <w:t>3</w:t>
      </w:r>
      <w:r>
        <w:rPr>
          <w:rFonts w:hAnsi="宋体"/>
          <w:sz w:val="24"/>
          <w:szCs w:val="24"/>
        </w:rPr>
        <w:t>]</w:t>
      </w:r>
      <w:r w:rsidRPr="00CA5472">
        <w:rPr>
          <w:rFonts w:hAnsi="宋体" w:hint="eastAsia"/>
          <w:sz w:val="24"/>
        </w:rPr>
        <w:t>。</w:t>
      </w:r>
    </w:p>
    <w:p w:rsidR="005A7D86" w:rsidRPr="00BD0CB0" w:rsidRDefault="005A7D86" w:rsidP="007E0853">
      <w:pPr>
        <w:pStyle w:val="Heading1"/>
        <w:spacing w:before="0" w:after="0"/>
        <w:jc w:val="left"/>
        <w:rPr>
          <w:b w:val="0"/>
          <w:color w:val="000000"/>
          <w:sz w:val="24"/>
          <w:szCs w:val="24"/>
          <w:lang w:val="zh-CN"/>
        </w:rPr>
      </w:pPr>
      <w:bookmarkStart w:id="38" w:name="_Toc361065996"/>
      <w:bookmarkStart w:id="39" w:name="_Toc361151634"/>
      <w:bookmarkStart w:id="40" w:name="_Toc362447075"/>
      <w:bookmarkStart w:id="41" w:name="_Toc375745307"/>
      <w:bookmarkStart w:id="42" w:name="_Toc384394879"/>
      <w:bookmarkStart w:id="43" w:name="_Toc454955960"/>
      <w:r w:rsidRPr="00BD0CB0">
        <w:rPr>
          <w:b w:val="0"/>
          <w:color w:val="000000"/>
          <w:sz w:val="24"/>
          <w:szCs w:val="24"/>
          <w:lang w:val="zh-CN"/>
        </w:rPr>
        <w:t xml:space="preserve">4  </w:t>
      </w:r>
      <w:r w:rsidRPr="000F0E96">
        <w:rPr>
          <w:rFonts w:hAnsi="宋体" w:hint="eastAsia"/>
          <w:b w:val="0"/>
          <w:color w:val="000000"/>
          <w:sz w:val="24"/>
          <w:szCs w:val="24"/>
          <w:lang w:val="zh-CN"/>
        </w:rPr>
        <w:t>概述</w:t>
      </w:r>
      <w:bookmarkEnd w:id="38"/>
      <w:bookmarkEnd w:id="39"/>
      <w:bookmarkEnd w:id="40"/>
      <w:bookmarkEnd w:id="41"/>
      <w:bookmarkEnd w:id="42"/>
      <w:bookmarkEnd w:id="43"/>
    </w:p>
    <w:p w:rsidR="005A7D86" w:rsidRPr="00F97AAC" w:rsidRDefault="005A7D86" w:rsidP="00AE613E">
      <w:pPr>
        <w:spacing w:line="400" w:lineRule="exact"/>
        <w:ind w:firstLineChars="200" w:firstLine="480"/>
        <w:rPr>
          <w:rFonts w:ascii="宋体" w:cs="宋体"/>
          <w:sz w:val="24"/>
          <w:szCs w:val="24"/>
          <w:u w:val="single"/>
        </w:rPr>
      </w:pPr>
      <w:r w:rsidRPr="00F97AAC">
        <w:rPr>
          <w:rFonts w:hAnsi="宋体" w:hint="eastAsia"/>
          <w:sz w:val="24"/>
          <w:szCs w:val="24"/>
        </w:rPr>
        <w:t>尿量仪</w:t>
      </w:r>
      <w:r w:rsidRPr="00F97AAC">
        <w:rPr>
          <w:rFonts w:ascii="Arial" w:hAnsi="Arial" w:cs="Arial" w:hint="eastAsia"/>
          <w:sz w:val="24"/>
          <w:szCs w:val="24"/>
        </w:rPr>
        <w:t>一种尿量监测仪</w:t>
      </w:r>
      <w:r>
        <w:rPr>
          <w:rFonts w:ascii="Arial" w:hAnsi="Arial" w:cs="Arial" w:hint="eastAsia"/>
          <w:sz w:val="24"/>
          <w:szCs w:val="24"/>
        </w:rPr>
        <w:t>，</w:t>
      </w:r>
      <w:r w:rsidRPr="00F97AAC">
        <w:rPr>
          <w:rFonts w:ascii="Arial" w:hAnsi="Arial" w:cs="Arial" w:hint="eastAsia"/>
          <w:sz w:val="24"/>
          <w:szCs w:val="24"/>
        </w:rPr>
        <w:t>设备下方有一个支架，支架上包含一用于悬挂引流袋的挂钩</w:t>
      </w:r>
      <w:r>
        <w:rPr>
          <w:rFonts w:ascii="Arial" w:hAnsi="Arial" w:cs="Arial" w:hint="eastAsia"/>
          <w:sz w:val="24"/>
          <w:szCs w:val="24"/>
        </w:rPr>
        <w:t>，</w:t>
      </w:r>
      <w:r w:rsidRPr="00F97AAC">
        <w:rPr>
          <w:rFonts w:ascii="Arial" w:hAnsi="Arial" w:cs="Arial" w:hint="eastAsia"/>
          <w:sz w:val="24"/>
          <w:szCs w:val="24"/>
        </w:rPr>
        <w:t>挂钩上设置一称重传感器</w:t>
      </w:r>
      <w:r>
        <w:rPr>
          <w:rFonts w:ascii="Arial" w:hAnsi="Arial" w:cs="Arial" w:hint="eastAsia"/>
          <w:sz w:val="24"/>
          <w:szCs w:val="24"/>
        </w:rPr>
        <w:t>，</w:t>
      </w:r>
      <w:r w:rsidRPr="00F97AAC">
        <w:rPr>
          <w:rFonts w:ascii="Arial" w:hAnsi="Arial" w:cs="Arial" w:hint="eastAsia"/>
          <w:sz w:val="24"/>
          <w:szCs w:val="24"/>
        </w:rPr>
        <w:t>由称重传感器将流入引流袋内的尿液实时称重后的信息传送至监测仪</w:t>
      </w:r>
      <w:r>
        <w:rPr>
          <w:rFonts w:ascii="Arial" w:hAnsi="Arial" w:cs="Arial" w:hint="eastAsia"/>
          <w:sz w:val="24"/>
          <w:szCs w:val="24"/>
        </w:rPr>
        <w:t>，配合时钟模块，经过数据处理，将当前时刻的尿量显示在液晶屏上。</w:t>
      </w:r>
    </w:p>
    <w:p w:rsidR="005A7D86" w:rsidRPr="00BD0CB0" w:rsidRDefault="005A7D86" w:rsidP="007E0853">
      <w:pPr>
        <w:pStyle w:val="Heading1"/>
        <w:spacing w:before="0" w:after="0"/>
        <w:jc w:val="left"/>
        <w:rPr>
          <w:b w:val="0"/>
          <w:sz w:val="24"/>
          <w:szCs w:val="24"/>
          <w:lang w:val="zh-CN"/>
        </w:rPr>
      </w:pPr>
      <w:bookmarkStart w:id="44" w:name="_Toc361065997"/>
      <w:bookmarkStart w:id="45" w:name="_Toc361151635"/>
      <w:bookmarkStart w:id="46" w:name="_Toc362447076"/>
      <w:bookmarkStart w:id="47" w:name="_Toc375745308"/>
      <w:bookmarkStart w:id="48" w:name="_Toc384394880"/>
      <w:bookmarkStart w:id="49" w:name="_Toc454955961"/>
      <w:r w:rsidRPr="00BD0CB0">
        <w:rPr>
          <w:b w:val="0"/>
          <w:sz w:val="24"/>
          <w:szCs w:val="24"/>
          <w:lang w:val="zh-CN"/>
        </w:rPr>
        <w:t xml:space="preserve">5  </w:t>
      </w:r>
      <w:r w:rsidRPr="00BD0CB0">
        <w:rPr>
          <w:rFonts w:hAnsi="宋体" w:hint="eastAsia"/>
          <w:b w:val="0"/>
          <w:sz w:val="24"/>
          <w:szCs w:val="24"/>
          <w:lang w:val="zh-CN"/>
        </w:rPr>
        <w:t>计量特性</w:t>
      </w:r>
      <w:bookmarkEnd w:id="44"/>
      <w:bookmarkEnd w:id="45"/>
      <w:bookmarkEnd w:id="46"/>
      <w:bookmarkEnd w:id="47"/>
      <w:bookmarkEnd w:id="48"/>
      <w:bookmarkEnd w:id="49"/>
    </w:p>
    <w:p w:rsidR="005A7D86" w:rsidRDefault="005A7D86" w:rsidP="004E789D">
      <w:pPr>
        <w:spacing w:line="360" w:lineRule="auto"/>
        <w:rPr>
          <w:rFonts w:ascii="宋体"/>
          <w:sz w:val="24"/>
          <w:szCs w:val="24"/>
        </w:rPr>
      </w:pPr>
      <w:r>
        <w:rPr>
          <w:rFonts w:ascii="宋体" w:hAnsi="宋体" w:hint="eastAsia"/>
          <w:sz w:val="24"/>
          <w:szCs w:val="24"/>
        </w:rPr>
        <w:t>尿量仪计量特性要求见表</w:t>
      </w:r>
      <w:r>
        <w:rPr>
          <w:rFonts w:ascii="宋体" w:hAnsi="宋体"/>
          <w:sz w:val="24"/>
          <w:szCs w:val="24"/>
        </w:rPr>
        <w:t>1</w:t>
      </w:r>
      <w:r>
        <w:rPr>
          <w:rFonts w:ascii="宋体" w:hAnsi="宋体" w:hint="eastAsia"/>
          <w:sz w:val="24"/>
          <w:szCs w:val="24"/>
        </w:rPr>
        <w:t>。</w:t>
      </w:r>
    </w:p>
    <w:p w:rsidR="005A7D86" w:rsidRDefault="005A7D86" w:rsidP="006D578E">
      <w:pPr>
        <w:spacing w:line="360" w:lineRule="auto"/>
        <w:jc w:val="center"/>
        <w:rPr>
          <w:rFonts w:ascii="宋体"/>
          <w:b/>
          <w:szCs w:val="21"/>
        </w:rPr>
      </w:pPr>
    </w:p>
    <w:p w:rsidR="005A7D86" w:rsidRPr="006D578E" w:rsidRDefault="005A7D86" w:rsidP="006D578E">
      <w:pPr>
        <w:spacing w:line="360" w:lineRule="auto"/>
        <w:jc w:val="center"/>
        <w:rPr>
          <w:rFonts w:ascii="宋体"/>
          <w:b/>
          <w:szCs w:val="21"/>
        </w:rPr>
      </w:pPr>
      <w:r w:rsidRPr="006D578E">
        <w:rPr>
          <w:rFonts w:ascii="宋体" w:hAnsi="宋体" w:hint="eastAsia"/>
          <w:b/>
          <w:szCs w:val="21"/>
        </w:rPr>
        <w:t>表</w:t>
      </w:r>
      <w:r w:rsidRPr="006D578E">
        <w:rPr>
          <w:rFonts w:ascii="宋体" w:hAnsi="宋体"/>
          <w:b/>
          <w:szCs w:val="21"/>
        </w:rPr>
        <w:t>1</w:t>
      </w:r>
      <w:r w:rsidRPr="006D578E">
        <w:rPr>
          <w:rFonts w:ascii="宋体" w:hAnsi="宋体" w:hint="eastAsia"/>
          <w:b/>
          <w:szCs w:val="21"/>
        </w:rPr>
        <w:t>计量特性一览表</w:t>
      </w:r>
    </w:p>
    <w:tbl>
      <w:tblPr>
        <w:tblW w:w="0" w:type="auto"/>
        <w:jc w:val="center"/>
        <w:tblInd w:w="-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9"/>
        <w:gridCol w:w="2880"/>
      </w:tblGrid>
      <w:tr w:rsidR="005A7D86" w:rsidRPr="0067007D" w:rsidTr="00B53E0C">
        <w:trPr>
          <w:jc w:val="center"/>
        </w:trPr>
        <w:tc>
          <w:tcPr>
            <w:tcW w:w="2389" w:type="dxa"/>
            <w:vAlign w:val="center"/>
          </w:tcPr>
          <w:p w:rsidR="005A7D86" w:rsidRPr="005B0E06" w:rsidRDefault="005A7D86" w:rsidP="0098193F">
            <w:pPr>
              <w:spacing w:line="360" w:lineRule="auto"/>
              <w:jc w:val="center"/>
              <w:rPr>
                <w:rFonts w:ascii="宋体"/>
                <w:szCs w:val="21"/>
              </w:rPr>
            </w:pPr>
            <w:r w:rsidRPr="005B0E06">
              <w:rPr>
                <w:rFonts w:ascii="宋体" w:hAnsi="宋体" w:hint="eastAsia"/>
                <w:szCs w:val="21"/>
              </w:rPr>
              <w:t>校准项目</w:t>
            </w:r>
          </w:p>
        </w:tc>
        <w:tc>
          <w:tcPr>
            <w:tcW w:w="2880" w:type="dxa"/>
            <w:vAlign w:val="center"/>
          </w:tcPr>
          <w:p w:rsidR="005A7D86" w:rsidRPr="00834435" w:rsidRDefault="005A7D86" w:rsidP="0098193F">
            <w:pPr>
              <w:spacing w:line="360" w:lineRule="auto"/>
              <w:jc w:val="center"/>
              <w:rPr>
                <w:rFonts w:ascii="宋体"/>
                <w:szCs w:val="21"/>
              </w:rPr>
            </w:pPr>
            <w:r w:rsidRPr="00834435">
              <w:rPr>
                <w:rFonts w:ascii="宋体" w:hAnsi="宋体" w:hint="eastAsia"/>
                <w:szCs w:val="21"/>
              </w:rPr>
              <w:t>技术要求（最大允许误差）</w:t>
            </w:r>
          </w:p>
        </w:tc>
      </w:tr>
      <w:tr w:rsidR="005A7D86" w:rsidRPr="0067007D" w:rsidTr="00B53E0C">
        <w:trPr>
          <w:jc w:val="center"/>
        </w:trPr>
        <w:tc>
          <w:tcPr>
            <w:tcW w:w="2389" w:type="dxa"/>
            <w:vAlign w:val="center"/>
          </w:tcPr>
          <w:p w:rsidR="005A7D86" w:rsidRPr="005B0E06" w:rsidRDefault="005A7D86" w:rsidP="0098193F">
            <w:pPr>
              <w:spacing w:line="360" w:lineRule="auto"/>
              <w:jc w:val="center"/>
              <w:rPr>
                <w:rFonts w:ascii="宋体"/>
                <w:szCs w:val="21"/>
              </w:rPr>
            </w:pPr>
            <w:r>
              <w:rPr>
                <w:rFonts w:ascii="宋体" w:hAnsi="宋体" w:hint="eastAsia"/>
                <w:szCs w:val="21"/>
              </w:rPr>
              <w:t>总</w:t>
            </w:r>
            <w:r w:rsidRPr="005B0E06">
              <w:rPr>
                <w:rFonts w:ascii="宋体" w:hAnsi="宋体" w:hint="eastAsia"/>
                <w:szCs w:val="21"/>
              </w:rPr>
              <w:t>尿量</w:t>
            </w:r>
          </w:p>
        </w:tc>
        <w:tc>
          <w:tcPr>
            <w:tcW w:w="2880" w:type="dxa"/>
            <w:vAlign w:val="center"/>
          </w:tcPr>
          <w:p w:rsidR="005A7D86" w:rsidRPr="00834435" w:rsidRDefault="005A7D86" w:rsidP="0098193F">
            <w:pPr>
              <w:spacing w:line="360" w:lineRule="auto"/>
              <w:ind w:firstLineChars="50" w:firstLine="105"/>
              <w:jc w:val="center"/>
              <w:rPr>
                <w:rFonts w:ascii="宋体"/>
                <w:szCs w:val="21"/>
              </w:rPr>
            </w:pPr>
            <w:r w:rsidRPr="00834435">
              <w:rPr>
                <w:rFonts w:hint="eastAsia"/>
                <w:color w:val="000000"/>
                <w:szCs w:val="21"/>
              </w:rPr>
              <w:t>±</w:t>
            </w:r>
            <w:r w:rsidRPr="00834435">
              <w:rPr>
                <w:color w:val="000000"/>
                <w:szCs w:val="21"/>
              </w:rPr>
              <w:t>5%</w:t>
            </w:r>
          </w:p>
        </w:tc>
      </w:tr>
      <w:tr w:rsidR="005A7D86" w:rsidRPr="0067007D" w:rsidTr="00B53E0C">
        <w:trPr>
          <w:jc w:val="center"/>
        </w:trPr>
        <w:tc>
          <w:tcPr>
            <w:tcW w:w="2389" w:type="dxa"/>
            <w:vAlign w:val="center"/>
          </w:tcPr>
          <w:p w:rsidR="005A7D86" w:rsidRPr="005B0E06" w:rsidRDefault="005A7D86" w:rsidP="0098193F">
            <w:pPr>
              <w:spacing w:line="360" w:lineRule="auto"/>
              <w:jc w:val="center"/>
              <w:rPr>
                <w:rFonts w:ascii="宋体"/>
                <w:szCs w:val="21"/>
              </w:rPr>
            </w:pPr>
            <w:r w:rsidRPr="005B0E06">
              <w:rPr>
                <w:rFonts w:ascii="宋体" w:hAnsi="宋体" w:hint="eastAsia"/>
                <w:szCs w:val="21"/>
              </w:rPr>
              <w:t>间歇尿量</w:t>
            </w:r>
          </w:p>
        </w:tc>
        <w:tc>
          <w:tcPr>
            <w:tcW w:w="2880" w:type="dxa"/>
            <w:vAlign w:val="center"/>
          </w:tcPr>
          <w:p w:rsidR="005A7D86" w:rsidRPr="00834435" w:rsidRDefault="005A7D86" w:rsidP="0098193F">
            <w:pPr>
              <w:spacing w:line="360" w:lineRule="auto"/>
              <w:ind w:firstLineChars="50" w:firstLine="105"/>
              <w:jc w:val="center"/>
              <w:rPr>
                <w:rFonts w:ascii="宋体"/>
                <w:szCs w:val="21"/>
              </w:rPr>
            </w:pPr>
            <w:r w:rsidRPr="00834435">
              <w:rPr>
                <w:rFonts w:hint="eastAsia"/>
                <w:color w:val="000000"/>
                <w:szCs w:val="21"/>
              </w:rPr>
              <w:t>±</w:t>
            </w:r>
            <w:r w:rsidRPr="00834435">
              <w:rPr>
                <w:color w:val="000000"/>
                <w:szCs w:val="21"/>
              </w:rPr>
              <w:t>5%</w:t>
            </w:r>
          </w:p>
        </w:tc>
      </w:tr>
    </w:tbl>
    <w:p w:rsidR="005A7D86" w:rsidRPr="00450271" w:rsidRDefault="005A7D86" w:rsidP="007E0853">
      <w:pPr>
        <w:spacing w:line="360" w:lineRule="auto"/>
        <w:rPr>
          <w:rFonts w:ascii="仿宋" w:eastAsia="仿宋" w:hAnsi="仿宋"/>
          <w:szCs w:val="21"/>
        </w:rPr>
      </w:pPr>
      <w:r w:rsidRPr="00450271">
        <w:rPr>
          <w:rFonts w:ascii="仿宋" w:eastAsia="仿宋" w:hAnsi="仿宋" w:hint="eastAsia"/>
          <w:szCs w:val="21"/>
        </w:rPr>
        <w:t>注：以上技术要求不用于合格判定，仅供参考。</w:t>
      </w:r>
    </w:p>
    <w:p w:rsidR="005A7D86" w:rsidRPr="00771C06" w:rsidRDefault="005A7D86" w:rsidP="007E0853">
      <w:pPr>
        <w:pStyle w:val="Heading1"/>
        <w:spacing w:before="0" w:after="0"/>
        <w:jc w:val="left"/>
        <w:rPr>
          <w:b w:val="0"/>
          <w:color w:val="000000"/>
          <w:sz w:val="24"/>
          <w:szCs w:val="24"/>
          <w:lang w:val="zh-CN"/>
        </w:rPr>
      </w:pPr>
      <w:bookmarkStart w:id="50" w:name="_Toc361065998"/>
      <w:bookmarkStart w:id="51" w:name="_Toc361151636"/>
      <w:bookmarkStart w:id="52" w:name="_Toc362447077"/>
      <w:bookmarkStart w:id="53" w:name="_Toc375745309"/>
      <w:bookmarkStart w:id="54" w:name="_Toc384394881"/>
      <w:bookmarkStart w:id="55" w:name="_Toc454955965"/>
      <w:r w:rsidRPr="00771C06">
        <w:rPr>
          <w:b w:val="0"/>
          <w:color w:val="000000"/>
          <w:sz w:val="24"/>
          <w:szCs w:val="24"/>
          <w:lang w:val="zh-CN"/>
        </w:rPr>
        <w:t xml:space="preserve">6  </w:t>
      </w:r>
      <w:r w:rsidRPr="00771C06">
        <w:rPr>
          <w:rFonts w:hAnsi="宋体" w:hint="eastAsia"/>
          <w:b w:val="0"/>
          <w:color w:val="000000"/>
          <w:sz w:val="24"/>
          <w:szCs w:val="24"/>
          <w:lang w:val="zh-CN"/>
        </w:rPr>
        <w:t>校准条件</w:t>
      </w:r>
      <w:bookmarkEnd w:id="50"/>
      <w:bookmarkEnd w:id="51"/>
      <w:bookmarkEnd w:id="52"/>
      <w:bookmarkEnd w:id="53"/>
      <w:bookmarkEnd w:id="54"/>
      <w:bookmarkEnd w:id="55"/>
    </w:p>
    <w:p w:rsidR="005A7D86" w:rsidRPr="00FD4A51" w:rsidRDefault="005A7D86" w:rsidP="00277E52">
      <w:pPr>
        <w:pStyle w:val="a0"/>
        <w:spacing w:beforeLines="50" w:afterLines="50" w:line="360" w:lineRule="auto"/>
        <w:rPr>
          <w:rFonts w:ascii="宋体" w:eastAsia="宋体" w:hAnsi="宋体"/>
          <w:color w:val="000000"/>
          <w:sz w:val="24"/>
          <w:szCs w:val="24"/>
        </w:rPr>
      </w:pPr>
      <w:bookmarkStart w:id="56" w:name="_Toc361051401"/>
      <w:bookmarkStart w:id="57" w:name="_Toc361065999"/>
      <w:bookmarkStart w:id="58" w:name="_Toc361151637"/>
      <w:bookmarkStart w:id="59" w:name="_Toc362447078"/>
      <w:bookmarkStart w:id="60" w:name="_Toc375745310"/>
      <w:bookmarkStart w:id="61" w:name="_Toc384394882"/>
      <w:bookmarkStart w:id="62" w:name="_Toc454955966"/>
      <w:r w:rsidRPr="00FD4A51">
        <w:rPr>
          <w:rFonts w:ascii="Times New Roman" w:eastAsia="宋体"/>
          <w:color w:val="000000"/>
          <w:sz w:val="24"/>
          <w:szCs w:val="24"/>
        </w:rPr>
        <w:t xml:space="preserve">6.1  </w:t>
      </w:r>
      <w:r w:rsidRPr="00FD4A51">
        <w:rPr>
          <w:rFonts w:ascii="宋体" w:eastAsia="宋体" w:hAnsi="宋体" w:hint="eastAsia"/>
          <w:color w:val="000000"/>
          <w:sz w:val="24"/>
          <w:szCs w:val="24"/>
        </w:rPr>
        <w:t>环境条件</w:t>
      </w:r>
      <w:bookmarkEnd w:id="56"/>
      <w:bookmarkEnd w:id="57"/>
      <w:bookmarkEnd w:id="58"/>
      <w:bookmarkEnd w:id="59"/>
      <w:bookmarkEnd w:id="60"/>
      <w:bookmarkEnd w:id="61"/>
      <w:bookmarkEnd w:id="62"/>
    </w:p>
    <w:p w:rsidR="005A7D86" w:rsidRPr="00771C06" w:rsidRDefault="005A7D86" w:rsidP="007E0853">
      <w:pPr>
        <w:spacing w:line="360" w:lineRule="auto"/>
        <w:ind w:firstLine="420"/>
        <w:rPr>
          <w:color w:val="000000"/>
          <w:sz w:val="24"/>
          <w:szCs w:val="24"/>
        </w:rPr>
      </w:pPr>
      <w:r w:rsidRPr="00771C06">
        <w:rPr>
          <w:rFonts w:hAnsi="宋体" w:hint="eastAsia"/>
          <w:color w:val="000000"/>
          <w:sz w:val="24"/>
          <w:szCs w:val="24"/>
        </w:rPr>
        <w:t>温度：（</w:t>
      </w:r>
      <w:r w:rsidRPr="00771C06">
        <w:rPr>
          <w:color w:val="000000"/>
          <w:sz w:val="24"/>
          <w:szCs w:val="24"/>
        </w:rPr>
        <w:t>1</w:t>
      </w:r>
      <w:r>
        <w:rPr>
          <w:color w:val="000000"/>
          <w:sz w:val="24"/>
          <w:szCs w:val="24"/>
        </w:rPr>
        <w:t>5</w:t>
      </w:r>
      <w:r w:rsidRPr="00771C06">
        <w:rPr>
          <w:rFonts w:hAnsi="宋体" w:hint="eastAsia"/>
          <w:color w:val="000000"/>
          <w:sz w:val="24"/>
          <w:szCs w:val="24"/>
        </w:rPr>
        <w:t>～</w:t>
      </w:r>
      <w:r>
        <w:rPr>
          <w:color w:val="000000"/>
          <w:sz w:val="24"/>
          <w:szCs w:val="24"/>
        </w:rPr>
        <w:t>35</w:t>
      </w:r>
      <w:r w:rsidRPr="00771C06">
        <w:rPr>
          <w:rFonts w:hAnsi="宋体" w:hint="eastAsia"/>
          <w:color w:val="000000"/>
          <w:sz w:val="24"/>
          <w:szCs w:val="24"/>
        </w:rPr>
        <w:t>）℃；</w:t>
      </w:r>
    </w:p>
    <w:p w:rsidR="005A7D86" w:rsidRPr="00771C06" w:rsidRDefault="005A7D86" w:rsidP="007E0853">
      <w:pPr>
        <w:spacing w:line="360" w:lineRule="auto"/>
        <w:ind w:firstLine="420"/>
        <w:rPr>
          <w:color w:val="000000"/>
          <w:sz w:val="24"/>
          <w:szCs w:val="24"/>
        </w:rPr>
      </w:pPr>
      <w:r w:rsidRPr="00771C06">
        <w:rPr>
          <w:rFonts w:hAnsi="宋体" w:hint="eastAsia"/>
          <w:color w:val="000000"/>
          <w:sz w:val="24"/>
          <w:szCs w:val="24"/>
        </w:rPr>
        <w:t>相对湿度：</w:t>
      </w:r>
      <w:r>
        <w:rPr>
          <w:rFonts w:hAnsi="宋体"/>
          <w:color w:val="000000"/>
          <w:sz w:val="24"/>
          <w:szCs w:val="24"/>
        </w:rPr>
        <w:t>30%</w:t>
      </w:r>
      <w:r w:rsidRPr="00771C06">
        <w:rPr>
          <w:rFonts w:hAnsi="宋体" w:hint="eastAsia"/>
          <w:color w:val="000000"/>
          <w:sz w:val="24"/>
          <w:szCs w:val="24"/>
        </w:rPr>
        <w:t>～</w:t>
      </w:r>
      <w:r>
        <w:rPr>
          <w:rFonts w:hAnsi="宋体"/>
          <w:color w:val="000000"/>
          <w:sz w:val="24"/>
          <w:szCs w:val="24"/>
        </w:rPr>
        <w:t>85</w:t>
      </w:r>
      <w:r w:rsidRPr="00771C06">
        <w:rPr>
          <w:color w:val="000000"/>
          <w:sz w:val="24"/>
          <w:szCs w:val="24"/>
        </w:rPr>
        <w:t>%</w:t>
      </w:r>
      <w:r w:rsidRPr="00771C06">
        <w:rPr>
          <w:rFonts w:hAnsi="宋体" w:hint="eastAsia"/>
          <w:color w:val="000000"/>
          <w:sz w:val="24"/>
          <w:szCs w:val="24"/>
        </w:rPr>
        <w:t>；</w:t>
      </w:r>
    </w:p>
    <w:p w:rsidR="005A7D86" w:rsidRPr="00DC15D2" w:rsidRDefault="005A7D86" w:rsidP="007E0853">
      <w:pPr>
        <w:spacing w:line="360" w:lineRule="auto"/>
        <w:ind w:firstLine="420"/>
        <w:rPr>
          <w:rFonts w:hAnsi="宋体"/>
          <w:sz w:val="24"/>
          <w:szCs w:val="24"/>
        </w:rPr>
      </w:pPr>
      <w:r w:rsidRPr="00DC15D2">
        <w:rPr>
          <w:rFonts w:hAnsi="宋体" w:hint="eastAsia"/>
          <w:sz w:val="24"/>
          <w:szCs w:val="24"/>
        </w:rPr>
        <w:t>大气压：（</w:t>
      </w:r>
      <w:r w:rsidRPr="00DC15D2">
        <w:rPr>
          <w:sz w:val="24"/>
          <w:szCs w:val="24"/>
        </w:rPr>
        <w:t>86 ~ 106</w:t>
      </w:r>
      <w:r w:rsidRPr="00DC15D2">
        <w:rPr>
          <w:rFonts w:hint="eastAsia"/>
          <w:sz w:val="24"/>
          <w:szCs w:val="24"/>
        </w:rPr>
        <w:t>）</w:t>
      </w:r>
      <w:r w:rsidRPr="00DC15D2">
        <w:rPr>
          <w:sz w:val="24"/>
          <w:szCs w:val="24"/>
        </w:rPr>
        <w:t>kPa</w:t>
      </w:r>
      <w:r w:rsidRPr="00DC15D2">
        <w:rPr>
          <w:rFonts w:hAnsi="宋体" w:hint="eastAsia"/>
          <w:sz w:val="24"/>
          <w:szCs w:val="24"/>
        </w:rPr>
        <w:t>；</w:t>
      </w:r>
    </w:p>
    <w:p w:rsidR="005A7D86" w:rsidRPr="00733E70" w:rsidRDefault="005A7D86" w:rsidP="007E0853">
      <w:pPr>
        <w:spacing w:line="360" w:lineRule="auto"/>
        <w:ind w:firstLine="420"/>
        <w:rPr>
          <w:color w:val="000000"/>
          <w:sz w:val="24"/>
          <w:szCs w:val="24"/>
        </w:rPr>
      </w:pPr>
      <w:r w:rsidRPr="00DC15D2">
        <w:rPr>
          <w:rFonts w:hint="eastAsia"/>
          <w:sz w:val="24"/>
          <w:szCs w:val="24"/>
        </w:rPr>
        <w:t>其它条</w:t>
      </w:r>
      <w:r>
        <w:rPr>
          <w:rFonts w:hint="eastAsia"/>
          <w:color w:val="000000"/>
          <w:sz w:val="24"/>
          <w:szCs w:val="24"/>
        </w:rPr>
        <w:t>件：无影响设备正常工作的机械振动及电磁干扰。</w:t>
      </w:r>
    </w:p>
    <w:p w:rsidR="005A7D86" w:rsidRDefault="005A7D86" w:rsidP="00277E52">
      <w:pPr>
        <w:pStyle w:val="a0"/>
        <w:spacing w:beforeLines="50" w:afterLines="50" w:line="360" w:lineRule="auto"/>
        <w:rPr>
          <w:rFonts w:ascii="Times New Roman" w:eastAsia="宋体" w:hAnsi="宋体"/>
          <w:color w:val="000000"/>
          <w:sz w:val="24"/>
          <w:szCs w:val="24"/>
        </w:rPr>
      </w:pPr>
      <w:bookmarkStart w:id="63" w:name="_Toc361051402"/>
      <w:bookmarkStart w:id="64" w:name="_Toc361066000"/>
      <w:bookmarkStart w:id="65" w:name="_Toc361151638"/>
      <w:bookmarkStart w:id="66" w:name="_Toc362447079"/>
      <w:bookmarkStart w:id="67" w:name="_Toc375745311"/>
      <w:bookmarkStart w:id="68" w:name="_Toc384394883"/>
      <w:bookmarkStart w:id="69" w:name="_Toc454955967"/>
      <w:r w:rsidRPr="003F7F6F">
        <w:rPr>
          <w:rFonts w:ascii="Times New Roman" w:eastAsia="宋体"/>
          <w:color w:val="000000"/>
          <w:sz w:val="24"/>
          <w:szCs w:val="24"/>
        </w:rPr>
        <w:t xml:space="preserve">6.2  </w:t>
      </w:r>
      <w:bookmarkEnd w:id="63"/>
      <w:bookmarkEnd w:id="64"/>
      <w:bookmarkEnd w:id="65"/>
      <w:bookmarkEnd w:id="66"/>
      <w:r w:rsidRPr="00BB1CD9">
        <w:rPr>
          <w:rFonts w:ascii="Times New Roman" w:eastAsia="宋体" w:hAnsi="宋体" w:hint="eastAsia"/>
          <w:color w:val="000000"/>
          <w:sz w:val="24"/>
          <w:szCs w:val="24"/>
        </w:rPr>
        <w:t>测量标准及其他设备</w:t>
      </w:r>
      <w:bookmarkEnd w:id="67"/>
      <w:bookmarkEnd w:id="68"/>
      <w:bookmarkEnd w:id="69"/>
    </w:p>
    <w:p w:rsidR="005A7D86" w:rsidRDefault="005A7D86" w:rsidP="006D578E">
      <w:pPr>
        <w:rPr>
          <w:sz w:val="24"/>
          <w:szCs w:val="24"/>
        </w:rPr>
      </w:pPr>
      <w:r w:rsidRPr="006D578E">
        <w:rPr>
          <w:rFonts w:hint="eastAsia"/>
          <w:sz w:val="24"/>
          <w:szCs w:val="24"/>
        </w:rPr>
        <w:t>校准用设备技术要求及其他设备见表</w:t>
      </w:r>
      <w:r w:rsidRPr="006D578E">
        <w:rPr>
          <w:sz w:val="24"/>
          <w:szCs w:val="24"/>
        </w:rPr>
        <w:t>2</w:t>
      </w:r>
      <w:r w:rsidRPr="006D578E">
        <w:rPr>
          <w:rFonts w:hint="eastAsia"/>
          <w:sz w:val="24"/>
          <w:szCs w:val="24"/>
        </w:rPr>
        <w:t>。</w:t>
      </w:r>
    </w:p>
    <w:p w:rsidR="005A7D86" w:rsidRPr="006D578E" w:rsidRDefault="005A7D86" w:rsidP="006D578E">
      <w:pPr>
        <w:jc w:val="center"/>
        <w:rPr>
          <w:b/>
          <w:szCs w:val="21"/>
        </w:rPr>
      </w:pPr>
      <w:r w:rsidRPr="006D578E">
        <w:rPr>
          <w:rFonts w:hint="eastAsia"/>
          <w:b/>
          <w:szCs w:val="21"/>
        </w:rPr>
        <w:t>表</w:t>
      </w:r>
      <w:r w:rsidRPr="006D578E">
        <w:rPr>
          <w:b/>
          <w:szCs w:val="21"/>
        </w:rPr>
        <w:t xml:space="preserve">2 </w:t>
      </w:r>
      <w:r w:rsidRPr="006D578E">
        <w:rPr>
          <w:rFonts w:hint="eastAsia"/>
          <w:b/>
          <w:szCs w:val="21"/>
        </w:rPr>
        <w:t>校准用设备一览表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1800"/>
        <w:gridCol w:w="2520"/>
        <w:gridCol w:w="3374"/>
      </w:tblGrid>
      <w:tr w:rsidR="005A7D86" w:rsidRPr="00FE607E" w:rsidTr="005B0E06">
        <w:tc>
          <w:tcPr>
            <w:tcW w:w="828" w:type="dxa"/>
          </w:tcPr>
          <w:p w:rsidR="005A7D86" w:rsidRPr="00FE607E" w:rsidRDefault="005A7D86" w:rsidP="006D578E">
            <w:pPr>
              <w:rPr>
                <w:szCs w:val="21"/>
              </w:rPr>
            </w:pPr>
            <w:r w:rsidRPr="00FE607E">
              <w:rPr>
                <w:rFonts w:hint="eastAsia"/>
                <w:szCs w:val="21"/>
              </w:rPr>
              <w:t>序号</w:t>
            </w:r>
          </w:p>
        </w:tc>
        <w:tc>
          <w:tcPr>
            <w:tcW w:w="1800" w:type="dxa"/>
          </w:tcPr>
          <w:p w:rsidR="005A7D86" w:rsidRPr="00FE607E" w:rsidRDefault="005A7D86" w:rsidP="006D578E">
            <w:pPr>
              <w:rPr>
                <w:szCs w:val="21"/>
              </w:rPr>
            </w:pPr>
            <w:r w:rsidRPr="00FE607E">
              <w:rPr>
                <w:rFonts w:hint="eastAsia"/>
                <w:szCs w:val="21"/>
              </w:rPr>
              <w:t>校准用设备</w:t>
            </w:r>
          </w:p>
        </w:tc>
        <w:tc>
          <w:tcPr>
            <w:tcW w:w="2520" w:type="dxa"/>
          </w:tcPr>
          <w:p w:rsidR="005A7D86" w:rsidRPr="00FE607E" w:rsidRDefault="005A7D86" w:rsidP="006D578E">
            <w:pPr>
              <w:rPr>
                <w:szCs w:val="21"/>
              </w:rPr>
            </w:pPr>
            <w:r w:rsidRPr="00FE607E">
              <w:rPr>
                <w:rFonts w:hint="eastAsia"/>
                <w:szCs w:val="21"/>
              </w:rPr>
              <w:t>测量范围</w:t>
            </w:r>
          </w:p>
        </w:tc>
        <w:tc>
          <w:tcPr>
            <w:tcW w:w="3374" w:type="dxa"/>
          </w:tcPr>
          <w:p w:rsidR="005A7D86" w:rsidRPr="00FE607E" w:rsidRDefault="005A7D86" w:rsidP="006D578E">
            <w:pPr>
              <w:rPr>
                <w:szCs w:val="21"/>
              </w:rPr>
            </w:pPr>
            <w:r w:rsidRPr="00FE607E">
              <w:rPr>
                <w:rFonts w:hint="eastAsia"/>
                <w:szCs w:val="21"/>
              </w:rPr>
              <w:t>技术要求</w:t>
            </w:r>
          </w:p>
        </w:tc>
      </w:tr>
      <w:tr w:rsidR="005A7D86" w:rsidRPr="00FE607E" w:rsidTr="005B0E06">
        <w:tc>
          <w:tcPr>
            <w:tcW w:w="828" w:type="dxa"/>
          </w:tcPr>
          <w:p w:rsidR="005A7D86" w:rsidRPr="00FE607E" w:rsidRDefault="005A7D86" w:rsidP="006D578E">
            <w:pPr>
              <w:rPr>
                <w:szCs w:val="21"/>
              </w:rPr>
            </w:pPr>
            <w:r w:rsidRPr="00FE607E">
              <w:rPr>
                <w:szCs w:val="21"/>
              </w:rPr>
              <w:t>1</w:t>
            </w:r>
          </w:p>
        </w:tc>
        <w:tc>
          <w:tcPr>
            <w:tcW w:w="1800" w:type="dxa"/>
          </w:tcPr>
          <w:p w:rsidR="005A7D86" w:rsidRPr="00FE607E" w:rsidRDefault="005A7D86" w:rsidP="006D578E">
            <w:pPr>
              <w:rPr>
                <w:szCs w:val="21"/>
              </w:rPr>
            </w:pPr>
            <w:r w:rsidRPr="00FE607E">
              <w:rPr>
                <w:rFonts w:hint="eastAsia"/>
                <w:szCs w:val="21"/>
              </w:rPr>
              <w:t>砝码</w:t>
            </w:r>
          </w:p>
        </w:tc>
        <w:tc>
          <w:tcPr>
            <w:tcW w:w="2520" w:type="dxa"/>
          </w:tcPr>
          <w:p w:rsidR="005A7D86" w:rsidRPr="00FE607E" w:rsidRDefault="005A7D86" w:rsidP="006D578E">
            <w:pPr>
              <w:rPr>
                <w:szCs w:val="21"/>
              </w:rPr>
            </w:pPr>
            <w:r w:rsidRPr="00FE607E">
              <w:rPr>
                <w:rFonts w:hint="eastAsia"/>
                <w:szCs w:val="21"/>
              </w:rPr>
              <w:t>（</w:t>
            </w:r>
            <w:r w:rsidRPr="00FE607E">
              <w:rPr>
                <w:rFonts w:ascii="宋体"/>
                <w:szCs w:val="21"/>
              </w:rPr>
              <w:t>0.0</w:t>
            </w:r>
            <w:r w:rsidRPr="00FE607E">
              <w:rPr>
                <w:rFonts w:ascii="宋体" w:hAnsi="宋体" w:hint="eastAsia"/>
                <w:szCs w:val="21"/>
              </w:rPr>
              <w:t>～</w:t>
            </w:r>
            <w:r w:rsidRPr="00FE607E">
              <w:rPr>
                <w:rFonts w:ascii="宋体" w:hAnsi="宋体"/>
                <w:szCs w:val="21"/>
              </w:rPr>
              <w:t>3.0</w:t>
            </w:r>
            <w:r w:rsidRPr="00FE607E">
              <w:rPr>
                <w:rFonts w:hint="eastAsia"/>
                <w:szCs w:val="21"/>
              </w:rPr>
              <w:t>）</w:t>
            </w:r>
            <w:r w:rsidRPr="00FE607E">
              <w:rPr>
                <w:szCs w:val="21"/>
              </w:rPr>
              <w:t>kg</w:t>
            </w:r>
          </w:p>
        </w:tc>
        <w:tc>
          <w:tcPr>
            <w:tcW w:w="3374" w:type="dxa"/>
          </w:tcPr>
          <w:p w:rsidR="005A7D86" w:rsidRPr="00FE607E" w:rsidRDefault="005A7D86" w:rsidP="006D578E">
            <w:pPr>
              <w:rPr>
                <w:szCs w:val="21"/>
              </w:rPr>
            </w:pPr>
            <w:r w:rsidRPr="00FE607E">
              <w:rPr>
                <w:rFonts w:hint="eastAsia"/>
                <w:szCs w:val="21"/>
              </w:rPr>
              <w:t>最大允许误差：</w:t>
            </w:r>
            <w:r w:rsidRPr="00FE607E">
              <w:rPr>
                <w:rFonts w:hint="eastAsia"/>
                <w:color w:val="000000"/>
                <w:szCs w:val="21"/>
              </w:rPr>
              <w:t>±</w:t>
            </w:r>
            <w:r w:rsidRPr="00FE607E">
              <w:rPr>
                <w:color w:val="000000"/>
                <w:szCs w:val="21"/>
              </w:rPr>
              <w:t>0.1g</w:t>
            </w:r>
          </w:p>
        </w:tc>
      </w:tr>
      <w:tr w:rsidR="005A7D86" w:rsidRPr="00FE607E" w:rsidTr="005B0E06">
        <w:tc>
          <w:tcPr>
            <w:tcW w:w="828" w:type="dxa"/>
          </w:tcPr>
          <w:p w:rsidR="005A7D86" w:rsidRPr="00FE607E" w:rsidRDefault="005A7D86" w:rsidP="006D578E">
            <w:pPr>
              <w:rPr>
                <w:szCs w:val="21"/>
              </w:rPr>
            </w:pPr>
            <w:r w:rsidRPr="00FE607E">
              <w:rPr>
                <w:szCs w:val="21"/>
              </w:rPr>
              <w:t>2</w:t>
            </w:r>
          </w:p>
        </w:tc>
        <w:tc>
          <w:tcPr>
            <w:tcW w:w="1800" w:type="dxa"/>
          </w:tcPr>
          <w:p w:rsidR="005A7D86" w:rsidRPr="00FE607E" w:rsidRDefault="005A7D86" w:rsidP="00DC690B">
            <w:pPr>
              <w:rPr>
                <w:szCs w:val="21"/>
              </w:rPr>
            </w:pPr>
            <w:r w:rsidRPr="00FE607E">
              <w:rPr>
                <w:rFonts w:hint="eastAsia"/>
                <w:szCs w:val="21"/>
              </w:rPr>
              <w:t>电子秒表</w:t>
            </w:r>
          </w:p>
        </w:tc>
        <w:tc>
          <w:tcPr>
            <w:tcW w:w="2520" w:type="dxa"/>
          </w:tcPr>
          <w:p w:rsidR="005A7D86" w:rsidRPr="00FE607E" w:rsidRDefault="005A7D86" w:rsidP="00DC690B">
            <w:pPr>
              <w:rPr>
                <w:szCs w:val="21"/>
              </w:rPr>
            </w:pPr>
            <w:r w:rsidRPr="00FE607E">
              <w:rPr>
                <w:rFonts w:hint="eastAsia"/>
                <w:szCs w:val="21"/>
              </w:rPr>
              <w:t>（</w:t>
            </w:r>
            <w:r w:rsidRPr="00FE607E">
              <w:rPr>
                <w:rFonts w:ascii="宋体"/>
                <w:szCs w:val="21"/>
              </w:rPr>
              <w:t>0</w:t>
            </w:r>
            <w:r w:rsidRPr="00FE607E">
              <w:rPr>
                <w:rFonts w:ascii="宋体" w:hAnsi="宋体" w:hint="eastAsia"/>
                <w:szCs w:val="21"/>
              </w:rPr>
              <w:t>～</w:t>
            </w:r>
            <w:r w:rsidRPr="00FE607E">
              <w:rPr>
                <w:rFonts w:ascii="宋体" w:hAnsi="宋体"/>
                <w:szCs w:val="21"/>
              </w:rPr>
              <w:t>36000</w:t>
            </w:r>
            <w:r w:rsidRPr="00FE607E">
              <w:rPr>
                <w:rFonts w:hint="eastAsia"/>
                <w:szCs w:val="21"/>
              </w:rPr>
              <w:t>）</w:t>
            </w:r>
            <w:r w:rsidRPr="00FE607E">
              <w:rPr>
                <w:szCs w:val="21"/>
              </w:rPr>
              <w:t>s</w:t>
            </w:r>
          </w:p>
        </w:tc>
        <w:tc>
          <w:tcPr>
            <w:tcW w:w="3374" w:type="dxa"/>
          </w:tcPr>
          <w:p w:rsidR="005A7D86" w:rsidRPr="00FE607E" w:rsidRDefault="005A7D86" w:rsidP="00DC690B">
            <w:pPr>
              <w:rPr>
                <w:szCs w:val="21"/>
              </w:rPr>
            </w:pPr>
            <w:r w:rsidRPr="00FE607E">
              <w:rPr>
                <w:rFonts w:hint="eastAsia"/>
                <w:szCs w:val="21"/>
              </w:rPr>
              <w:t>日差：</w:t>
            </w:r>
            <w:r w:rsidRPr="00FE607E">
              <w:rPr>
                <w:rFonts w:hint="eastAsia"/>
                <w:color w:val="000000"/>
                <w:szCs w:val="21"/>
              </w:rPr>
              <w:t>±</w:t>
            </w:r>
            <w:r w:rsidRPr="00FE607E">
              <w:rPr>
                <w:color w:val="000000"/>
                <w:szCs w:val="21"/>
              </w:rPr>
              <w:t>0.5s/d</w:t>
            </w:r>
          </w:p>
        </w:tc>
      </w:tr>
    </w:tbl>
    <w:p w:rsidR="005A7D86" w:rsidRPr="000D41BF" w:rsidRDefault="005A7D86" w:rsidP="007E0853">
      <w:pPr>
        <w:pStyle w:val="Heading1"/>
        <w:spacing w:before="0" w:after="0"/>
        <w:jc w:val="left"/>
        <w:rPr>
          <w:b w:val="0"/>
          <w:sz w:val="24"/>
          <w:szCs w:val="24"/>
          <w:lang w:val="zh-CN"/>
        </w:rPr>
      </w:pPr>
      <w:bookmarkStart w:id="70" w:name="_Toc361051405"/>
      <w:bookmarkStart w:id="71" w:name="_Toc361066001"/>
      <w:bookmarkStart w:id="72" w:name="_Toc361151639"/>
      <w:bookmarkStart w:id="73" w:name="_Toc362447080"/>
      <w:bookmarkStart w:id="74" w:name="_Toc375745312"/>
      <w:bookmarkStart w:id="75" w:name="_Toc384394884"/>
      <w:bookmarkStart w:id="76" w:name="_Toc454955968"/>
      <w:r w:rsidRPr="000D41BF">
        <w:rPr>
          <w:b w:val="0"/>
          <w:sz w:val="24"/>
          <w:szCs w:val="24"/>
          <w:lang w:val="zh-CN"/>
        </w:rPr>
        <w:t xml:space="preserve">7  </w:t>
      </w:r>
      <w:r w:rsidRPr="000D41BF">
        <w:rPr>
          <w:rFonts w:hAnsi="宋体" w:hint="eastAsia"/>
          <w:b w:val="0"/>
          <w:sz w:val="24"/>
          <w:szCs w:val="24"/>
          <w:lang w:val="zh-CN"/>
        </w:rPr>
        <w:t>校准项目和校准方法</w:t>
      </w:r>
      <w:bookmarkEnd w:id="70"/>
      <w:bookmarkEnd w:id="71"/>
      <w:bookmarkEnd w:id="72"/>
      <w:bookmarkEnd w:id="73"/>
      <w:bookmarkEnd w:id="74"/>
      <w:bookmarkEnd w:id="75"/>
      <w:bookmarkEnd w:id="76"/>
    </w:p>
    <w:p w:rsidR="005A7D86" w:rsidRPr="000D41BF" w:rsidRDefault="005A7D86" w:rsidP="00277E52">
      <w:pPr>
        <w:pStyle w:val="a0"/>
        <w:spacing w:beforeLines="50" w:afterLines="50" w:line="360" w:lineRule="auto"/>
        <w:rPr>
          <w:rFonts w:ascii="Times New Roman" w:eastAsia="宋体"/>
          <w:sz w:val="24"/>
          <w:szCs w:val="24"/>
        </w:rPr>
      </w:pPr>
      <w:bookmarkStart w:id="77" w:name="_Toc361051406"/>
      <w:bookmarkStart w:id="78" w:name="_Toc361066002"/>
      <w:bookmarkStart w:id="79" w:name="_Toc361151640"/>
      <w:bookmarkStart w:id="80" w:name="_Toc362447081"/>
      <w:bookmarkStart w:id="81" w:name="_Toc375745313"/>
      <w:bookmarkStart w:id="82" w:name="_Toc384394885"/>
      <w:bookmarkStart w:id="83" w:name="_Toc454955969"/>
      <w:r w:rsidRPr="000D41BF">
        <w:rPr>
          <w:rFonts w:ascii="Times New Roman" w:eastAsia="宋体"/>
          <w:sz w:val="24"/>
          <w:szCs w:val="24"/>
        </w:rPr>
        <w:t xml:space="preserve">7.1  </w:t>
      </w:r>
      <w:bookmarkEnd w:id="77"/>
      <w:bookmarkEnd w:id="78"/>
      <w:bookmarkEnd w:id="79"/>
      <w:bookmarkEnd w:id="80"/>
      <w:bookmarkEnd w:id="81"/>
      <w:bookmarkEnd w:id="82"/>
      <w:bookmarkEnd w:id="83"/>
      <w:r>
        <w:rPr>
          <w:rFonts w:ascii="Times New Roman" w:eastAsia="宋体" w:hAnsi="宋体" w:hint="eastAsia"/>
          <w:sz w:val="24"/>
          <w:szCs w:val="24"/>
        </w:rPr>
        <w:t>外观及工作正常性检查</w:t>
      </w:r>
    </w:p>
    <w:p w:rsidR="005A7D86" w:rsidRPr="001E0590" w:rsidRDefault="005A7D86" w:rsidP="00E96C31">
      <w:pPr>
        <w:spacing w:line="360" w:lineRule="auto"/>
        <w:ind w:firstLineChars="200" w:firstLine="480"/>
        <w:rPr>
          <w:rFonts w:hAnsi="宋体"/>
          <w:sz w:val="24"/>
          <w:szCs w:val="24"/>
        </w:rPr>
      </w:pPr>
      <w:bookmarkStart w:id="84" w:name="_Toc361051407"/>
      <w:bookmarkStart w:id="85" w:name="_Toc361066003"/>
      <w:bookmarkStart w:id="86" w:name="_Toc361151641"/>
      <w:bookmarkStart w:id="87" w:name="_Toc362447082"/>
      <w:bookmarkStart w:id="88" w:name="_Toc375745314"/>
      <w:bookmarkStart w:id="89" w:name="_Toc384394886"/>
      <w:r>
        <w:rPr>
          <w:rFonts w:ascii="宋体" w:hAnsi="宋体" w:hint="eastAsia"/>
          <w:sz w:val="24"/>
        </w:rPr>
        <w:t>尿量仪</w:t>
      </w:r>
      <w:r w:rsidRPr="00D4677D">
        <w:rPr>
          <w:rFonts w:ascii="宋体" w:hAnsi="宋体" w:hint="eastAsia"/>
          <w:sz w:val="24"/>
        </w:rPr>
        <w:t>必须标有制造厂、型号、出厂编号、出厂日期等清晰可见的标志</w:t>
      </w:r>
      <w:r>
        <w:rPr>
          <w:rFonts w:ascii="宋体" w:hAnsi="宋体" w:hint="eastAsia"/>
          <w:sz w:val="24"/>
        </w:rPr>
        <w:t>，应结构完整，无影响正常工作的缺陷和机械损伤，电源开关应安装可靠。</w:t>
      </w:r>
    </w:p>
    <w:bookmarkEnd w:id="84"/>
    <w:bookmarkEnd w:id="85"/>
    <w:bookmarkEnd w:id="86"/>
    <w:bookmarkEnd w:id="87"/>
    <w:bookmarkEnd w:id="88"/>
    <w:bookmarkEnd w:id="89"/>
    <w:p w:rsidR="005A7D86" w:rsidRPr="00F03B42" w:rsidRDefault="005A7D86" w:rsidP="00277E52">
      <w:pPr>
        <w:spacing w:beforeLines="50" w:afterLines="50" w:line="360" w:lineRule="auto"/>
        <w:rPr>
          <w:rFonts w:hAnsi="宋体"/>
          <w:kern w:val="0"/>
          <w:sz w:val="24"/>
          <w:szCs w:val="24"/>
        </w:rPr>
      </w:pPr>
      <w:r w:rsidRPr="00F03B42">
        <w:rPr>
          <w:rFonts w:hAnsi="宋体"/>
          <w:kern w:val="0"/>
          <w:sz w:val="24"/>
          <w:szCs w:val="24"/>
        </w:rPr>
        <w:t xml:space="preserve">7.2 </w:t>
      </w:r>
      <w:r w:rsidRPr="00F03B42">
        <w:rPr>
          <w:rFonts w:hAnsi="宋体" w:hint="eastAsia"/>
          <w:kern w:val="0"/>
          <w:sz w:val="24"/>
          <w:szCs w:val="24"/>
        </w:rPr>
        <w:t>总尿量示值误差</w:t>
      </w:r>
    </w:p>
    <w:p w:rsidR="005A7D86" w:rsidRPr="00834435" w:rsidRDefault="005A7D86" w:rsidP="00FB26C8">
      <w:pPr>
        <w:spacing w:beforeLines="50" w:afterLines="50" w:line="360" w:lineRule="auto"/>
        <w:ind w:firstLineChars="200" w:firstLine="480"/>
        <w:rPr>
          <w:sz w:val="24"/>
          <w:szCs w:val="24"/>
        </w:rPr>
      </w:pPr>
      <w:r>
        <w:rPr>
          <w:rFonts w:hint="eastAsia"/>
          <w:sz w:val="24"/>
          <w:szCs w:val="24"/>
        </w:rPr>
        <w:t>将尿量仪固定在水平</w:t>
      </w:r>
      <w:bookmarkStart w:id="90" w:name="_GoBack"/>
      <w:bookmarkEnd w:id="90"/>
      <w:r w:rsidRPr="00834435">
        <w:rPr>
          <w:rFonts w:hint="eastAsia"/>
          <w:sz w:val="24"/>
          <w:szCs w:val="24"/>
        </w:rPr>
        <w:t>操作台边缘，把称量托盘挂在尿袋夹下方，开机预热半小时。</w:t>
      </w:r>
    </w:p>
    <w:p w:rsidR="005A7D86" w:rsidRDefault="005A7D86" w:rsidP="00FB26C8">
      <w:pPr>
        <w:spacing w:beforeLines="50" w:afterLines="50" w:line="360" w:lineRule="auto"/>
        <w:ind w:firstLineChars="200" w:firstLine="480"/>
      </w:pPr>
      <w:r>
        <w:rPr>
          <w:rFonts w:hint="eastAsia"/>
          <w:sz w:val="24"/>
          <w:szCs w:val="24"/>
        </w:rPr>
        <w:t>设定尿比重为</w:t>
      </w:r>
      <w:r>
        <w:rPr>
          <w:sz w:val="24"/>
          <w:szCs w:val="24"/>
        </w:rPr>
        <w:t>1.000g/mL</w:t>
      </w:r>
      <w:r>
        <w:rPr>
          <w:rFonts w:hint="eastAsia"/>
          <w:sz w:val="24"/>
          <w:szCs w:val="24"/>
        </w:rPr>
        <w:t>。进入测量界面，分别</w:t>
      </w:r>
      <w:r w:rsidRPr="00DC15D2">
        <w:rPr>
          <w:rFonts w:hint="eastAsia"/>
          <w:sz w:val="24"/>
          <w:szCs w:val="24"/>
        </w:rPr>
        <w:t>往称量托盘</w:t>
      </w:r>
      <w:r>
        <w:rPr>
          <w:rFonts w:hint="eastAsia"/>
          <w:sz w:val="24"/>
          <w:szCs w:val="24"/>
        </w:rPr>
        <w:t>加入</w:t>
      </w:r>
      <w:r>
        <w:rPr>
          <w:sz w:val="24"/>
          <w:szCs w:val="24"/>
        </w:rPr>
        <w:t>100g</w:t>
      </w:r>
      <w:r>
        <w:rPr>
          <w:rFonts w:hint="eastAsia"/>
          <w:sz w:val="24"/>
          <w:szCs w:val="24"/>
        </w:rPr>
        <w:t>、</w:t>
      </w:r>
      <w:r>
        <w:rPr>
          <w:sz w:val="24"/>
          <w:szCs w:val="24"/>
        </w:rPr>
        <w:t>600g</w:t>
      </w:r>
      <w:r>
        <w:rPr>
          <w:rFonts w:hint="eastAsia"/>
          <w:sz w:val="24"/>
          <w:szCs w:val="24"/>
        </w:rPr>
        <w:t>、</w:t>
      </w:r>
      <w:r>
        <w:rPr>
          <w:sz w:val="24"/>
          <w:szCs w:val="24"/>
        </w:rPr>
        <w:t>1100g</w:t>
      </w:r>
      <w:r>
        <w:rPr>
          <w:rFonts w:hint="eastAsia"/>
          <w:sz w:val="24"/>
          <w:szCs w:val="24"/>
        </w:rPr>
        <w:t>、</w:t>
      </w:r>
      <w:r>
        <w:rPr>
          <w:sz w:val="24"/>
          <w:szCs w:val="24"/>
        </w:rPr>
        <w:t>1600g</w:t>
      </w:r>
      <w:r>
        <w:rPr>
          <w:rFonts w:hint="eastAsia"/>
          <w:sz w:val="24"/>
          <w:szCs w:val="24"/>
        </w:rPr>
        <w:t>、</w:t>
      </w:r>
      <w:r>
        <w:rPr>
          <w:sz w:val="24"/>
          <w:szCs w:val="24"/>
        </w:rPr>
        <w:t>2500g</w:t>
      </w:r>
      <w:r>
        <w:rPr>
          <w:rFonts w:hint="eastAsia"/>
          <w:sz w:val="24"/>
          <w:szCs w:val="24"/>
        </w:rPr>
        <w:t>的砝码，记录尿量仪总尿量显示值及加入的砝码总质量</w:t>
      </w:r>
      <w:r w:rsidRPr="004D766C">
        <w:rPr>
          <w:rFonts w:hint="eastAsia"/>
          <w:sz w:val="24"/>
          <w:szCs w:val="24"/>
        </w:rPr>
        <w:t>。</w:t>
      </w:r>
      <w:r>
        <w:rPr>
          <w:rFonts w:hint="eastAsia"/>
          <w:sz w:val="24"/>
        </w:rPr>
        <w:t>按照公</w:t>
      </w:r>
      <w:r w:rsidRPr="00421C0A">
        <w:rPr>
          <w:rFonts w:hint="eastAsia"/>
          <w:sz w:val="24"/>
        </w:rPr>
        <w:t>式（</w:t>
      </w:r>
      <w:r w:rsidRPr="00421C0A">
        <w:rPr>
          <w:sz w:val="24"/>
        </w:rPr>
        <w:t>1</w:t>
      </w:r>
      <w:r w:rsidRPr="00421C0A">
        <w:rPr>
          <w:rFonts w:hint="eastAsia"/>
          <w:sz w:val="24"/>
        </w:rPr>
        <w:t>）计算</w:t>
      </w:r>
      <w:r w:rsidRPr="00421C0A">
        <w:rPr>
          <w:rFonts w:ascii="宋体" w:hAnsi="宋体" w:hint="eastAsia"/>
          <w:sz w:val="24"/>
        </w:rPr>
        <w:t>尿量</w:t>
      </w:r>
      <w:r>
        <w:rPr>
          <w:rFonts w:ascii="宋体" w:hAnsi="宋体" w:hint="eastAsia"/>
          <w:sz w:val="24"/>
        </w:rPr>
        <w:t>标准</w:t>
      </w:r>
      <w:r w:rsidRPr="00421C0A">
        <w:rPr>
          <w:rFonts w:ascii="宋体" w:hAnsi="宋体" w:hint="eastAsia"/>
          <w:sz w:val="24"/>
        </w:rPr>
        <w:t>值。</w:t>
      </w:r>
      <w:r w:rsidRPr="006B68D3">
        <w:rPr>
          <w:sz w:val="24"/>
          <w:szCs w:val="24"/>
        </w:rPr>
        <w:fldChar w:fldCharType="begin"/>
      </w:r>
      <w:r w:rsidRPr="006B68D3">
        <w:rPr>
          <w:sz w:val="24"/>
          <w:szCs w:val="24"/>
        </w:rPr>
        <w:instrText xml:space="preserve"> QUOTE </w:instrTex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5pt;height:63.7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bordersDontSurroundHeader/&gt;&lt;w:bordersDontSurroundFooter/&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612E26&quot;/&gt;&lt;wsp:rsid wsp:val=&quot;000002CC&quot;/&gt;&lt;wsp:rsid wsp:val=&quot;00007B60&quot;/&gt;&lt;wsp:rsid wsp:val=&quot;00014ECB&quot;/&gt;&lt;wsp:rsid wsp:val=&quot;00025E44&quot;/&gt;&lt;wsp:rsid wsp:val=&quot;00026C45&quot;/&gt;&lt;wsp:rsid wsp:val=&quot;000276AE&quot;/&gt;&lt;wsp:rsid wsp:val=&quot;00032BDC&quot;/&gt;&lt;wsp:rsid wsp:val=&quot;00033824&quot;/&gt;&lt;wsp:rsid wsp:val=&quot;00041DF7&quot;/&gt;&lt;wsp:rsid wsp:val=&quot;00042336&quot;/&gt;&lt;wsp:rsid wsp:val=&quot;00044E44&quot;/&gt;&lt;wsp:rsid wsp:val=&quot;000466AA&quot;/&gt;&lt;wsp:rsid wsp:val=&quot;000514B7&quot;/&gt;&lt;wsp:rsid wsp:val=&quot;00051D68&quot;/&gt;&lt;wsp:rsid wsp:val=&quot;000574DF&quot;/&gt;&lt;wsp:rsid wsp:val=&quot;0006332A&quot;/&gt;&lt;wsp:rsid wsp:val=&quot;0007160D&quot;/&gt;&lt;wsp:rsid wsp:val=&quot;0007405C&quot;/&gt;&lt;wsp:rsid wsp:val=&quot;00074D61&quot;/&gt;&lt;wsp:rsid wsp:val=&quot;00076E7D&quot;/&gt;&lt;wsp:rsid wsp:val=&quot;0008091E&quot;/&gt;&lt;wsp:rsid wsp:val=&quot;000874AD&quot;/&gt;&lt;wsp:rsid wsp:val=&quot;00091EF0&quot;/&gt;&lt;wsp:rsid wsp:val=&quot;000B2979&quot;/&gt;&lt;wsp:rsid wsp:val=&quot;000B6916&quot;/&gt;&lt;wsp:rsid wsp:val=&quot;000C0FBF&quot;/&gt;&lt;wsp:rsid wsp:val=&quot;000C1004&quot;/&gt;&lt;wsp:rsid wsp:val=&quot;000C5A27&quot;/&gt;&lt;wsp:rsid wsp:val=&quot;000C7F38&quot;/&gt;&lt;wsp:rsid wsp:val=&quot;000D5D2E&quot;/&gt;&lt;wsp:rsid wsp:val=&quot;000F0E96&quot;/&gt;&lt;wsp:rsid wsp:val=&quot;000F3D3F&quot;/&gt;&lt;wsp:rsid wsp:val=&quot;000F4804&quot;/&gt;&lt;wsp:rsid wsp:val=&quot;000F4E4F&quot;/&gt;&lt;wsp:rsid wsp:val=&quot;000F7AA2&quot;/&gt;&lt;wsp:rsid wsp:val=&quot;00101C38&quot;/&gt;&lt;wsp:rsid wsp:val=&quot;00112481&quot;/&gt;&lt;wsp:rsid wsp:val=&quot;0012322D&quot;/&gt;&lt;wsp:rsid wsp:val=&quot;001307A8&quot;/&gt;&lt;wsp:rsid wsp:val=&quot;00135D18&quot;/&gt;&lt;wsp:rsid wsp:val=&quot;001451E2&quot;/&gt;&lt;wsp:rsid wsp:val=&quot;0014653A&quot;/&gt;&lt;wsp:rsid wsp:val=&quot;00152B22&quot;/&gt;&lt;wsp:rsid wsp:val=&quot;001540B0&quot;/&gt;&lt;wsp:rsid wsp:val=&quot;00155FFD&quot;/&gt;&lt;wsp:rsid wsp:val=&quot;00163B12&quot;/&gt;&lt;wsp:rsid wsp:val=&quot;001702B5&quot;/&gt;&lt;wsp:rsid wsp:val=&quot;001706FF&quot;/&gt;&lt;wsp:rsid wsp:val=&quot;00183409&quot;/&gt;&lt;wsp:rsid wsp:val=&quot;001834A0&quot;/&gt;&lt;wsp:rsid wsp:val=&quot;00194368&quot;/&gt;&lt;wsp:rsid wsp:val=&quot;001977CD&quot;/&gt;&lt;wsp:rsid wsp:val=&quot;001A3FD6&quot;/&gt;&lt;wsp:rsid wsp:val=&quot;001A481D&quot;/&gt;&lt;wsp:rsid wsp:val=&quot;001A6952&quot;/&gt;&lt;wsp:rsid wsp:val=&quot;001B032D&quot;/&gt;&lt;wsp:rsid wsp:val=&quot;001B0D38&quot;/&gt;&lt;wsp:rsid wsp:val=&quot;001B1055&quot;/&gt;&lt;wsp:rsid wsp:val=&quot;001B1FFA&quot;/&gt;&lt;wsp:rsid wsp:val=&quot;001B23CB&quot;/&gt;&lt;wsp:rsid wsp:val=&quot;001B3B06&quot;/&gt;&lt;wsp:rsid wsp:val=&quot;001B527A&quot;/&gt;&lt;wsp:rsid wsp:val=&quot;001C1963&quot;/&gt;&lt;wsp:rsid wsp:val=&quot;001C4E18&quot;/&gt;&lt;wsp:rsid wsp:val=&quot;001C7DBF&quot;/&gt;&lt;wsp:rsid wsp:val=&quot;001D1489&quot;/&gt;&lt;wsp:rsid wsp:val=&quot;001D3013&quot;/&gt;&lt;wsp:rsid wsp:val=&quot;001D44AF&quot;/&gt;&lt;wsp:rsid wsp:val=&quot;001D47CB&quot;/&gt;&lt;wsp:rsid wsp:val=&quot;001D4F05&quot;/&gt;&lt;wsp:rsid wsp:val=&quot;001E2D2B&quot;/&gt;&lt;wsp:rsid wsp:val=&quot;001E4C29&quot;/&gt;&lt;wsp:rsid wsp:val=&quot;001E6718&quot;/&gt;&lt;wsp:rsid wsp:val=&quot;001F1896&quot;/&gt;&lt;wsp:rsid wsp:val=&quot;001F3056&quot;/&gt;&lt;wsp:rsid wsp:val=&quot;001F5A1D&quot;/&gt;&lt;wsp:rsid wsp:val=&quot;002025E4&quot;/&gt;&lt;wsp:rsid wsp:val=&quot;00204308&quot;/&gt;&lt;wsp:rsid wsp:val=&quot;0020446B&quot;/&gt;&lt;wsp:rsid wsp:val=&quot;00204D84&quot;/&gt;&lt;wsp:rsid wsp:val=&quot;00223543&quot;/&gt;&lt;wsp:rsid wsp:val=&quot;002235B3&quot;/&gt;&lt;wsp:rsid wsp:val=&quot;00224380&quot;/&gt;&lt;wsp:rsid wsp:val=&quot;00225330&quot;/&gt;&lt;wsp:rsid wsp:val=&quot;002315BE&quot;/&gt;&lt;wsp:rsid wsp:val=&quot;00242203&quot;/&gt;&lt;wsp:rsid wsp:val=&quot;00244E4C&quot;/&gt;&lt;wsp:rsid wsp:val=&quot;002544AB&quot;/&gt;&lt;wsp:rsid wsp:val=&quot;00255059&quot;/&gt;&lt;wsp:rsid wsp:val=&quot;002602BA&quot;/&gt;&lt;wsp:rsid wsp:val=&quot;00267BE6&quot;/&gt;&lt;wsp:rsid wsp:val=&quot;00281298&quot;/&gt;&lt;wsp:rsid wsp:val=&quot;002828A6&quot;/&gt;&lt;wsp:rsid wsp:val=&quot;00292A45&quot;/&gt;&lt;wsp:rsid wsp:val=&quot;00297697&quot;/&gt;&lt;wsp:rsid wsp:val=&quot;002A65AD&quot;/&gt;&lt;wsp:rsid wsp:val=&quot;002B1035&quot;/&gt;&lt;wsp:rsid wsp:val=&quot;002B4D33&quot;/&gt;&lt;wsp:rsid wsp:val=&quot;002C37A6&quot;/&gt;&lt;wsp:rsid wsp:val=&quot;002C435E&quot;/&gt;&lt;wsp:rsid wsp:val=&quot;002D3A16&quot;/&gt;&lt;wsp:rsid wsp:val=&quot;002D4F15&quot;/&gt;&lt;wsp:rsid wsp:val=&quot;002E453D&quot;/&gt;&lt;wsp:rsid wsp:val=&quot;002E4C9D&quot;/&gt;&lt;wsp:rsid wsp:val=&quot;002F3A64&quot;/&gt;&lt;wsp:rsid wsp:val=&quot;0030089A&quot;/&gt;&lt;wsp:rsid wsp:val=&quot;00303315&quot;/&gt;&lt;wsp:rsid wsp:val=&quot;003035D9&quot;/&gt;&lt;wsp:rsid wsp:val=&quot;00307FDB&quot;/&gt;&lt;wsp:rsid wsp:val=&quot;00317B3D&quot;/&gt;&lt;wsp:rsid wsp:val=&quot;00320569&quot;/&gt;&lt;wsp:rsid wsp:val=&quot;0033639D&quot;/&gt;&lt;wsp:rsid wsp:val=&quot;003377CF&quot;/&gt;&lt;wsp:rsid wsp:val=&quot;00340096&quot;/&gt;&lt;wsp:rsid wsp:val=&quot;003445F6&quot;/&gt;&lt;wsp:rsid wsp:val=&quot;00354DB7&quot;/&gt;&lt;wsp:rsid wsp:val=&quot;00356441&quot;/&gt;&lt;wsp:rsid wsp:val=&quot;00356739&quot;/&gt;&lt;wsp:rsid wsp:val=&quot;00363D0B&quot;/&gt;&lt;wsp:rsid wsp:val=&quot;00365F13&quot;/&gt;&lt;wsp:rsid wsp:val=&quot;00366767&quot;/&gt;&lt;wsp:rsid wsp:val=&quot;00373B99&quot;/&gt;&lt;wsp:rsid wsp:val=&quot;00376363&quot;/&gt;&lt;wsp:rsid wsp:val=&quot;00385270&quot;/&gt;&lt;wsp:rsid wsp:val=&quot;00386ACF&quot;/&gt;&lt;wsp:rsid wsp:val=&quot;003921F1&quot;/&gt;&lt;wsp:rsid wsp:val=&quot;003943AD&quot;/&gt;&lt;wsp:rsid wsp:val=&quot;00394603&quot;/&gt;&lt;wsp:rsid wsp:val=&quot;00395DD0&quot;/&gt;&lt;wsp:rsid wsp:val=&quot;003A0475&quot;/&gt;&lt;wsp:rsid wsp:val=&quot;003A2AAE&quot;/&gt;&lt;wsp:rsid wsp:val=&quot;003A3171&quot;/&gt;&lt;wsp:rsid wsp:val=&quot;003A603F&quot;/&gt;&lt;wsp:rsid wsp:val=&quot;003A7B33&quot;/&gt;&lt;wsp:rsid wsp:val=&quot;003B0F69&quot;/&gt;&lt;wsp:rsid wsp:val=&quot;003B2DC7&quot;/&gt;&lt;wsp:rsid wsp:val=&quot;003C4CAD&quot;/&gt;&lt;wsp:rsid wsp:val=&quot;003D42A2&quot;/&gt;&lt;wsp:rsid wsp:val=&quot;003E2822&quot;/&gt;&lt;wsp:rsid wsp:val=&quot;003E746C&quot;/&gt;&lt;wsp:rsid wsp:val=&quot;003F7372&quot;/&gt;&lt;wsp:rsid wsp:val=&quot;0040204C&quot;/&gt;&lt;wsp:rsid wsp:val=&quot;0040483B&quot;/&gt;&lt;wsp:rsid wsp:val=&quot;00407D43&quot;/&gt;&lt;wsp:rsid wsp:val=&quot;00413FEE&quot;/&gt;&lt;wsp:rsid wsp:val=&quot;00417F36&quot;/&gt;&lt;wsp:rsid wsp:val=&quot;004245C6&quot;/&gt;&lt;wsp:rsid wsp:val=&quot;00430E4B&quot;/&gt;&lt;wsp:rsid wsp:val=&quot;00450271&quot;/&gt;&lt;wsp:rsid wsp:val=&quot;00451CD0&quot;/&gt;&lt;wsp:rsid wsp:val=&quot;00456194&quot;/&gt;&lt;wsp:rsid wsp:val=&quot;00457130&quot;/&gt;&lt;wsp:rsid wsp:val=&quot;0046561E&quot;/&gt;&lt;wsp:rsid wsp:val=&quot;00465CC8&quot;/&gt;&lt;wsp:rsid wsp:val=&quot;00465F89&quot;/&gt;&lt;wsp:rsid wsp:val=&quot;00471E9C&quot;/&gt;&lt;wsp:rsid wsp:val=&quot;00480EAA&quot;/&gt;&lt;wsp:rsid wsp:val=&quot;00490801&quot;/&gt;&lt;wsp:rsid wsp:val=&quot;004928F2&quot;/&gt;&lt;wsp:rsid wsp:val=&quot;004A25C8&quot;/&gt;&lt;wsp:rsid wsp:val=&quot;004B1786&quot;/&gt;&lt;wsp:rsid wsp:val=&quot;004B339D&quot;/&gt;&lt;wsp:rsid wsp:val=&quot;004B5D06&quot;/&gt;&lt;wsp:rsid wsp:val=&quot;004B6201&quot;/&gt;&lt;wsp:rsid wsp:val=&quot;004C01A6&quot;/&gt;&lt;wsp:rsid wsp:val=&quot;004C2C03&quot;/&gt;&lt;wsp:rsid wsp:val=&quot;004C6A88&quot;/&gt;&lt;wsp:rsid wsp:val=&quot;004D01D2&quot;/&gt;&lt;wsp:rsid wsp:val=&quot;004D6F9B&quot;/&gt;&lt;wsp:rsid wsp:val=&quot;004D766C&quot;/&gt;&lt;wsp:rsid wsp:val=&quot;004E67B1&quot;/&gt;&lt;wsp:rsid wsp:val=&quot;004F7136&quot;/&gt;&lt;wsp:rsid wsp:val=&quot;005062B3&quot;/&gt;&lt;wsp:rsid wsp:val=&quot;0052024A&quot;/&gt;&lt;wsp:rsid wsp:val=&quot;0052175C&quot;/&gt;&lt;wsp:rsid wsp:val=&quot;00521F8D&quot;/&gt;&lt;wsp:rsid wsp:val=&quot;00523073&quot;/&gt;&lt;wsp:rsid wsp:val=&quot;00525496&quot;/&gt;&lt;wsp:rsid wsp:val=&quot;005323D9&quot;/&gt;&lt;wsp:rsid wsp:val=&quot;0053345A&quot;/&gt;&lt;wsp:rsid wsp:val=&quot;00535EF7&quot;/&gt;&lt;wsp:rsid wsp:val=&quot;00537D6B&quot;/&gt;&lt;wsp:rsid wsp:val=&quot;00554048&quot;/&gt;&lt;wsp:rsid wsp:val=&quot;005602AF&quot;/&gt;&lt;wsp:rsid wsp:val=&quot;00563CA7&quot;/&gt;&lt;wsp:rsid wsp:val=&quot;00565FDF&quot;/&gt;&lt;wsp:rsid wsp:val=&quot;005738BE&quot;/&gt;&lt;wsp:rsid wsp:val=&quot;00577D48&quot;/&gt;&lt;wsp:rsid wsp:val=&quot;00591556&quot;/&gt;&lt;wsp:rsid wsp:val=&quot;00595E85&quot;/&gt;&lt;wsp:rsid wsp:val=&quot;005A4DF4&quot;/&gt;&lt;wsp:rsid wsp:val=&quot;005B1CE2&quot;/&gt;&lt;wsp:rsid wsp:val=&quot;005C34A8&quot;/&gt;&lt;wsp:rsid wsp:val=&quot;005D02DD&quot;/&gt;&lt;wsp:rsid wsp:val=&quot;005E27C3&quot;/&gt;&lt;wsp:rsid wsp:val=&quot;005E3F9F&quot;/&gt;&lt;wsp:rsid wsp:val=&quot;005E6617&quot;/&gt;&lt;wsp:rsid wsp:val=&quot;005F0B6D&quot;/&gt;&lt;wsp:rsid wsp:val=&quot;005F4216&quot;/&gt;&lt;wsp:rsid wsp:val=&quot;00603F41&quot;/&gt;&lt;wsp:rsid wsp:val=&quot;00612E26&quot;/&gt;&lt;wsp:rsid wsp:val=&quot;006160C7&quot;/&gt;&lt;wsp:rsid wsp:val=&quot;006211C3&quot;/&gt;&lt;wsp:rsid wsp:val=&quot;006434AD&quot;/&gt;&lt;wsp:rsid wsp:val=&quot;00646517&quot;/&gt;&lt;wsp:rsid wsp:val=&quot;00650540&quot;/&gt;&lt;wsp:rsid wsp:val=&quot;00653F23&quot;/&gt;&lt;wsp:rsid wsp:val=&quot;006542A4&quot;/&gt;&lt;wsp:rsid wsp:val=&quot;006561FC&quot;/&gt;&lt;wsp:rsid wsp:val=&quot;00663426&quot;/&gt;&lt;wsp:rsid wsp:val=&quot;00664953&quot;/&gt;&lt;wsp:rsid wsp:val=&quot;0067078E&quot;/&gt;&lt;wsp:rsid wsp:val=&quot;00672D92&quot;/&gt;&lt;wsp:rsid wsp:val=&quot;0067349B&quot;/&gt;&lt;wsp:rsid wsp:val=&quot;00676358&quot;/&gt;&lt;wsp:rsid wsp:val=&quot;00685D73&quot;/&gt;&lt;wsp:rsid wsp:val=&quot;006861F1&quot;/&gt;&lt;wsp:rsid wsp:val=&quot;0068679C&quot;/&gt;&lt;wsp:rsid wsp:val=&quot;006877F1&quot;/&gt;&lt;wsp:rsid wsp:val=&quot;00693C01&quot;/&gt;&lt;wsp:rsid wsp:val=&quot;00694A80&quot;/&gt;&lt;wsp:rsid wsp:val=&quot;006A0BEE&quot;/&gt;&lt;wsp:rsid wsp:val=&quot;006A1DF2&quot;/&gt;&lt;wsp:rsid wsp:val=&quot;006A4FE9&quot;/&gt;&lt;wsp:rsid wsp:val=&quot;006B1DC3&quot;/&gt;&lt;wsp:rsid wsp:val=&quot;006B46BA&quot;/&gt;&lt;wsp:rsid wsp:val=&quot;006B4E06&quot;/&gt;&lt;wsp:rsid wsp:val=&quot;006B5020&quot;/&gt;&lt;wsp:rsid wsp:val=&quot;006B64F4&quot;/&gt;&lt;wsp:rsid wsp:val=&quot;006B664B&quot;/&gt;&lt;wsp:rsid wsp:val=&quot;006C25E6&quot;/&gt;&lt;wsp:rsid wsp:val=&quot;006C43F3&quot;/&gt;&lt;wsp:rsid wsp:val=&quot;006C51F2&quot;/&gt;&lt;wsp:rsid wsp:val=&quot;006D231B&quot;/&gt;&lt;wsp:rsid wsp:val=&quot;006D29DE&quot;/&gt;&lt;wsp:rsid wsp:val=&quot;006D4D21&quot;/&gt;&lt;wsp:rsid wsp:val=&quot;006D6263&quot;/&gt;&lt;wsp:rsid wsp:val=&quot;006E16E3&quot;/&gt;&lt;wsp:rsid wsp:val=&quot;006E5090&quot;/&gt;&lt;wsp:rsid wsp:val=&quot;007046E9&quot;/&gt;&lt;wsp:rsid wsp:val=&quot;007049E0&quot;/&gt;&lt;wsp:rsid wsp:val=&quot;00714450&quot;/&gt;&lt;wsp:rsid wsp:val=&quot;00720553&quot;/&gt;&lt;wsp:rsid wsp:val=&quot;00724BFF&quot;/&gt;&lt;wsp:rsid wsp:val=&quot;00726E66&quot;/&gt;&lt;wsp:rsid wsp:val=&quot;00726F9A&quot;/&gt;&lt;wsp:rsid wsp:val=&quot;00733A2E&quot;/&gt;&lt;wsp:rsid wsp:val=&quot;00733E16&quot;/&gt;&lt;wsp:rsid wsp:val=&quot;0073462C&quot;/&gt;&lt;wsp:rsid wsp:val=&quot;0073607F&quot;/&gt;&lt;wsp:rsid wsp:val=&quot;00736F3F&quot;/&gt;&lt;wsp:rsid wsp:val=&quot;00742CEB&quot;/&gt;&lt;wsp:rsid wsp:val=&quot;0074310E&quot;/&gt;&lt;wsp:rsid wsp:val=&quot;00746D40&quot;/&gt;&lt;wsp:rsid wsp:val=&quot;00752FFF&quot;/&gt;&lt;wsp:rsid wsp:val=&quot;007713D7&quot;/&gt;&lt;wsp:rsid wsp:val=&quot;0077413D&quot;/&gt;&lt;wsp:rsid wsp:val=&quot;00780CE6&quot;/&gt;&lt;wsp:rsid wsp:val=&quot;00781E9C&quot;/&gt;&lt;wsp:rsid wsp:val=&quot;007825F6&quot;/&gt;&lt;wsp:rsid wsp:val=&quot;0078319C&quot;/&gt;&lt;wsp:rsid wsp:val=&quot;00784A5C&quot;/&gt;&lt;wsp:rsid wsp:val=&quot;007861CA&quot;/&gt;&lt;wsp:rsid wsp:val=&quot;007902DB&quot;/&gt;&lt;wsp:rsid wsp:val=&quot;007973B5&quot;/&gt;&lt;wsp:rsid wsp:val=&quot;007A4693&quot;/&gt;&lt;wsp:rsid wsp:val=&quot;007A634E&quot;/&gt;&lt;wsp:rsid wsp:val=&quot;007A72C3&quot;/&gt;&lt;wsp:rsid wsp:val=&quot;007B0EF4&quot;/&gt;&lt;wsp:rsid wsp:val=&quot;007B6C98&quot;/&gt;&lt;wsp:rsid wsp:val=&quot;007C09FC&quot;/&gt;&lt;wsp:rsid wsp:val=&quot;007C1986&quot;/&gt;&lt;wsp:rsid wsp:val=&quot;007C2A90&quot;/&gt;&lt;wsp:rsid wsp:val=&quot;007C665B&quot;/&gt;&lt;wsp:rsid wsp:val=&quot;007D1E89&quot;/&gt;&lt;wsp:rsid wsp:val=&quot;007D7501&quot;/&gt;&lt;wsp:rsid wsp:val=&quot;007E0853&quot;/&gt;&lt;wsp:rsid wsp:val=&quot;007E1C81&quot;/&gt;&lt;wsp:rsid wsp:val=&quot;007F09E0&quot;/&gt;&lt;wsp:rsid wsp:val=&quot;007F232D&quot;/&gt;&lt;wsp:rsid wsp:val=&quot;007F4C81&quot;/&gt;&lt;wsp:rsid wsp:val=&quot;007F7074&quot;/&gt;&lt;wsp:rsid wsp:val=&quot;008033C5&quot;/&gt;&lt;wsp:rsid wsp:val=&quot;00805372&quot;/&gt;&lt;wsp:rsid wsp:val=&quot;00806915&quot;/&gt;&lt;wsp:rsid wsp:val=&quot;0081087E&quot;/&gt;&lt;wsp:rsid wsp:val=&quot;00813099&quot;/&gt;&lt;wsp:rsid wsp:val=&quot;00815465&quot;/&gt;&lt;wsp:rsid wsp:val=&quot;00825435&quot;/&gt;&lt;wsp:rsid wsp:val=&quot;00827046&quot;/&gt;&lt;wsp:rsid wsp:val=&quot;00827DC4&quot;/&gt;&lt;wsp:rsid wsp:val=&quot;00831345&quot;/&gt;&lt;wsp:rsid wsp:val=&quot;008313B8&quot;/&gt;&lt;wsp:rsid wsp:val=&quot;008362A4&quot;/&gt;&lt;wsp:rsid wsp:val=&quot;008402B9&quot;/&gt;&lt;wsp:rsid wsp:val=&quot;008501EF&quot;/&gt;&lt;wsp:rsid wsp:val=&quot;008574E4&quot;/&gt;&lt;wsp:rsid wsp:val=&quot;00864317&quot;/&gt;&lt;wsp:rsid wsp:val=&quot;00866A21&quot;/&gt;&lt;wsp:rsid wsp:val=&quot;00875500&quot;/&gt;&lt;wsp:rsid wsp:val=&quot;00881D5D&quot;/&gt;&lt;wsp:rsid wsp:val=&quot;0088541D&quot;/&gt;&lt;wsp:rsid wsp:val=&quot;008862C4&quot;/&gt;&lt;wsp:rsid wsp:val=&quot;00893F72&quot;/&gt;&lt;wsp:rsid wsp:val=&quot;008A038C&quot;/&gt;&lt;wsp:rsid wsp:val=&quot;008B289B&quot;/&gt;&lt;wsp:rsid wsp:val=&quot;008B5408&quot;/&gt;&lt;wsp:rsid wsp:val=&quot;008D04CA&quot;/&gt;&lt;wsp:rsid wsp:val=&quot;008D0A84&quot;/&gt;&lt;wsp:rsid wsp:val=&quot;008D0CA8&quot;/&gt;&lt;wsp:rsid wsp:val=&quot;008D1C26&quot;/&gt;&lt;wsp:rsid wsp:val=&quot;008D26FC&quot;/&gt;&lt;wsp:rsid wsp:val=&quot;008D3628&quot;/&gt;&lt;wsp:rsid wsp:val=&quot;008E0C84&quot;/&gt;&lt;wsp:rsid wsp:val=&quot;008E195F&quot;/&gt;&lt;wsp:rsid wsp:val=&quot;008E3A8D&quot;/&gt;&lt;wsp:rsid wsp:val=&quot;008E44BF&quot;/&gt;&lt;wsp:rsid wsp:val=&quot;008E6506&quot;/&gt;&lt;wsp:rsid wsp:val=&quot;008E732D&quot;/&gt;&lt;wsp:rsid wsp:val=&quot;008E7845&quot;/&gt;&lt;wsp:rsid wsp:val=&quot;008E7EFC&quot;/&gt;&lt;wsp:rsid wsp:val=&quot;008F1F2A&quot;/&gt;&lt;wsp:rsid wsp:val=&quot;008F3EE5&quot;/&gt;&lt;wsp:rsid wsp:val=&quot;008F414F&quot;/&gt;&lt;wsp:rsid wsp:val=&quot;008F4FF3&quot;/&gt;&lt;wsp:rsid wsp:val=&quot;008F62BB&quot;/&gt;&lt;wsp:rsid wsp:val=&quot;008F766E&quot;/&gt;&lt;wsp:rsid wsp:val=&quot;00907D22&quot;/&gt;&lt;wsp:rsid wsp:val=&quot;00912944&quot;/&gt;&lt;wsp:rsid wsp:val=&quot;00913559&quot;/&gt;&lt;wsp:rsid wsp:val=&quot;00913D90&quot;/&gt;&lt;wsp:rsid wsp:val=&quot;00927A59&quot;/&gt;&lt;wsp:rsid wsp:val=&quot;00930219&quot;/&gt;&lt;wsp:rsid wsp:val=&quot;00930708&quot;/&gt;&lt;wsp:rsid wsp:val=&quot;00930934&quot;/&gt;&lt;wsp:rsid wsp:val=&quot;009351AA&quot;/&gt;&lt;wsp:rsid wsp:val=&quot;009365C5&quot;/&gt;&lt;wsp:rsid wsp:val=&quot;0094306B&quot;/&gt;&lt;wsp:rsid wsp:val=&quot;00945127&quot;/&gt;&lt;wsp:rsid wsp:val=&quot;00946D26&quot;/&gt;&lt;wsp:rsid wsp:val=&quot;009508DE&quot;/&gt;&lt;wsp:rsid wsp:val=&quot;00950AB5&quot;/&gt;&lt;wsp:rsid wsp:val=&quot;00960FCB&quot;/&gt;&lt;wsp:rsid wsp:val=&quot;00965B3E&quot;/&gt;&lt;wsp:rsid wsp:val=&quot;0097304C&quot;/&gt;&lt;wsp:rsid wsp:val=&quot;00985A18&quot;/&gt;&lt;wsp:rsid wsp:val=&quot;009879ED&quot;/&gt;&lt;wsp:rsid wsp:val=&quot;009A2AD2&quot;/&gt;&lt;wsp:rsid wsp:val=&quot;009B1E7B&quot;/&gt;&lt;wsp:rsid wsp:val=&quot;009D1102&quot;/&gt;&lt;wsp:rsid wsp:val=&quot;009D5CB1&quot;/&gt;&lt;wsp:rsid wsp:val=&quot;009E0527&quot;/&gt;&lt;wsp:rsid wsp:val=&quot;009E751E&quot;/&gt;&lt;wsp:rsid wsp:val=&quot;009F3A37&quot;/&gt;&lt;wsp:rsid wsp:val=&quot;00A0297F&quot;/&gt;&lt;wsp:rsid wsp:val=&quot;00A10685&quot;/&gt;&lt;wsp:rsid wsp:val=&quot;00A237EB&quot;/&gt;&lt;wsp:rsid wsp:val=&quot;00A253C7&quot;/&gt;&lt;wsp:rsid wsp:val=&quot;00A278BB&quot;/&gt;&lt;wsp:rsid wsp:val=&quot;00A27967&quot;/&gt;&lt;wsp:rsid wsp:val=&quot;00A27F3A&quot;/&gt;&lt;wsp:rsid wsp:val=&quot;00A358A6&quot;/&gt;&lt;wsp:rsid wsp:val=&quot;00A366DB&quot;/&gt;&lt;wsp:rsid wsp:val=&quot;00A42C16&quot;/&gt;&lt;wsp:rsid wsp:val=&quot;00A43032&quot;/&gt;&lt;wsp:rsid wsp:val=&quot;00A434A2&quot;/&gt;&lt;wsp:rsid wsp:val=&quot;00A51B21&quot;/&gt;&lt;wsp:rsid wsp:val=&quot;00A524B3&quot;/&gt;&lt;wsp:rsid wsp:val=&quot;00A57E07&quot;/&gt;&lt;wsp:rsid wsp:val=&quot;00A630EB&quot;/&gt;&lt;wsp:rsid wsp:val=&quot;00A7629C&quot;/&gt;&lt;wsp:rsid wsp:val=&quot;00A763BF&quot;/&gt;&lt;wsp:rsid wsp:val=&quot;00A80246&quot;/&gt;&lt;wsp:rsid wsp:val=&quot;00A8367B&quot;/&gt;&lt;wsp:rsid wsp:val=&quot;00A86731&quot;/&gt;&lt;wsp:rsid wsp:val=&quot;00A902A1&quot;/&gt;&lt;wsp:rsid wsp:val=&quot;00A95BD1&quot;/&gt;&lt;wsp:rsid wsp:val=&quot;00A96DBE&quot;/&gt;&lt;wsp:rsid wsp:val=&quot;00AA4568&quot;/&gt;&lt;wsp:rsid wsp:val=&quot;00AB628F&quot;/&gt;&lt;wsp:rsid wsp:val=&quot;00AB65FC&quot;/&gt;&lt;wsp:rsid wsp:val=&quot;00AC1144&quot;/&gt;&lt;wsp:rsid wsp:val=&quot;00AD3D5F&quot;/&gt;&lt;wsp:rsid wsp:val=&quot;00AD5FB8&quot;/&gt;&lt;wsp:rsid wsp:val=&quot;00AE2225&quot;/&gt;&lt;wsp:rsid wsp:val=&quot;00AE3935&quot;/&gt;&lt;wsp:rsid wsp:val=&quot;00AE44E5&quot;/&gt;&lt;wsp:rsid wsp:val=&quot;00AE4DF5&quot;/&gt;&lt;wsp:rsid wsp:val=&quot;00AE782A&quot;/&gt;&lt;wsp:rsid wsp:val=&quot;00AF05C3&quot;/&gt;&lt;wsp:rsid wsp:val=&quot;00AF2BE3&quot;/&gt;&lt;wsp:rsid wsp:val=&quot;00B22360&quot;/&gt;&lt;wsp:rsid wsp:val=&quot;00B24563&quot;/&gt;&lt;wsp:rsid wsp:val=&quot;00B2741F&quot;/&gt;&lt;wsp:rsid wsp:val=&quot;00B332BC&quot;/&gt;&lt;wsp:rsid wsp:val=&quot;00B34B04&quot;/&gt;&lt;wsp:rsid wsp:val=&quot;00B444D2&quot;/&gt;&lt;wsp:rsid wsp:val=&quot;00B4541E&quot;/&gt;&lt;wsp:rsid wsp:val=&quot;00B54B63&quot;/&gt;&lt;wsp:rsid wsp:val=&quot;00B620F0&quot;/&gt;&lt;wsp:rsid wsp:val=&quot;00B6703D&quot;/&gt;&lt;wsp:rsid wsp:val=&quot;00B74920&quot;/&gt;&lt;wsp:rsid wsp:val=&quot;00B74ACF&quot;/&gt;&lt;wsp:rsid wsp:val=&quot;00B86247&quot;/&gt;&lt;wsp:rsid wsp:val=&quot;00B86B32&quot;/&gt;&lt;wsp:rsid wsp:val=&quot;00B91CE9&quot;/&gt;&lt;wsp:rsid wsp:val=&quot;00B95440&quot;/&gt;&lt;wsp:rsid wsp:val=&quot;00B97324&quot;/&gt;&lt;wsp:rsid wsp:val=&quot;00BA218C&quot;/&gt;&lt;wsp:rsid wsp:val=&quot;00BA5DC8&quot;/&gt;&lt;wsp:rsid wsp:val=&quot;00BB1CD9&quot;/&gt;&lt;wsp:rsid wsp:val=&quot;00BC1276&quot;/&gt;&lt;wsp:rsid wsp:val=&quot;00BC150A&quot;/&gt;&lt;wsp:rsid wsp:val=&quot;00BC354F&quot;/&gt;&lt;wsp:rsid wsp:val=&quot;00BC761A&quot;/&gt;&lt;wsp:rsid wsp:val=&quot;00BD0B24&quot;/&gt;&lt;wsp:rsid wsp:val=&quot;00BD1309&quot;/&gt;&lt;wsp:rsid wsp:val=&quot;00BD4D9F&quot;/&gt;&lt;wsp:rsid wsp:val=&quot;00BD67F9&quot;/&gt;&lt;wsp:rsid wsp:val=&quot;00BD7E07&quot;/&gt;&lt;wsp:rsid wsp:val=&quot;00BE6C4E&quot;/&gt;&lt;wsp:rsid wsp:val=&quot;00BE7A6E&quot;/&gt;&lt;wsp:rsid wsp:val=&quot;00BE7E55&quot;/&gt;&lt;wsp:rsid wsp:val=&quot;00C0246B&quot;/&gt;&lt;wsp:rsid wsp:val=&quot;00C02D9C&quot;/&gt;&lt;wsp:rsid wsp:val=&quot;00C04B8E&quot;/&gt;&lt;wsp:rsid wsp:val=&quot;00C07B0F&quot;/&gt;&lt;wsp:rsid wsp:val=&quot;00C16E31&quot;/&gt;&lt;wsp:rsid wsp:val=&quot;00C3210D&quot;/&gt;&lt;wsp:rsid wsp:val=&quot;00C469FE&quot;/&gt;&lt;wsp:rsid wsp:val=&quot;00C47F06&quot;/&gt;&lt;wsp:rsid wsp:val=&quot;00C553E4&quot;/&gt;&lt;wsp:rsid wsp:val=&quot;00C55B66&quot;/&gt;&lt;wsp:rsid wsp:val=&quot;00C5611B&quot;/&gt;&lt;wsp:rsid wsp:val=&quot;00C57887&quot;/&gt;&lt;wsp:rsid wsp:val=&quot;00C63AB4&quot;/&gt;&lt;wsp:rsid wsp:val=&quot;00C65B31&quot;/&gt;&lt;wsp:rsid wsp:val=&quot;00C8135F&quot;/&gt;&lt;wsp:rsid wsp:val=&quot;00C848E1&quot;/&gt;&lt;wsp:rsid wsp:val=&quot;00CA0B2D&quot;/&gt;&lt;wsp:rsid wsp:val=&quot;00CA7F3D&quot;/&gt;&lt;wsp:rsid wsp:val=&quot;00CB2CA2&quot;/&gt;&lt;wsp:rsid wsp:val=&quot;00CB321F&quot;/&gt;&lt;wsp:rsid wsp:val=&quot;00CC0A4D&quot;/&gt;&lt;wsp:rsid wsp:val=&quot;00CC15DB&quot;/&gt;&lt;wsp:rsid wsp:val=&quot;00CC178A&quot;/&gt;&lt;wsp:rsid wsp:val=&quot;00CC69A0&quot;/&gt;&lt;wsp:rsid wsp:val=&quot;00CC6A5E&quot;/&gt;&lt;wsp:rsid wsp:val=&quot;00CC7A43&quot;/&gt;&lt;wsp:rsid wsp:val=&quot;00CD2AB6&quot;/&gt;&lt;wsp:rsid wsp:val=&quot;00CD336E&quot;/&gt;&lt;wsp:rsid wsp:val=&quot;00CD57F8&quot;/&gt;&lt;wsp:rsid wsp:val=&quot;00CD586E&quot;/&gt;&lt;wsp:rsid wsp:val=&quot;00CE0ED6&quot;/&gt;&lt;wsp:rsid wsp:val=&quot;00CE17F5&quot;/&gt;&lt;wsp:rsid wsp:val=&quot;00CF1102&quot;/&gt;&lt;wsp:rsid wsp:val=&quot;00CF18ED&quot;/&gt;&lt;wsp:rsid wsp:val=&quot;00CF32EB&quot;/&gt;&lt;wsp:rsid wsp:val=&quot;00CF3E05&quot;/&gt;&lt;wsp:rsid wsp:val=&quot;00D011CF&quot;/&gt;&lt;wsp:rsid wsp:val=&quot;00D07B6A&quot;/&gt;&lt;wsp:rsid wsp:val=&quot;00D10B92&quot;/&gt;&lt;wsp:rsid wsp:val=&quot;00D10D0C&quot;/&gt;&lt;wsp:rsid wsp:val=&quot;00D15F6E&quot;/&gt;&lt;wsp:rsid wsp:val=&quot;00D17C14&quot;/&gt;&lt;wsp:rsid wsp:val=&quot;00D17DA1&quot;/&gt;&lt;wsp:rsid wsp:val=&quot;00D22929&quot;/&gt;&lt;wsp:rsid wsp:val=&quot;00D22BDE&quot;/&gt;&lt;wsp:rsid wsp:val=&quot;00D240DB&quot;/&gt;&lt;wsp:rsid wsp:val=&quot;00D24213&quot;/&gt;&lt;wsp:rsid wsp:val=&quot;00D25B3E&quot;/&gt;&lt;wsp:rsid wsp:val=&quot;00D33891&quot;/&gt;&lt;wsp:rsid wsp:val=&quot;00D33E26&quot;/&gt;&lt;wsp:rsid wsp:val=&quot;00D33E4C&quot;/&gt;&lt;wsp:rsid wsp:val=&quot;00D40963&quot;/&gt;&lt;wsp:rsid wsp:val=&quot;00D42275&quot;/&gt;&lt;wsp:rsid wsp:val=&quot;00D4753A&quot;/&gt;&lt;wsp:rsid wsp:val=&quot;00D47A2D&quot;/&gt;&lt;wsp:rsid wsp:val=&quot;00D51711&quot;/&gt;&lt;wsp:rsid wsp:val=&quot;00D54259&quot;/&gt;&lt;wsp:rsid wsp:val=&quot;00D55B82&quot;/&gt;&lt;wsp:rsid wsp:val=&quot;00D56557&quot;/&gt;&lt;wsp:rsid wsp:val=&quot;00D57483&quot;/&gt;&lt;wsp:rsid wsp:val=&quot;00D67E88&quot;/&gt;&lt;wsp:rsid wsp:val=&quot;00D70A02&quot;/&gt;&lt;wsp:rsid wsp:val=&quot;00D72D49&quot;/&gt;&lt;wsp:rsid wsp:val=&quot;00D74679&quot;/&gt;&lt;wsp:rsid wsp:val=&quot;00D74B54&quot;/&gt;&lt;wsp:rsid wsp:val=&quot;00D76764&quot;/&gt;&lt;wsp:rsid wsp:val=&quot;00D82F57&quot;/&gt;&lt;wsp:rsid wsp:val=&quot;00D90907&quot;/&gt;&lt;wsp:rsid wsp:val=&quot;00D909A6&quot;/&gt;&lt;wsp:rsid wsp:val=&quot;00D92D83&quot;/&gt;&lt;wsp:rsid wsp:val=&quot;00D953EB&quot;/&gt;&lt;wsp:rsid wsp:val=&quot;00D97E38&quot;/&gt;&lt;wsp:rsid wsp:val=&quot;00DA0E9D&quot;/&gt;&lt;wsp:rsid wsp:val=&quot;00DA3399&quot;/&gt;&lt;wsp:rsid wsp:val=&quot;00DA5425&quot;/&gt;&lt;wsp:rsid wsp:val=&quot;00DA6826&quot;/&gt;&lt;wsp:rsid wsp:val=&quot;00DB53B4&quot;/&gt;&lt;wsp:rsid wsp:val=&quot;00DB6FEB&quot;/&gt;&lt;wsp:rsid wsp:val=&quot;00DC0510&quot;/&gt;&lt;wsp:rsid wsp:val=&quot;00DC0725&quot;/&gt;&lt;wsp:rsid wsp:val=&quot;00DD0870&quot;/&gt;&lt;wsp:rsid wsp:val=&quot;00DD0B30&quot;/&gt;&lt;wsp:rsid wsp:val=&quot;00DD1499&quot;/&gt;&lt;wsp:rsid wsp:val=&quot;00DD3A9E&quot;/&gt;&lt;wsp:rsid wsp:val=&quot;00DD5D28&quot;/&gt;&lt;wsp:rsid wsp:val=&quot;00DF0F86&quot;/&gt;&lt;wsp:rsid wsp:val=&quot;00DF10E0&quot;/&gt;&lt;wsp:rsid wsp:val=&quot;00DF4DF2&quot;/&gt;&lt;wsp:rsid wsp:val=&quot;00DF6426&quot;/&gt;&lt;wsp:rsid wsp:val=&quot;00DF6A0A&quot;/&gt;&lt;wsp:rsid wsp:val=&quot;00E02883&quot;/&gt;&lt;wsp:rsid wsp:val=&quot;00E0576D&quot;/&gt;&lt;wsp:rsid wsp:val=&quot;00E06AA1&quot;/&gt;&lt;wsp:rsid wsp:val=&quot;00E06E7E&quot;/&gt;&lt;wsp:rsid wsp:val=&quot;00E07131&quot;/&gt;&lt;wsp:rsid wsp:val=&quot;00E075C4&quot;/&gt;&lt;wsp:rsid wsp:val=&quot;00E11DBC&quot;/&gt;&lt;wsp:rsid wsp:val=&quot;00E2312B&quot;/&gt;&lt;wsp:rsid wsp:val=&quot;00E30472&quot;/&gt;&lt;wsp:rsid wsp:val=&quot;00E32598&quot;/&gt;&lt;wsp:rsid wsp:val=&quot;00E33B68&quot;/&gt;&lt;wsp:rsid wsp:val=&quot;00E3626E&quot;/&gt;&lt;wsp:rsid wsp:val=&quot;00E4277E&quot;/&gt;&lt;wsp:rsid wsp:val=&quot;00E429E5&quot;/&gt;&lt;wsp:rsid wsp:val=&quot;00E465C8&quot;/&gt;&lt;wsp:rsid wsp:val=&quot;00E469CD&quot;/&gt;&lt;wsp:rsid wsp:val=&quot;00E55EF5&quot;/&gt;&lt;wsp:rsid wsp:val=&quot;00E5724F&quot;/&gt;&lt;wsp:rsid wsp:val=&quot;00E729BE&quot;/&gt;&lt;wsp:rsid wsp:val=&quot;00E74D4F&quot;/&gt;&lt;wsp:rsid wsp:val=&quot;00E771AD&quot;/&gt;&lt;wsp:rsid wsp:val=&quot;00E808FB&quot;/&gt;&lt;wsp:rsid wsp:val=&quot;00E814EB&quot;/&gt;&lt;wsp:rsid wsp:val=&quot;00E91966&quot;/&gt;&lt;wsp:rsid wsp:val=&quot;00E95F2D&quot;/&gt;&lt;wsp:rsid wsp:val=&quot;00E97F74&quot;/&gt;&lt;wsp:rsid wsp:val=&quot;00EA1A85&quot;/&gt;&lt;wsp:rsid wsp:val=&quot;00EA7705&quot;/&gt;&lt;wsp:rsid wsp:val=&quot;00EB477E&quot;/&gt;&lt;wsp:rsid wsp:val=&quot;00EB50F9&quot;/&gt;&lt;wsp:rsid wsp:val=&quot;00EC23B9&quot;/&gt;&lt;wsp:rsid wsp:val=&quot;00EC34DE&quot;/&gt;&lt;wsp:rsid wsp:val=&quot;00EC76DC&quot;/&gt;&lt;wsp:rsid wsp:val=&quot;00ED27A7&quot;/&gt;&lt;wsp:rsid wsp:val=&quot;00ED7033&quot;/&gt;&lt;wsp:rsid wsp:val=&quot;00EE1E19&quot;/&gt;&lt;wsp:rsid wsp:val=&quot;00EE20F7&quot;/&gt;&lt;wsp:rsid wsp:val=&quot;00EE5036&quot;/&gt;&lt;wsp:rsid wsp:val=&quot;00EE72A7&quot;/&gt;&lt;wsp:rsid wsp:val=&quot;00F13C12&quot;/&gt;&lt;wsp:rsid wsp:val=&quot;00F227B5&quot;/&gt;&lt;wsp:rsid wsp:val=&quot;00F22B61&quot;/&gt;&lt;wsp:rsid wsp:val=&quot;00F23CAD&quot;/&gt;&lt;wsp:rsid wsp:val=&quot;00F25DA2&quot;/&gt;&lt;wsp:rsid wsp:val=&quot;00F3010D&quot;/&gt;&lt;wsp:rsid wsp:val=&quot;00F31F09&quot;/&gt;&lt;wsp:rsid wsp:val=&quot;00F324EB&quot;/&gt;&lt;wsp:rsid wsp:val=&quot;00F32713&quot;/&gt;&lt;wsp:rsid wsp:val=&quot;00F34BD1&quot;/&gt;&lt;wsp:rsid wsp:val=&quot;00F36EF9&quot;/&gt;&lt;wsp:rsid wsp:val=&quot;00F41ABE&quot;/&gt;&lt;wsp:rsid wsp:val=&quot;00F42E4F&quot;/&gt;&lt;wsp:rsid wsp:val=&quot;00F47492&quot;/&gt;&lt;wsp:rsid wsp:val=&quot;00F54D94&quot;/&gt;&lt;wsp:rsid wsp:val=&quot;00F60518&quot;/&gt;&lt;wsp:rsid wsp:val=&quot;00F6083E&quot;/&gt;&lt;wsp:rsid wsp:val=&quot;00F66573&quot;/&gt;&lt;wsp:rsid wsp:val=&quot;00F673A4&quot;/&gt;&lt;wsp:rsid wsp:val=&quot;00F67481&quot;/&gt;&lt;wsp:rsid wsp:val=&quot;00F72A85&quot;/&gt;&lt;wsp:rsid wsp:val=&quot;00F75ED4&quot;/&gt;&lt;wsp:rsid wsp:val=&quot;00F77F44&quot;/&gt;&lt;wsp:rsid wsp:val=&quot;00F82AC1&quot;/&gt;&lt;wsp:rsid wsp:val=&quot;00F86015&quot;/&gt;&lt;wsp:rsid wsp:val=&quot;00F902A7&quot;/&gt;&lt;wsp:rsid wsp:val=&quot;00F9097D&quot;/&gt;&lt;wsp:rsid wsp:val=&quot;00F91157&quot;/&gt;&lt;wsp:rsid wsp:val=&quot;00F915E2&quot;/&gt;&lt;wsp:rsid wsp:val=&quot;00F92814&quot;/&gt;&lt;wsp:rsid wsp:val=&quot;00F93F2C&quot;/&gt;&lt;wsp:rsid wsp:val=&quot;00F9605C&quot;/&gt;&lt;wsp:rsid wsp:val=&quot;00F96C0D&quot;/&gt;&lt;wsp:rsid wsp:val=&quot;00FA0453&quot;/&gt;&lt;wsp:rsid wsp:val=&quot;00FA0DC8&quot;/&gt;&lt;wsp:rsid wsp:val=&quot;00FA17CC&quot;/&gt;&lt;wsp:rsid wsp:val=&quot;00FB0E75&quot;/&gt;&lt;wsp:rsid wsp:val=&quot;00FB673C&quot;/&gt;&lt;wsp:rsid wsp:val=&quot;00FB6D15&quot;/&gt;&lt;wsp:rsid wsp:val=&quot;00FC00EE&quot;/&gt;&lt;wsp:rsid wsp:val=&quot;00FC1DED&quot;/&gt;&lt;wsp:rsid wsp:val=&quot;00FC23E8&quot;/&gt;&lt;wsp:rsid wsp:val=&quot;00FD08F4&quot;/&gt;&lt;wsp:rsid wsp:val=&quot;00FD169D&quot;/&gt;&lt;wsp:rsid wsp:val=&quot;00FD2E27&quot;/&gt;&lt;wsp:rsid wsp:val=&quot;00FD498C&quot;/&gt;&lt;wsp:rsid wsp:val=&quot;00FD4A51&quot;/&gt;&lt;wsp:rsid wsp:val=&quot;00FD7DEB&quot;/&gt;&lt;wsp:rsid wsp:val=&quot;00FE2CC0&quot;/&gt;&lt;wsp:rsid wsp:val=&quot;00FE3F3B&quot;/&gt;&lt;wsp:rsid wsp:val=&quot;00FE5FFF&quot;/&gt;&lt;wsp:rsid wsp:val=&quot;00FE6FB5&quot;/&gt;&lt;wsp:rsid wsp:val=&quot;00FF4FC1&quot;/&gt;&lt;wsp:rsid wsp:val=&quot;00FF5B76&quot;/&gt;&lt;/wsp:rsids&gt;&lt;/w:docPr&gt;&lt;w:body&gt;&lt;w:p wsp:rsidR=&quot;00000000&quot; wsp:rsidRDefault=&quot;0012322D&quot;&gt;&lt;m:oMathPara&gt;&lt;m:oMath&gt;&lt;m:r&gt;&lt;w:rPr&gt;&lt;w:rFonts w:ascii=&quot;Cambria Math&quot; w:h-ansi=&quot;Cambria Math&quot;/&gt;&lt;wx:font wx:val=&quot;Cambria Math&quot;/&gt;&lt;w:i/&gt;&lt;w:sz w:val=&quot;24&quot;/&gt;&lt;w:sz-cs w:val=&quot;24&quot;/&gt;&lt;/w:rPr&gt;&lt;m:t&gt;未&lt;/m:t&gt;&lt;/m:r&gt;&lt;m:dr&gt;&lt;m:rPr&gt;&lt;m:sty Rm:val=&quot;p0&quot;/&gt;s&lt;:p /m:rPr&gt;&lt;wt:&quot;rP1r&gt;&lt;w:rFo&gt;&gt;noots w:ascii:=&quot;Cambri:a Math&quot;&lt; w:h-ans:i=&quot;Cambria Math&quot;/&gt;&lt;wx:font wx:val=&quot;Cambriaa Math&quot;/&gt;&lt;w:sz w:val=&quot;24&quot;/&gt;&lt;w:szx-cs w:val=&quot;24&quot;/&gt;&lt;/w:rPr&gt;&lt; m:t&gt;=&lt;/:m:ts&gt;&lt;/m:r&gt;&lt;m:wf&gt;&lt;ma:fPr&gt;&lt;m:ctrlPr&gt;&quot;&lt;w:rPr&gt;&lt;w:rFonts w:ascii=&quot;Cambria Math&quot; w:h-ansi=&quot;Cambria Math&quot;/&gt;&lt;wx:font wx:val=&quot;Cambria Math&quot;/&gt;&lt;w:sz w:val=&quot;24&quot;/&gt;&lt;w:sz-cs w:val=&quot;24&quot;/&gt;&lt;/w:rPr&gt;&lt;/m:ctrlPr&gt;&lt;/m:fPr&gt;&lt;m:num&gt;&lt;m:sSub&gt;&lt;m:sSubPr&gt;&lt;m:ctrlPr&gt;&lt;w:rPr&gt;&lt;w:rFonts w:ascii=&quot;Cambria Math&quot; w:h-ansi=&quot;Cambria Math&quot;/&gt;&lt;wx:font wx:val=&quot;Cambria Math&quot;/&gt;&lt;w:i/&gt;&lt;w:sz w:val=&quot;24&quot;/&gt;&lt;w:sz-cs w:val=&quot;24&quot;/&gt;&lt;/w:rPr&gt;&lt;/m:ctrlPr&gt;&lt;/m:sSubPr&gt;&lt;m:e&gt;&lt;m:acc&gt;&lt;m:accPr&gt;&lt;m:chr m:val=&quot;虆&quot;/&gt;&lt;&lt;m:ctrlPr&gt;&lt;w:rPr&gt;&lt;w:rFonts w:ascii=m&quot;Cambria Math&quot; w:h-ansi= &quot;Cacmb=ria Math&quot;/&gt;&lt;awx:fonwt wx:val=&quot;Cambria aMath&quot;/&gt;&lt;w:i/&gt;&lt;w:sz w:val=&quot;24&quot;/&gt;&lt;w :sz-cs w:val=&quot;24&quot;s/&gt;4&lt;/w&quot;&gt;2:r4Pr&quot;&gt;&lt;/mvca:&gt;ctrlPr/&gt;2&lt;4/m:/accPr&gt;&lt;m:e&gt;&lt;m:r&gt;&lt;w:rPb:r&gt;&lt;w:rFonts w:ascii=&quot;Cambria Math&quot; w:h-ansi=&quot;Cambria Math&quot;/&gt;&lt;wx:font wx:val=&quot;Cambria Math&quot;/&gt;&lt;w:i/&gt;&lt;w:sz w:val=&quot;24&quot;/&gt;&lt;w:sz-cs w:val=&quot;24&quot;/&gt;&lt;/w:rPr&gt;&lt;m:t&gt;c&lt;/m:t&gt;&lt;/m:r&gt;&lt;/m:e&gt;&lt;/m:acc&gt;&lt;/m:e&gt;&lt;m:sub&gt;&lt;m:r&gt;&lt;w:rPr&gt;&lt;w:rFonts w:ascii=&quot;Cambria Math&quot; w:h-ansi=&quot;Cambria Math&quot;/&gt;&lt;wx:font wx:val=&quot;Cambria Math&quot;/&gt;&lt;w:i/&gt;&lt;w:sz w:val=&quot;24&quot;/&gt;&lt;w:sz-cs w:val=&quot;24&quot;/&gt;&lt;/w:rPr&gt;&lt;m:t&gt;i&lt;/m:t&gt;&lt;/m:r&gt;&lt;/m:sub&gt;&lt;/m:sSub&gt;&lt;m:r&gt;&lt;w:rPr&gt;&lt;w:rFonts w:ascii=&quot;Cambria Math&quot; w:h-ansi=&quot;Cambria Math&quot;/&gt;&lt;wx:font wx:val=&quot;Cambria Math&quot;/&gt;&lt;w:i/&gt;&lt;w:sz w:val=&quot;24&quot;/&gt;&lt;w:sz-cs w:val=&quot;24&quot;/&gt;&lt;/w:rPr&gt;&lt;m:t&gt;-c&lt;/m:t&gt;&lt;/m:r&gt;&lt;/m:num&gt;&lt;m:den&gt;&lt;m:r&gt;&lt;w:rPr&gt;&lt;w:rFonts w:ascii=&quot;Cambria Math&quot; w:h-ansi=&quot;Cambria Math&quot;/&gt;&lt;wx:font wx:val=&quot;Cambria Math&quot;/&gt;&lt;w:i/&gt;&lt;w:sz w:val=&quot;24&quot;/&gt;&lt;w:sz-cs w:val=&quot;24&quot;/&gt;&lt;/w:rPr&gt;&lt;m:t&gt;c&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18" o:title="" chromakey="white"/>
          </v:shape>
        </w:pict>
      </w:r>
      <w:r w:rsidRPr="006B68D3">
        <w:rPr>
          <w:sz w:val="24"/>
          <w:szCs w:val="24"/>
        </w:rPr>
        <w:instrText xml:space="preserve"> </w:instrText>
      </w:r>
      <w:r w:rsidRPr="006B68D3">
        <w:rPr>
          <w:sz w:val="24"/>
          <w:szCs w:val="24"/>
        </w:rPr>
        <w:fldChar w:fldCharType="separate"/>
      </w:r>
    </w:p>
    <w:p w:rsidR="005A7D86" w:rsidRDefault="005A7D86" w:rsidP="00277E52">
      <w:pPr>
        <w:spacing w:beforeLines="50" w:afterLines="50" w:line="360" w:lineRule="auto"/>
        <w:ind w:firstLineChars="200" w:firstLine="480"/>
        <w:jc w:val="center"/>
        <w:rPr>
          <w:sz w:val="24"/>
          <w:szCs w:val="24"/>
        </w:rPr>
      </w:pPr>
      <w:r w:rsidRPr="006B68D3">
        <w:rPr>
          <w:sz w:val="24"/>
          <w:szCs w:val="24"/>
        </w:rPr>
        <w:fldChar w:fldCharType="end"/>
      </w:r>
      <w:r>
        <w:rPr>
          <w:sz w:val="24"/>
          <w:szCs w:val="24"/>
        </w:rPr>
        <w:t xml:space="preserve">       </w:t>
      </w:r>
      <w:r w:rsidRPr="00F51822">
        <w:rPr>
          <w:position w:val="-28"/>
        </w:rPr>
        <w:object w:dxaOrig="1280" w:dyaOrig="660">
          <v:shape id="_x0000_i1026" type="#_x0000_t75" style="width:63pt;height:33pt" o:ole="">
            <v:imagedata r:id="rId19" o:title=""/>
          </v:shape>
          <o:OLEObject Type="Embed" ProgID="Equation.DSMT4" ShapeID="_x0000_i1026" DrawAspect="Content" ObjectID="_1586948026" r:id="rId20"/>
        </w:object>
      </w:r>
      <w:r>
        <w:rPr>
          <w:sz w:val="24"/>
          <w:szCs w:val="24"/>
        </w:rPr>
        <w:t xml:space="preserve">                    </w:t>
      </w:r>
      <w:r>
        <w:rPr>
          <w:rFonts w:hint="eastAsia"/>
          <w:sz w:val="24"/>
          <w:szCs w:val="24"/>
        </w:rPr>
        <w:t>（</w:t>
      </w:r>
      <w:r>
        <w:rPr>
          <w:sz w:val="24"/>
          <w:szCs w:val="24"/>
        </w:rPr>
        <w:t>1</w:t>
      </w:r>
      <w:r>
        <w:rPr>
          <w:rFonts w:hint="eastAsia"/>
          <w:sz w:val="24"/>
          <w:szCs w:val="24"/>
        </w:rPr>
        <w:t>）</w:t>
      </w:r>
    </w:p>
    <w:p w:rsidR="005A7D86" w:rsidRDefault="005A7D86" w:rsidP="00F146B1">
      <w:pPr>
        <w:spacing w:line="360" w:lineRule="auto"/>
        <w:rPr>
          <w:rFonts w:ascii="宋体"/>
          <w:sz w:val="24"/>
        </w:rPr>
      </w:pPr>
      <w:r>
        <w:rPr>
          <w:rFonts w:hint="eastAsia"/>
          <w:sz w:val="24"/>
          <w:szCs w:val="24"/>
        </w:rPr>
        <w:t>式中：</w:t>
      </w:r>
      <w:r w:rsidRPr="00F51822">
        <w:rPr>
          <w:position w:val="-12"/>
        </w:rPr>
        <w:object w:dxaOrig="260" w:dyaOrig="360">
          <v:shape id="_x0000_i1027" type="#_x0000_t75" style="width:12.75pt;height:18pt" o:ole="">
            <v:imagedata r:id="rId21" o:title=""/>
          </v:shape>
          <o:OLEObject Type="Embed" ProgID="Equation.DSMT4" ShapeID="_x0000_i1027" DrawAspect="Content" ObjectID="_1586948027" r:id="rId22"/>
        </w:object>
      </w:r>
      <w:r>
        <w:rPr>
          <w:rFonts w:ascii="宋体" w:hAnsi="宋体"/>
          <w:sz w:val="24"/>
        </w:rPr>
        <w:t>—</w:t>
      </w:r>
      <w:r w:rsidRPr="00421C0A">
        <w:rPr>
          <w:rFonts w:ascii="宋体" w:hAnsi="宋体" w:hint="eastAsia"/>
          <w:sz w:val="24"/>
        </w:rPr>
        <w:t>尿量</w:t>
      </w:r>
      <w:r>
        <w:rPr>
          <w:rFonts w:ascii="宋体" w:hAnsi="宋体" w:hint="eastAsia"/>
          <w:sz w:val="24"/>
        </w:rPr>
        <w:t>标准</w:t>
      </w:r>
      <w:r w:rsidRPr="00421C0A">
        <w:rPr>
          <w:rFonts w:ascii="宋体" w:hAnsi="宋体" w:hint="eastAsia"/>
          <w:sz w:val="24"/>
        </w:rPr>
        <w:t>值</w:t>
      </w:r>
      <w:r>
        <w:rPr>
          <w:rFonts w:ascii="宋体" w:hAnsi="宋体" w:hint="eastAsia"/>
          <w:sz w:val="24"/>
        </w:rPr>
        <w:t>，</w:t>
      </w:r>
      <w:r w:rsidRPr="00421C0A">
        <w:rPr>
          <w:sz w:val="24"/>
        </w:rPr>
        <w:t>mL</w:t>
      </w:r>
      <w:r>
        <w:rPr>
          <w:rFonts w:ascii="宋体" w:hAnsi="宋体" w:hint="eastAsia"/>
          <w:sz w:val="24"/>
        </w:rPr>
        <w:t>；</w:t>
      </w:r>
    </w:p>
    <w:p w:rsidR="005A7D86" w:rsidRDefault="005A7D86" w:rsidP="00F146B1">
      <w:pPr>
        <w:spacing w:line="360" w:lineRule="auto"/>
        <w:ind w:firstLineChars="350" w:firstLine="735"/>
        <w:rPr>
          <w:rFonts w:ascii="宋体"/>
          <w:color w:val="000000"/>
          <w:sz w:val="24"/>
        </w:rPr>
      </w:pPr>
      <w:r w:rsidRPr="00ED6896">
        <w:rPr>
          <w:position w:val="-12"/>
        </w:rPr>
        <w:object w:dxaOrig="300" w:dyaOrig="360">
          <v:shape id="_x0000_i1028" type="#_x0000_t75" style="width:15pt;height:18pt" o:ole="">
            <v:imagedata r:id="rId23" o:title=""/>
          </v:shape>
          <o:OLEObject Type="Embed" ProgID="Equation.DSMT4" ShapeID="_x0000_i1028" DrawAspect="Content" ObjectID="_1586948028" r:id="rId24"/>
        </w:object>
      </w:r>
      <w:r w:rsidRPr="00FB6273">
        <w:rPr>
          <w:rFonts w:ascii="宋体" w:hAnsi="宋体"/>
          <w:color w:val="000000"/>
          <w:sz w:val="24"/>
        </w:rPr>
        <w:t>—</w:t>
      </w:r>
      <w:r>
        <w:rPr>
          <w:rFonts w:ascii="宋体" w:hAnsi="宋体" w:hint="eastAsia"/>
          <w:color w:val="000000"/>
          <w:sz w:val="24"/>
        </w:rPr>
        <w:t>加入</w:t>
      </w:r>
      <w:r>
        <w:rPr>
          <w:rFonts w:ascii="宋体" w:hAnsi="宋体" w:hint="eastAsia"/>
          <w:sz w:val="24"/>
        </w:rPr>
        <w:t>砝码的总质量，</w:t>
      </w:r>
      <w:r w:rsidRPr="00DD390F">
        <w:rPr>
          <w:sz w:val="24"/>
        </w:rPr>
        <w:t>g</w:t>
      </w:r>
      <w:r>
        <w:rPr>
          <w:rFonts w:ascii="宋体" w:hAnsi="宋体" w:hint="eastAsia"/>
          <w:sz w:val="24"/>
        </w:rPr>
        <w:t>；</w:t>
      </w:r>
    </w:p>
    <w:p w:rsidR="005A7D86" w:rsidRPr="00F146B1" w:rsidRDefault="005A7D86" w:rsidP="00F146B1">
      <w:pPr>
        <w:spacing w:line="360" w:lineRule="auto"/>
        <w:ind w:firstLineChars="350" w:firstLine="735"/>
        <w:rPr>
          <w:rFonts w:ascii="宋体"/>
          <w:color w:val="000000"/>
          <w:sz w:val="24"/>
        </w:rPr>
      </w:pPr>
      <w:r w:rsidRPr="00653220">
        <w:rPr>
          <w:position w:val="-10"/>
        </w:rPr>
        <w:object w:dxaOrig="240" w:dyaOrig="260">
          <v:shape id="_x0000_i1029" type="#_x0000_t75" style="width:12pt;height:12.75pt" o:ole="">
            <v:imagedata r:id="rId25" o:title=""/>
          </v:shape>
          <o:OLEObject Type="Embed" ProgID="Equation.DSMT4" ShapeID="_x0000_i1029" DrawAspect="Content" ObjectID="_1586948029" r:id="rId26"/>
        </w:object>
      </w:r>
      <w:r>
        <w:rPr>
          <w:rFonts w:ascii="宋体" w:hAnsi="宋体"/>
          <w:sz w:val="24"/>
        </w:rPr>
        <w:t>—</w:t>
      </w:r>
      <w:r>
        <w:rPr>
          <w:rFonts w:ascii="宋体" w:hAnsi="宋体" w:hint="eastAsia"/>
          <w:sz w:val="24"/>
        </w:rPr>
        <w:t>设定的尿比重，即</w:t>
      </w:r>
      <w:r>
        <w:rPr>
          <w:rFonts w:ascii="宋体" w:hAnsi="宋体"/>
          <w:sz w:val="24"/>
        </w:rPr>
        <w:t>1.000</w:t>
      </w:r>
      <w:r w:rsidRPr="00AC3528">
        <w:rPr>
          <w:sz w:val="24"/>
        </w:rPr>
        <w:t>g/mL</w:t>
      </w:r>
      <w:r>
        <w:rPr>
          <w:rFonts w:hint="eastAsia"/>
          <w:sz w:val="24"/>
        </w:rPr>
        <w:t>。</w:t>
      </w:r>
    </w:p>
    <w:p w:rsidR="005A7D86" w:rsidRPr="00ED6896" w:rsidRDefault="005A7D86" w:rsidP="00277E52">
      <w:pPr>
        <w:spacing w:beforeLines="50" w:afterLines="50" w:line="360" w:lineRule="auto"/>
        <w:ind w:firstLineChars="200" w:firstLine="480"/>
        <w:jc w:val="left"/>
        <w:rPr>
          <w:sz w:val="24"/>
          <w:szCs w:val="24"/>
        </w:rPr>
      </w:pPr>
      <w:r>
        <w:rPr>
          <w:rFonts w:hint="eastAsia"/>
          <w:sz w:val="24"/>
        </w:rPr>
        <w:t>将公式（</w:t>
      </w:r>
      <w:r>
        <w:rPr>
          <w:sz w:val="24"/>
        </w:rPr>
        <w:t>1</w:t>
      </w:r>
      <w:r>
        <w:rPr>
          <w:rFonts w:hint="eastAsia"/>
          <w:sz w:val="24"/>
        </w:rPr>
        <w:t>）带入公式（</w:t>
      </w:r>
      <w:r>
        <w:rPr>
          <w:sz w:val="24"/>
        </w:rPr>
        <w:t>2</w:t>
      </w:r>
      <w:r>
        <w:rPr>
          <w:rFonts w:hint="eastAsia"/>
          <w:sz w:val="24"/>
        </w:rPr>
        <w:t>）计算总</w:t>
      </w:r>
      <w:r w:rsidRPr="00D735C9">
        <w:rPr>
          <w:rFonts w:hint="eastAsia"/>
          <w:sz w:val="24"/>
        </w:rPr>
        <w:t>尿量示值误差</w:t>
      </w:r>
      <w:r>
        <w:rPr>
          <w:rFonts w:hint="eastAsia"/>
          <w:sz w:val="24"/>
        </w:rPr>
        <w:t>，取</w:t>
      </w:r>
      <w:r>
        <w:rPr>
          <w:sz w:val="24"/>
        </w:rPr>
        <w:t>5</w:t>
      </w:r>
      <w:r w:rsidRPr="00944858">
        <w:rPr>
          <w:rFonts w:hint="eastAsia"/>
          <w:color w:val="0070C0"/>
          <w:sz w:val="24"/>
        </w:rPr>
        <w:t>个点</w:t>
      </w:r>
      <w:r>
        <w:rPr>
          <w:rFonts w:hint="eastAsia"/>
          <w:sz w:val="24"/>
        </w:rPr>
        <w:t>计算结果</w:t>
      </w:r>
      <w:r w:rsidRPr="00B6456D">
        <w:rPr>
          <w:rFonts w:ascii="宋体" w:hAnsi="宋体" w:hint="eastAsia"/>
          <w:sz w:val="24"/>
        </w:rPr>
        <w:t>最大值</w:t>
      </w:r>
      <w:r>
        <w:rPr>
          <w:rFonts w:ascii="宋体" w:hAnsi="宋体" w:hint="eastAsia"/>
          <w:sz w:val="24"/>
        </w:rPr>
        <w:t>作为总尿量示值误差的校准结果</w:t>
      </w:r>
      <w:r>
        <w:rPr>
          <w:rFonts w:hint="eastAsia"/>
          <w:sz w:val="24"/>
        </w:rPr>
        <w:t>。</w:t>
      </w:r>
    </w:p>
    <w:p w:rsidR="005A7D86" w:rsidRPr="006C6EEE" w:rsidRDefault="005A7D86" w:rsidP="00ED6896">
      <w:pPr>
        <w:spacing w:line="360" w:lineRule="auto"/>
        <w:jc w:val="center"/>
        <w:rPr>
          <w:rFonts w:ascii="宋体"/>
          <w:sz w:val="24"/>
        </w:rPr>
      </w:pPr>
      <w:r w:rsidRPr="00F51822">
        <w:rPr>
          <w:position w:val="-30"/>
        </w:rPr>
        <w:object w:dxaOrig="3540" w:dyaOrig="680">
          <v:shape id="_x0000_i1030" type="#_x0000_t75" style="width:177pt;height:33.75pt" o:ole="">
            <v:imagedata r:id="rId27" o:title=""/>
          </v:shape>
          <o:OLEObject Type="Embed" ProgID="Equation.DSMT4" ShapeID="_x0000_i1030" DrawAspect="Content" ObjectID="_1586948030" r:id="rId28"/>
        </w:object>
      </w:r>
      <w:r>
        <w:t xml:space="preserve">                   </w:t>
      </w:r>
      <w:r>
        <w:rPr>
          <w:rFonts w:ascii="宋体" w:hAnsi="宋体" w:hint="eastAsia"/>
          <w:sz w:val="24"/>
        </w:rPr>
        <w:t>（</w:t>
      </w:r>
      <w:r>
        <w:rPr>
          <w:rFonts w:ascii="宋体" w:hAnsi="宋体"/>
          <w:sz w:val="24"/>
        </w:rPr>
        <w:t>2</w:t>
      </w:r>
      <w:r>
        <w:rPr>
          <w:rFonts w:ascii="宋体" w:hAnsi="宋体" w:hint="eastAsia"/>
          <w:sz w:val="24"/>
        </w:rPr>
        <w:t>）</w:t>
      </w:r>
    </w:p>
    <w:p w:rsidR="005A7D86" w:rsidRDefault="005A7D86" w:rsidP="00F146B1">
      <w:pPr>
        <w:spacing w:line="360" w:lineRule="auto"/>
        <w:ind w:firstLineChars="200" w:firstLine="480"/>
        <w:rPr>
          <w:rFonts w:ascii="宋体"/>
          <w:sz w:val="24"/>
        </w:rPr>
      </w:pPr>
      <w:r>
        <w:rPr>
          <w:rFonts w:ascii="宋体" w:hAnsi="宋体" w:hint="eastAsia"/>
          <w:sz w:val="24"/>
        </w:rPr>
        <w:t>式中：</w:t>
      </w:r>
      <w:r w:rsidRPr="002C30E6">
        <w:rPr>
          <w:position w:val="-6"/>
        </w:rPr>
        <w:object w:dxaOrig="400" w:dyaOrig="279">
          <v:shape id="_x0000_i1031" type="#_x0000_t75" style="width:20.25pt;height:14.25pt" o:ole="">
            <v:imagedata r:id="rId29" o:title=""/>
          </v:shape>
          <o:OLEObject Type="Embed" ProgID="Equation.DSMT4" ShapeID="_x0000_i1031" DrawAspect="Content" ObjectID="_1586948031" r:id="rId30"/>
        </w:object>
      </w:r>
      <w:r>
        <w:rPr>
          <w:rFonts w:ascii="宋体" w:hAnsi="宋体"/>
          <w:sz w:val="24"/>
        </w:rPr>
        <w:t>—</w:t>
      </w:r>
      <w:r>
        <w:rPr>
          <w:rFonts w:ascii="宋体" w:hAnsi="宋体" w:hint="eastAsia"/>
          <w:sz w:val="24"/>
        </w:rPr>
        <w:t>总</w:t>
      </w:r>
      <w:r w:rsidRPr="00D735C9">
        <w:rPr>
          <w:rFonts w:hint="eastAsia"/>
          <w:sz w:val="24"/>
        </w:rPr>
        <w:t>尿量示值误差</w:t>
      </w:r>
      <w:r>
        <w:rPr>
          <w:rFonts w:ascii="宋体" w:hAnsi="宋体" w:hint="eastAsia"/>
          <w:sz w:val="24"/>
        </w:rPr>
        <w:t>；</w:t>
      </w:r>
    </w:p>
    <w:p w:rsidR="005A7D86" w:rsidRDefault="005A7D86" w:rsidP="00277E52">
      <w:pPr>
        <w:spacing w:beforeLines="50" w:afterLines="50" w:line="360" w:lineRule="auto"/>
        <w:ind w:firstLineChars="550" w:firstLine="1155"/>
        <w:rPr>
          <w:sz w:val="24"/>
          <w:szCs w:val="24"/>
        </w:rPr>
      </w:pPr>
      <w:r w:rsidRPr="00F51822">
        <w:rPr>
          <w:position w:val="-12"/>
        </w:rPr>
        <w:object w:dxaOrig="240" w:dyaOrig="360">
          <v:shape id="_x0000_i1032" type="#_x0000_t75" style="width:12pt;height:18pt" o:ole="">
            <v:imagedata r:id="rId31" o:title=""/>
          </v:shape>
          <o:OLEObject Type="Embed" ProgID="Equation.DSMT4" ShapeID="_x0000_i1032" DrawAspect="Content" ObjectID="_1586948032" r:id="rId32"/>
        </w:object>
      </w:r>
      <w:r>
        <w:rPr>
          <w:rFonts w:ascii="宋体" w:hAnsi="宋体"/>
          <w:sz w:val="24"/>
        </w:rPr>
        <w:t>—</w:t>
      </w:r>
      <w:r w:rsidRPr="00421C0A">
        <w:rPr>
          <w:rFonts w:hint="eastAsia"/>
          <w:sz w:val="24"/>
        </w:rPr>
        <w:t>尿量仪的</w:t>
      </w:r>
      <w:r>
        <w:rPr>
          <w:rFonts w:hint="eastAsia"/>
          <w:sz w:val="24"/>
        </w:rPr>
        <w:t>总尿量显</w:t>
      </w:r>
      <w:r w:rsidRPr="00421C0A">
        <w:rPr>
          <w:rFonts w:hint="eastAsia"/>
          <w:sz w:val="24"/>
        </w:rPr>
        <w:t>示值</w:t>
      </w:r>
      <w:r>
        <w:rPr>
          <w:rFonts w:ascii="宋体" w:hAnsi="宋体" w:hint="eastAsia"/>
          <w:sz w:val="24"/>
        </w:rPr>
        <w:t>，</w:t>
      </w:r>
      <w:r w:rsidRPr="00421C0A">
        <w:rPr>
          <w:sz w:val="24"/>
        </w:rPr>
        <w:t>mL</w:t>
      </w:r>
      <w:r>
        <w:rPr>
          <w:rFonts w:hint="eastAsia"/>
          <w:sz w:val="24"/>
        </w:rPr>
        <w:t>。</w:t>
      </w:r>
    </w:p>
    <w:p w:rsidR="005A7D86" w:rsidRPr="00F03B42" w:rsidRDefault="005A7D86" w:rsidP="00277E52">
      <w:pPr>
        <w:pStyle w:val="a0"/>
        <w:spacing w:beforeLines="50" w:afterLines="50" w:line="360" w:lineRule="auto"/>
        <w:rPr>
          <w:rFonts w:ascii="Times New Roman" w:eastAsia="宋体"/>
          <w:sz w:val="24"/>
          <w:szCs w:val="24"/>
        </w:rPr>
      </w:pPr>
      <w:r w:rsidRPr="00F03B42">
        <w:rPr>
          <w:rFonts w:ascii="Times New Roman" w:eastAsia="宋体"/>
          <w:sz w:val="24"/>
          <w:szCs w:val="24"/>
        </w:rPr>
        <w:t>7.3</w:t>
      </w:r>
      <w:r w:rsidRPr="00F03B42">
        <w:rPr>
          <w:rFonts w:ascii="Times New Roman" w:eastAsia="宋体" w:hint="eastAsia"/>
          <w:sz w:val="24"/>
          <w:szCs w:val="24"/>
        </w:rPr>
        <w:t>间歇尿量示值误差</w:t>
      </w:r>
    </w:p>
    <w:p w:rsidR="005A7D86" w:rsidRDefault="005A7D86" w:rsidP="00277E52">
      <w:pPr>
        <w:spacing w:beforeLines="50" w:afterLines="50" w:line="360" w:lineRule="auto"/>
        <w:ind w:firstLineChars="200" w:firstLine="480"/>
        <w:rPr>
          <w:sz w:val="24"/>
          <w:szCs w:val="24"/>
        </w:rPr>
      </w:pPr>
      <w:r>
        <w:rPr>
          <w:rFonts w:hint="eastAsia"/>
          <w:sz w:val="24"/>
          <w:szCs w:val="24"/>
        </w:rPr>
        <w:t>设定间歇时间为</w:t>
      </w:r>
      <w:r>
        <w:rPr>
          <w:sz w:val="24"/>
          <w:szCs w:val="24"/>
        </w:rPr>
        <w:t>5min</w:t>
      </w:r>
      <w:r>
        <w:rPr>
          <w:rFonts w:hint="eastAsia"/>
          <w:sz w:val="24"/>
          <w:szCs w:val="24"/>
        </w:rPr>
        <w:t>，尿比重为</w:t>
      </w:r>
      <w:r>
        <w:rPr>
          <w:sz w:val="24"/>
          <w:szCs w:val="24"/>
        </w:rPr>
        <w:t>1.000g/mL</w:t>
      </w:r>
      <w:r>
        <w:rPr>
          <w:rFonts w:hint="eastAsia"/>
          <w:sz w:val="24"/>
          <w:szCs w:val="24"/>
        </w:rPr>
        <w:t>。进入测量界面，用秒表计时每分钟按从小到大的顺序加砝码至尿量仪最大量程，从第</w:t>
      </w:r>
      <w:r>
        <w:rPr>
          <w:sz w:val="24"/>
          <w:szCs w:val="24"/>
        </w:rPr>
        <w:t>5</w:t>
      </w:r>
      <w:r>
        <w:rPr>
          <w:rFonts w:hint="eastAsia"/>
          <w:sz w:val="24"/>
          <w:szCs w:val="24"/>
        </w:rPr>
        <w:t>分钟开始记录加入的砝码质量、尿量仪显示的间歇尿量，连续记录</w:t>
      </w:r>
      <w:r>
        <w:rPr>
          <w:sz w:val="24"/>
          <w:szCs w:val="24"/>
        </w:rPr>
        <w:t>10</w:t>
      </w:r>
      <w:r>
        <w:rPr>
          <w:rFonts w:hint="eastAsia"/>
          <w:sz w:val="24"/>
          <w:szCs w:val="24"/>
        </w:rPr>
        <w:t>分钟。按照公式（</w:t>
      </w:r>
      <w:r>
        <w:rPr>
          <w:sz w:val="24"/>
          <w:szCs w:val="24"/>
        </w:rPr>
        <w:t>3</w:t>
      </w:r>
      <w:r>
        <w:rPr>
          <w:rFonts w:hint="eastAsia"/>
          <w:sz w:val="24"/>
          <w:szCs w:val="24"/>
        </w:rPr>
        <w:t>）计算间歇尿量示值误差，取最大值作为间歇尿量的示值误差。</w:t>
      </w:r>
    </w:p>
    <w:p w:rsidR="005A7D86" w:rsidRDefault="005A7D86" w:rsidP="00277E52">
      <w:pPr>
        <w:spacing w:beforeLines="50" w:afterLines="50" w:line="360" w:lineRule="auto"/>
        <w:ind w:firstLineChars="200" w:firstLine="480"/>
        <w:rPr>
          <w:sz w:val="24"/>
          <w:szCs w:val="24"/>
        </w:rPr>
      </w:pPr>
      <w:r>
        <w:rPr>
          <w:sz w:val="24"/>
          <w:szCs w:val="24"/>
        </w:rPr>
        <w:t xml:space="preserve">           </w:t>
      </w:r>
      <w:r w:rsidRPr="00F0646D">
        <w:rPr>
          <w:position w:val="-30"/>
        </w:rPr>
        <w:object w:dxaOrig="1920" w:dyaOrig="680">
          <v:shape id="_x0000_i1033" type="#_x0000_t75" style="width:95.25pt;height:33.75pt" o:ole="">
            <v:imagedata r:id="rId33" o:title=""/>
          </v:shape>
          <o:OLEObject Type="Embed" ProgID="Equation.DSMT4" ShapeID="_x0000_i1033" DrawAspect="Content" ObjectID="_1586948033" r:id="rId34"/>
        </w:object>
      </w:r>
      <w:r>
        <w:t xml:space="preserve">                 </w:t>
      </w:r>
      <w:r>
        <w:rPr>
          <w:rFonts w:ascii="宋体" w:hAnsi="宋体" w:hint="eastAsia"/>
          <w:sz w:val="24"/>
        </w:rPr>
        <w:t>（</w:t>
      </w:r>
      <w:r>
        <w:rPr>
          <w:rFonts w:ascii="宋体" w:hAnsi="宋体"/>
          <w:sz w:val="24"/>
        </w:rPr>
        <w:t>3</w:t>
      </w:r>
      <w:r>
        <w:rPr>
          <w:rFonts w:ascii="宋体" w:hAnsi="宋体" w:hint="eastAsia"/>
          <w:sz w:val="24"/>
        </w:rPr>
        <w:t>）</w:t>
      </w:r>
    </w:p>
    <w:p w:rsidR="005A7D86" w:rsidRDefault="005A7D86" w:rsidP="008B6DC0">
      <w:pPr>
        <w:spacing w:line="360" w:lineRule="auto"/>
        <w:ind w:firstLineChars="200" w:firstLine="480"/>
        <w:rPr>
          <w:rFonts w:ascii="宋体"/>
          <w:sz w:val="24"/>
        </w:rPr>
      </w:pPr>
      <w:r>
        <w:rPr>
          <w:rFonts w:ascii="宋体" w:hAnsi="宋体" w:hint="eastAsia"/>
          <w:sz w:val="24"/>
        </w:rPr>
        <w:t>式中：</w:t>
      </w:r>
      <w:r w:rsidRPr="002C30E6">
        <w:rPr>
          <w:position w:val="-6"/>
        </w:rPr>
        <w:object w:dxaOrig="340" w:dyaOrig="279">
          <v:shape id="_x0000_i1034" type="#_x0000_t75" style="width:17.25pt;height:14.25pt" o:ole="">
            <v:imagedata r:id="rId35" o:title=""/>
          </v:shape>
          <o:OLEObject Type="Embed" ProgID="Equation.DSMT4" ShapeID="_x0000_i1034" DrawAspect="Content" ObjectID="_1586948034" r:id="rId36"/>
        </w:object>
      </w:r>
      <w:r>
        <w:rPr>
          <w:rFonts w:ascii="宋体" w:hAnsi="宋体"/>
          <w:sz w:val="24"/>
        </w:rPr>
        <w:t>—</w:t>
      </w:r>
      <w:r>
        <w:rPr>
          <w:rFonts w:ascii="宋体" w:hAnsi="宋体" w:hint="eastAsia"/>
          <w:sz w:val="24"/>
        </w:rPr>
        <w:t>间歇尿量</w:t>
      </w:r>
      <w:r w:rsidRPr="00D735C9">
        <w:rPr>
          <w:rFonts w:hint="eastAsia"/>
          <w:sz w:val="24"/>
        </w:rPr>
        <w:t>示值误差</w:t>
      </w:r>
      <w:r>
        <w:rPr>
          <w:rFonts w:ascii="宋体" w:hAnsi="宋体" w:hint="eastAsia"/>
          <w:sz w:val="24"/>
        </w:rPr>
        <w:t>；</w:t>
      </w:r>
    </w:p>
    <w:p w:rsidR="005A7D86" w:rsidRPr="008B6DC0" w:rsidRDefault="005A7D86" w:rsidP="008B6DC0">
      <w:pPr>
        <w:spacing w:line="360" w:lineRule="auto"/>
        <w:ind w:firstLineChars="600" w:firstLine="1260"/>
        <w:rPr>
          <w:rFonts w:ascii="宋体"/>
          <w:color w:val="000000"/>
          <w:sz w:val="24"/>
        </w:rPr>
      </w:pPr>
      <w:r w:rsidRPr="00ED6896">
        <w:rPr>
          <w:position w:val="-12"/>
        </w:rPr>
        <w:object w:dxaOrig="300" w:dyaOrig="360">
          <v:shape id="_x0000_i1035" type="#_x0000_t75" style="width:15pt;height:18pt" o:ole="">
            <v:imagedata r:id="rId23" o:title=""/>
          </v:shape>
          <o:OLEObject Type="Embed" ProgID="Equation.DSMT4" ShapeID="_x0000_i1035" DrawAspect="Content" ObjectID="_1586948035" r:id="rId37"/>
        </w:object>
      </w:r>
      <w:r w:rsidRPr="00FB6273">
        <w:rPr>
          <w:rFonts w:ascii="宋体" w:hAnsi="宋体"/>
          <w:color w:val="000000"/>
          <w:sz w:val="24"/>
        </w:rPr>
        <w:t>—</w:t>
      </w:r>
      <w:r>
        <w:rPr>
          <w:rFonts w:ascii="宋体" w:hAnsi="宋体" w:hint="eastAsia"/>
          <w:color w:val="000000"/>
          <w:sz w:val="24"/>
        </w:rPr>
        <w:t>间隔</w:t>
      </w:r>
      <w:r>
        <w:rPr>
          <w:rFonts w:ascii="宋体" w:hAnsi="宋体"/>
          <w:color w:val="000000"/>
          <w:sz w:val="24"/>
        </w:rPr>
        <w:t>5</w:t>
      </w:r>
      <w:r>
        <w:rPr>
          <w:rFonts w:ascii="宋体" w:hAnsi="宋体" w:hint="eastAsia"/>
          <w:color w:val="000000"/>
          <w:sz w:val="24"/>
        </w:rPr>
        <w:t>分钟加入</w:t>
      </w:r>
      <w:r>
        <w:rPr>
          <w:rFonts w:ascii="宋体" w:hAnsi="宋体" w:hint="eastAsia"/>
          <w:sz w:val="24"/>
        </w:rPr>
        <w:t>砝码的质量，</w:t>
      </w:r>
      <w:r w:rsidRPr="00DD390F">
        <w:rPr>
          <w:sz w:val="24"/>
        </w:rPr>
        <w:t>g</w:t>
      </w:r>
      <w:r>
        <w:rPr>
          <w:rFonts w:ascii="宋体" w:hAnsi="宋体" w:hint="eastAsia"/>
          <w:sz w:val="24"/>
        </w:rPr>
        <w:t>；</w:t>
      </w:r>
    </w:p>
    <w:p w:rsidR="005A7D86" w:rsidRDefault="005A7D86" w:rsidP="00277E52">
      <w:pPr>
        <w:spacing w:beforeLines="50" w:afterLines="50" w:line="360" w:lineRule="auto"/>
        <w:ind w:firstLineChars="600" w:firstLine="1260"/>
        <w:rPr>
          <w:sz w:val="24"/>
        </w:rPr>
      </w:pPr>
      <w:r w:rsidRPr="00F51822">
        <w:rPr>
          <w:position w:val="-12"/>
        </w:rPr>
        <w:object w:dxaOrig="220" w:dyaOrig="360">
          <v:shape id="_x0000_i1036" type="#_x0000_t75" style="width:11.25pt;height:18pt" o:ole="">
            <v:imagedata r:id="rId38" o:title=""/>
          </v:shape>
          <o:OLEObject Type="Embed" ProgID="Equation.DSMT4" ShapeID="_x0000_i1036" DrawAspect="Content" ObjectID="_1586948036" r:id="rId39"/>
        </w:object>
      </w:r>
      <w:r>
        <w:rPr>
          <w:rFonts w:ascii="宋体" w:hAnsi="宋体"/>
          <w:sz w:val="24"/>
        </w:rPr>
        <w:t>—</w:t>
      </w:r>
      <w:r w:rsidRPr="00421C0A">
        <w:rPr>
          <w:rFonts w:hint="eastAsia"/>
          <w:sz w:val="24"/>
        </w:rPr>
        <w:t>尿量仪的</w:t>
      </w:r>
      <w:r>
        <w:rPr>
          <w:rFonts w:hint="eastAsia"/>
          <w:sz w:val="24"/>
        </w:rPr>
        <w:t>间歇显</w:t>
      </w:r>
      <w:r w:rsidRPr="00421C0A">
        <w:rPr>
          <w:rFonts w:hint="eastAsia"/>
          <w:sz w:val="24"/>
        </w:rPr>
        <w:t>示值</w:t>
      </w:r>
      <w:r>
        <w:rPr>
          <w:rFonts w:ascii="宋体" w:hAnsi="宋体" w:hint="eastAsia"/>
          <w:sz w:val="24"/>
        </w:rPr>
        <w:t>，</w:t>
      </w:r>
      <w:r w:rsidRPr="00421C0A">
        <w:rPr>
          <w:sz w:val="24"/>
        </w:rPr>
        <w:t>mL</w:t>
      </w:r>
      <w:r>
        <w:rPr>
          <w:rFonts w:hint="eastAsia"/>
          <w:sz w:val="24"/>
        </w:rPr>
        <w:t>。</w:t>
      </w:r>
    </w:p>
    <w:p w:rsidR="005A7D86" w:rsidRPr="00F03B42" w:rsidRDefault="005A7D86" w:rsidP="00277E52">
      <w:pPr>
        <w:pStyle w:val="a0"/>
        <w:spacing w:beforeLines="50" w:afterLines="50" w:line="360" w:lineRule="auto"/>
        <w:rPr>
          <w:rFonts w:ascii="Times New Roman" w:eastAsia="宋体"/>
          <w:sz w:val="24"/>
          <w:szCs w:val="24"/>
        </w:rPr>
      </w:pPr>
      <w:r w:rsidRPr="00F03B42">
        <w:rPr>
          <w:rFonts w:ascii="Times New Roman" w:eastAsia="宋体"/>
          <w:sz w:val="24"/>
          <w:szCs w:val="24"/>
        </w:rPr>
        <w:t>7.4</w:t>
      </w:r>
      <w:r w:rsidRPr="00F03B42">
        <w:rPr>
          <w:rFonts w:ascii="Times New Roman" w:eastAsia="宋体" w:hint="eastAsia"/>
          <w:sz w:val="24"/>
          <w:szCs w:val="24"/>
        </w:rPr>
        <w:t>报警功能</w:t>
      </w:r>
    </w:p>
    <w:p w:rsidR="005A7D86" w:rsidRDefault="005A7D86" w:rsidP="00277E52">
      <w:pPr>
        <w:spacing w:beforeLines="50" w:afterLines="50" w:line="360" w:lineRule="auto"/>
        <w:rPr>
          <w:sz w:val="24"/>
        </w:rPr>
      </w:pPr>
      <w:r>
        <w:rPr>
          <w:sz w:val="24"/>
        </w:rPr>
        <w:t xml:space="preserve"> 7.4.1</w:t>
      </w:r>
      <w:r>
        <w:rPr>
          <w:rFonts w:hint="eastAsia"/>
          <w:sz w:val="24"/>
        </w:rPr>
        <w:t>尿袋已满报警功能</w:t>
      </w:r>
    </w:p>
    <w:p w:rsidR="005A7D86" w:rsidRPr="00E442C7" w:rsidRDefault="005A7D86" w:rsidP="00277E52">
      <w:pPr>
        <w:spacing w:beforeLines="50" w:afterLines="50" w:line="360" w:lineRule="auto"/>
        <w:rPr>
          <w:sz w:val="24"/>
        </w:rPr>
      </w:pPr>
      <w:r>
        <w:rPr>
          <w:sz w:val="24"/>
        </w:rPr>
        <w:t xml:space="preserve">    </w:t>
      </w:r>
      <w:r w:rsidRPr="00E442C7">
        <w:rPr>
          <w:rFonts w:hint="eastAsia"/>
          <w:sz w:val="24"/>
        </w:rPr>
        <w:t>设置尿袋已满报警值，</w:t>
      </w:r>
      <w:r w:rsidRPr="00E442C7">
        <w:rPr>
          <w:rFonts w:hint="eastAsia"/>
          <w:sz w:val="24"/>
          <w:szCs w:val="24"/>
        </w:rPr>
        <w:t>尿比重为</w:t>
      </w:r>
      <w:r w:rsidRPr="00E442C7">
        <w:rPr>
          <w:sz w:val="24"/>
          <w:szCs w:val="24"/>
        </w:rPr>
        <w:t>1.000g/mL</w:t>
      </w:r>
      <w:r w:rsidRPr="00E442C7">
        <w:rPr>
          <w:sz w:val="24"/>
        </w:rPr>
        <w:t xml:space="preserve"> </w:t>
      </w:r>
      <w:r w:rsidRPr="00E442C7">
        <w:rPr>
          <w:rFonts w:hint="eastAsia"/>
          <w:sz w:val="24"/>
        </w:rPr>
        <w:t>，在称量托盘中加入达到报警值质量的砝码，应发出声光报警。</w:t>
      </w:r>
    </w:p>
    <w:p w:rsidR="005A7D86" w:rsidRPr="00E442C7" w:rsidRDefault="005A7D86" w:rsidP="00277E52">
      <w:pPr>
        <w:spacing w:beforeLines="50" w:afterLines="50" w:line="360" w:lineRule="auto"/>
        <w:rPr>
          <w:sz w:val="24"/>
        </w:rPr>
      </w:pPr>
      <w:r w:rsidRPr="00E442C7">
        <w:rPr>
          <w:sz w:val="24"/>
        </w:rPr>
        <w:t xml:space="preserve"> 7.4.2</w:t>
      </w:r>
      <w:r w:rsidRPr="00E442C7">
        <w:rPr>
          <w:rFonts w:hint="eastAsia"/>
          <w:sz w:val="24"/>
        </w:rPr>
        <w:t>间歇尿量超出设定值报警功能</w:t>
      </w:r>
    </w:p>
    <w:p w:rsidR="005A7D86" w:rsidRPr="000C7C92" w:rsidRDefault="005A7D86" w:rsidP="00277E52">
      <w:pPr>
        <w:spacing w:beforeLines="50" w:afterLines="50" w:line="360" w:lineRule="auto"/>
        <w:rPr>
          <w:color w:val="0070C0"/>
          <w:sz w:val="24"/>
        </w:rPr>
      </w:pPr>
      <w:r w:rsidRPr="00E442C7">
        <w:rPr>
          <w:sz w:val="24"/>
        </w:rPr>
        <w:t xml:space="preserve">    </w:t>
      </w:r>
      <w:r w:rsidRPr="00E442C7">
        <w:rPr>
          <w:rFonts w:hint="eastAsia"/>
          <w:sz w:val="24"/>
        </w:rPr>
        <w:t>设置间歇尿量报警值，</w:t>
      </w:r>
      <w:r w:rsidRPr="00E442C7">
        <w:rPr>
          <w:rFonts w:hint="eastAsia"/>
          <w:sz w:val="24"/>
          <w:szCs w:val="24"/>
        </w:rPr>
        <w:t>尿比重为</w:t>
      </w:r>
      <w:r w:rsidRPr="00E442C7">
        <w:rPr>
          <w:sz w:val="24"/>
          <w:szCs w:val="24"/>
        </w:rPr>
        <w:t>1.000g/mL</w:t>
      </w:r>
      <w:r w:rsidRPr="00E442C7">
        <w:rPr>
          <w:sz w:val="24"/>
        </w:rPr>
        <w:t xml:space="preserve"> </w:t>
      </w:r>
      <w:r w:rsidRPr="00E442C7">
        <w:rPr>
          <w:rFonts w:hint="eastAsia"/>
          <w:sz w:val="24"/>
        </w:rPr>
        <w:t>，用秒表开始计时，在称量托盘中加入达到报警值质量的砝码，达到设定时间时，应发出声光报警。</w:t>
      </w:r>
    </w:p>
    <w:p w:rsidR="005A7D86" w:rsidRPr="00296F2B" w:rsidRDefault="005A7D86" w:rsidP="007E0853">
      <w:pPr>
        <w:pStyle w:val="Heading1"/>
        <w:spacing w:before="0" w:after="0"/>
        <w:jc w:val="left"/>
        <w:rPr>
          <w:rFonts w:ascii="宋体"/>
          <w:b w:val="0"/>
          <w:sz w:val="24"/>
          <w:szCs w:val="24"/>
          <w:lang w:val="zh-CN"/>
        </w:rPr>
      </w:pPr>
      <w:bookmarkStart w:id="91" w:name="_Toc361051415"/>
      <w:bookmarkStart w:id="92" w:name="_Toc361066004"/>
      <w:bookmarkStart w:id="93" w:name="_Toc361151642"/>
      <w:bookmarkStart w:id="94" w:name="_Toc362447083"/>
      <w:bookmarkStart w:id="95" w:name="_Toc375745315"/>
      <w:bookmarkStart w:id="96" w:name="_Toc384394887"/>
      <w:bookmarkStart w:id="97" w:name="_Toc454955971"/>
      <w:r w:rsidRPr="00296F2B">
        <w:rPr>
          <w:rFonts w:ascii="宋体" w:hAnsi="宋体"/>
          <w:b w:val="0"/>
          <w:sz w:val="24"/>
          <w:szCs w:val="24"/>
          <w:lang w:val="zh-CN"/>
        </w:rPr>
        <w:t xml:space="preserve">8  </w:t>
      </w:r>
      <w:r w:rsidRPr="00D17C14">
        <w:rPr>
          <w:rFonts w:ascii="宋体" w:hAnsi="宋体" w:hint="eastAsia"/>
          <w:b w:val="0"/>
          <w:sz w:val="24"/>
          <w:szCs w:val="24"/>
          <w:lang w:val="zh-CN"/>
        </w:rPr>
        <w:t>校准结果</w:t>
      </w:r>
      <w:bookmarkEnd w:id="91"/>
      <w:bookmarkEnd w:id="92"/>
      <w:bookmarkEnd w:id="93"/>
      <w:bookmarkEnd w:id="94"/>
      <w:bookmarkEnd w:id="95"/>
      <w:bookmarkEnd w:id="96"/>
      <w:bookmarkEnd w:id="97"/>
    </w:p>
    <w:p w:rsidR="005A7D86" w:rsidRPr="00296F2B" w:rsidRDefault="005A7D86" w:rsidP="006B68D3">
      <w:pPr>
        <w:pStyle w:val="a0"/>
        <w:spacing w:before="312" w:after="312"/>
        <w:rPr>
          <w:rFonts w:ascii="宋体" w:eastAsia="宋体" w:hAnsi="宋体"/>
          <w:sz w:val="24"/>
          <w:szCs w:val="24"/>
        </w:rPr>
      </w:pPr>
      <w:bookmarkStart w:id="98" w:name="_Toc454955972"/>
      <w:bookmarkStart w:id="99" w:name="_Toc361051416"/>
      <w:bookmarkStart w:id="100" w:name="_Toc361066005"/>
      <w:bookmarkStart w:id="101" w:name="_Toc361151643"/>
      <w:bookmarkStart w:id="102" w:name="_Toc362447084"/>
      <w:bookmarkStart w:id="103" w:name="_Toc375745316"/>
      <w:bookmarkStart w:id="104" w:name="_Toc384394888"/>
      <w:r w:rsidRPr="00296F2B">
        <w:rPr>
          <w:rFonts w:ascii="宋体" w:eastAsia="宋体" w:hAnsi="宋体"/>
          <w:sz w:val="24"/>
          <w:szCs w:val="24"/>
        </w:rPr>
        <w:t xml:space="preserve">8.1  </w:t>
      </w:r>
      <w:r w:rsidRPr="00296F2B">
        <w:rPr>
          <w:rFonts w:ascii="宋体" w:eastAsia="宋体" w:hAnsi="宋体" w:hint="eastAsia"/>
          <w:sz w:val="24"/>
          <w:szCs w:val="24"/>
        </w:rPr>
        <w:t>校准</w:t>
      </w:r>
      <w:r w:rsidRPr="00B53E0C">
        <w:rPr>
          <w:rFonts w:ascii="宋体" w:eastAsia="宋体" w:hAnsi="宋体" w:hint="eastAsia"/>
          <w:sz w:val="24"/>
          <w:szCs w:val="24"/>
        </w:rPr>
        <w:t>记录</w:t>
      </w:r>
      <w:bookmarkEnd w:id="98"/>
    </w:p>
    <w:p w:rsidR="005A7D86" w:rsidRPr="000D3F49" w:rsidRDefault="005A7D86" w:rsidP="00FE5FFF">
      <w:pPr>
        <w:spacing w:line="360" w:lineRule="auto"/>
        <w:ind w:firstLine="567"/>
        <w:rPr>
          <w:sz w:val="24"/>
          <w:szCs w:val="24"/>
        </w:rPr>
      </w:pPr>
      <w:r w:rsidRPr="000D3F49">
        <w:rPr>
          <w:rFonts w:hAnsi="宋体" w:hint="eastAsia"/>
          <w:sz w:val="24"/>
          <w:szCs w:val="24"/>
        </w:rPr>
        <w:t>校准</w:t>
      </w:r>
      <w:r w:rsidRPr="00CA41B2">
        <w:rPr>
          <w:rFonts w:ascii="宋体" w:hAnsi="宋体" w:hint="eastAsia"/>
          <w:sz w:val="24"/>
          <w:szCs w:val="24"/>
        </w:rPr>
        <w:t>数据</w:t>
      </w:r>
      <w:r w:rsidRPr="00CA41B2">
        <w:rPr>
          <w:rFonts w:hAnsi="宋体" w:hint="eastAsia"/>
          <w:sz w:val="24"/>
          <w:szCs w:val="24"/>
        </w:rPr>
        <w:t>应</w:t>
      </w:r>
      <w:r>
        <w:rPr>
          <w:rFonts w:hAnsi="宋体" w:hint="eastAsia"/>
          <w:sz w:val="24"/>
          <w:szCs w:val="24"/>
        </w:rPr>
        <w:t>先计算后修约。所出具的校准数据修约至</w:t>
      </w:r>
      <w:r>
        <w:rPr>
          <w:rFonts w:hAnsi="宋体"/>
          <w:sz w:val="24"/>
          <w:szCs w:val="24"/>
        </w:rPr>
        <w:t>0.1%</w:t>
      </w:r>
      <w:r w:rsidRPr="000D3F49">
        <w:rPr>
          <w:rFonts w:hAnsi="宋体" w:hint="eastAsia"/>
          <w:sz w:val="24"/>
          <w:szCs w:val="24"/>
        </w:rPr>
        <w:t>。</w:t>
      </w:r>
    </w:p>
    <w:p w:rsidR="005A7D86" w:rsidRPr="000D3F49" w:rsidRDefault="005A7D86" w:rsidP="006B68D3">
      <w:pPr>
        <w:pStyle w:val="a0"/>
        <w:spacing w:before="312" w:after="312"/>
        <w:rPr>
          <w:rFonts w:ascii="Times New Roman" w:eastAsia="宋体"/>
          <w:sz w:val="24"/>
          <w:szCs w:val="24"/>
        </w:rPr>
      </w:pPr>
      <w:bookmarkStart w:id="105" w:name="_Toc361051417"/>
      <w:bookmarkStart w:id="106" w:name="_Toc361066006"/>
      <w:bookmarkStart w:id="107" w:name="_Toc361151644"/>
      <w:bookmarkStart w:id="108" w:name="_Toc362447085"/>
      <w:bookmarkStart w:id="109" w:name="_Toc375745317"/>
      <w:bookmarkStart w:id="110" w:name="_Toc384394889"/>
      <w:bookmarkStart w:id="111" w:name="_Toc454955973"/>
      <w:bookmarkEnd w:id="99"/>
      <w:bookmarkEnd w:id="100"/>
      <w:bookmarkEnd w:id="101"/>
      <w:bookmarkEnd w:id="102"/>
      <w:bookmarkEnd w:id="103"/>
      <w:bookmarkEnd w:id="104"/>
      <w:r w:rsidRPr="000D3F49">
        <w:rPr>
          <w:rFonts w:ascii="Times New Roman" w:eastAsia="宋体"/>
          <w:sz w:val="24"/>
          <w:szCs w:val="24"/>
        </w:rPr>
        <w:t>8.</w:t>
      </w:r>
      <w:r>
        <w:rPr>
          <w:rFonts w:ascii="Times New Roman" w:eastAsia="宋体"/>
          <w:sz w:val="24"/>
          <w:szCs w:val="24"/>
        </w:rPr>
        <w:t>2</w:t>
      </w:r>
      <w:r w:rsidRPr="000D3F49">
        <w:rPr>
          <w:rFonts w:ascii="Times New Roman" w:eastAsia="宋体"/>
          <w:sz w:val="24"/>
          <w:szCs w:val="24"/>
        </w:rPr>
        <w:t xml:space="preserve">  </w:t>
      </w:r>
      <w:r w:rsidRPr="000D3F49">
        <w:rPr>
          <w:rFonts w:ascii="Times New Roman" w:eastAsia="宋体" w:hAnsi="宋体" w:hint="eastAsia"/>
          <w:sz w:val="24"/>
          <w:szCs w:val="24"/>
        </w:rPr>
        <w:t>校准证书</w:t>
      </w:r>
      <w:bookmarkEnd w:id="105"/>
      <w:bookmarkEnd w:id="106"/>
      <w:bookmarkEnd w:id="107"/>
      <w:bookmarkEnd w:id="108"/>
      <w:bookmarkEnd w:id="109"/>
      <w:bookmarkEnd w:id="110"/>
      <w:bookmarkEnd w:id="111"/>
    </w:p>
    <w:p w:rsidR="005A7D86" w:rsidRPr="000D3F49" w:rsidRDefault="005A7D86" w:rsidP="00AE613E">
      <w:pPr>
        <w:spacing w:line="360" w:lineRule="auto"/>
        <w:ind w:firstLineChars="200" w:firstLine="480"/>
        <w:rPr>
          <w:color w:val="FF0000"/>
          <w:sz w:val="24"/>
          <w:szCs w:val="24"/>
        </w:rPr>
      </w:pPr>
      <w:r>
        <w:rPr>
          <w:rFonts w:hAnsi="宋体" w:hint="eastAsia"/>
          <w:sz w:val="24"/>
          <w:szCs w:val="24"/>
        </w:rPr>
        <w:t>尿量仪</w:t>
      </w:r>
      <w:r w:rsidRPr="000D3F49">
        <w:rPr>
          <w:rFonts w:hAnsi="宋体" w:hint="eastAsia"/>
          <w:sz w:val="24"/>
          <w:szCs w:val="24"/>
        </w:rPr>
        <w:t>经过校准后出具校准证书，</w:t>
      </w:r>
      <w:r>
        <w:rPr>
          <w:rFonts w:hAnsi="宋体" w:hint="eastAsia"/>
          <w:sz w:val="24"/>
          <w:szCs w:val="24"/>
        </w:rPr>
        <w:t>校准证书应包括的信息及</w:t>
      </w:r>
      <w:r w:rsidRPr="000D3F49">
        <w:rPr>
          <w:rFonts w:hAnsi="宋体" w:hint="eastAsia"/>
          <w:sz w:val="24"/>
          <w:szCs w:val="24"/>
        </w:rPr>
        <w:t>推荐的校准证书见</w:t>
      </w:r>
      <w:r w:rsidRPr="00F86015">
        <w:rPr>
          <w:rFonts w:hAnsi="宋体" w:hint="eastAsia"/>
          <w:sz w:val="24"/>
          <w:szCs w:val="24"/>
        </w:rPr>
        <w:t>附录</w:t>
      </w:r>
      <w:r>
        <w:rPr>
          <w:sz w:val="24"/>
          <w:szCs w:val="24"/>
        </w:rPr>
        <w:t>A</w:t>
      </w:r>
      <w:r w:rsidRPr="000D3F49">
        <w:rPr>
          <w:rFonts w:hAnsi="宋体" w:hint="eastAsia"/>
          <w:sz w:val="24"/>
          <w:szCs w:val="24"/>
        </w:rPr>
        <w:t>。</w:t>
      </w:r>
    </w:p>
    <w:p w:rsidR="005A7D86" w:rsidRPr="000D3F49" w:rsidRDefault="005A7D86" w:rsidP="006B68D3">
      <w:pPr>
        <w:pStyle w:val="a0"/>
        <w:spacing w:before="312" w:after="312"/>
        <w:rPr>
          <w:rFonts w:ascii="宋体" w:eastAsia="宋体" w:hAnsi="宋体"/>
          <w:sz w:val="24"/>
          <w:szCs w:val="24"/>
        </w:rPr>
      </w:pPr>
      <w:bookmarkStart w:id="112" w:name="_Toc361051418"/>
      <w:bookmarkStart w:id="113" w:name="_Toc361066007"/>
      <w:bookmarkStart w:id="114" w:name="_Toc361151645"/>
      <w:bookmarkStart w:id="115" w:name="_Toc362447086"/>
      <w:bookmarkStart w:id="116" w:name="_Toc375745318"/>
      <w:bookmarkStart w:id="117" w:name="_Toc384394890"/>
      <w:bookmarkStart w:id="118" w:name="_Toc454955974"/>
      <w:r w:rsidRPr="00C42B0E">
        <w:rPr>
          <w:rFonts w:ascii="Times New Roman" w:eastAsia="宋体"/>
          <w:sz w:val="24"/>
          <w:szCs w:val="24"/>
        </w:rPr>
        <w:t>8.</w:t>
      </w:r>
      <w:r>
        <w:rPr>
          <w:rFonts w:ascii="Times New Roman" w:eastAsia="宋体"/>
          <w:sz w:val="24"/>
          <w:szCs w:val="24"/>
        </w:rPr>
        <w:t>3</w:t>
      </w:r>
      <w:r w:rsidRPr="00C42B0E">
        <w:rPr>
          <w:rFonts w:ascii="Times New Roman" w:eastAsia="宋体"/>
          <w:sz w:val="24"/>
          <w:szCs w:val="24"/>
        </w:rPr>
        <w:t xml:space="preserve"> </w:t>
      </w:r>
      <w:r w:rsidRPr="000D3F49">
        <w:rPr>
          <w:rFonts w:ascii="宋体" w:eastAsia="宋体" w:hAnsi="宋体"/>
          <w:sz w:val="24"/>
          <w:szCs w:val="24"/>
        </w:rPr>
        <w:t xml:space="preserve"> </w:t>
      </w:r>
      <w:r w:rsidRPr="000D3F49">
        <w:rPr>
          <w:rFonts w:ascii="宋体" w:eastAsia="宋体" w:hAnsi="宋体" w:hint="eastAsia"/>
          <w:sz w:val="24"/>
          <w:szCs w:val="24"/>
        </w:rPr>
        <w:t>校准结果的测量不确定度</w:t>
      </w:r>
      <w:bookmarkEnd w:id="112"/>
      <w:bookmarkEnd w:id="113"/>
      <w:bookmarkEnd w:id="114"/>
      <w:bookmarkEnd w:id="115"/>
      <w:bookmarkEnd w:id="116"/>
      <w:bookmarkEnd w:id="117"/>
      <w:bookmarkEnd w:id="118"/>
    </w:p>
    <w:p w:rsidR="005A7D86" w:rsidRPr="000D3F49" w:rsidRDefault="005A7D86" w:rsidP="00AE613E">
      <w:pPr>
        <w:spacing w:line="360" w:lineRule="auto"/>
        <w:ind w:firstLineChars="200" w:firstLine="480"/>
        <w:rPr>
          <w:sz w:val="24"/>
          <w:szCs w:val="24"/>
        </w:rPr>
      </w:pPr>
      <w:r>
        <w:rPr>
          <w:rFonts w:hAnsi="宋体" w:hint="eastAsia"/>
          <w:sz w:val="24"/>
          <w:szCs w:val="24"/>
        </w:rPr>
        <w:t>尿量仪</w:t>
      </w:r>
      <w:r w:rsidRPr="000D3F49">
        <w:rPr>
          <w:rFonts w:hAnsi="宋体" w:hint="eastAsia"/>
          <w:sz w:val="24"/>
          <w:szCs w:val="24"/>
        </w:rPr>
        <w:t>校准结果的测量不确定度按</w:t>
      </w:r>
      <w:r w:rsidRPr="000D3F49">
        <w:rPr>
          <w:sz w:val="24"/>
          <w:szCs w:val="24"/>
        </w:rPr>
        <w:t>JJF1059.1</w:t>
      </w:r>
      <w:r w:rsidRPr="000D3F49">
        <w:rPr>
          <w:rFonts w:hAnsi="宋体" w:hint="eastAsia"/>
          <w:sz w:val="24"/>
          <w:szCs w:val="24"/>
        </w:rPr>
        <w:t>的要求评定，不确定度评定的</w:t>
      </w:r>
      <w:r>
        <w:rPr>
          <w:rFonts w:hAnsi="宋体" w:hint="eastAsia"/>
          <w:sz w:val="24"/>
          <w:szCs w:val="24"/>
        </w:rPr>
        <w:t>示</w:t>
      </w:r>
      <w:r w:rsidRPr="000D3F49">
        <w:rPr>
          <w:rFonts w:hAnsi="宋体" w:hint="eastAsia"/>
          <w:sz w:val="24"/>
          <w:szCs w:val="24"/>
        </w:rPr>
        <w:t>例见</w:t>
      </w:r>
      <w:r w:rsidRPr="00F86015">
        <w:rPr>
          <w:rFonts w:hAnsi="宋体" w:hint="eastAsia"/>
          <w:sz w:val="24"/>
          <w:szCs w:val="24"/>
        </w:rPr>
        <w:t>附录</w:t>
      </w:r>
      <w:r>
        <w:rPr>
          <w:sz w:val="24"/>
          <w:szCs w:val="24"/>
        </w:rPr>
        <w:t>B</w:t>
      </w:r>
      <w:r w:rsidRPr="00F86015">
        <w:rPr>
          <w:rFonts w:hAnsi="宋体" w:hint="eastAsia"/>
          <w:sz w:val="24"/>
          <w:szCs w:val="24"/>
        </w:rPr>
        <w:t>。</w:t>
      </w:r>
    </w:p>
    <w:p w:rsidR="005A7D86" w:rsidRPr="00A7278A" w:rsidRDefault="005A7D86" w:rsidP="007E0853">
      <w:pPr>
        <w:pStyle w:val="Heading1"/>
        <w:spacing w:before="0" w:after="0"/>
        <w:jc w:val="left"/>
        <w:rPr>
          <w:rFonts w:ascii="宋体"/>
          <w:b w:val="0"/>
          <w:sz w:val="24"/>
          <w:szCs w:val="24"/>
          <w:lang w:val="zh-CN"/>
        </w:rPr>
      </w:pPr>
      <w:bookmarkStart w:id="119" w:name="_Toc361051419"/>
      <w:bookmarkStart w:id="120" w:name="_Toc361066008"/>
      <w:bookmarkStart w:id="121" w:name="_Toc361151646"/>
      <w:bookmarkStart w:id="122" w:name="_Toc362447087"/>
      <w:bookmarkStart w:id="123" w:name="_Toc375745319"/>
      <w:bookmarkStart w:id="124" w:name="_Toc384394891"/>
      <w:bookmarkStart w:id="125" w:name="_Toc454955975"/>
      <w:r w:rsidRPr="00A7278A">
        <w:rPr>
          <w:rFonts w:ascii="宋体" w:hAnsi="宋体"/>
          <w:b w:val="0"/>
          <w:sz w:val="24"/>
          <w:szCs w:val="24"/>
          <w:lang w:val="zh-CN"/>
        </w:rPr>
        <w:t xml:space="preserve">9  </w:t>
      </w:r>
      <w:r w:rsidRPr="00A7278A">
        <w:rPr>
          <w:rFonts w:ascii="宋体" w:hAnsi="宋体" w:hint="eastAsia"/>
          <w:b w:val="0"/>
          <w:sz w:val="24"/>
          <w:szCs w:val="24"/>
          <w:lang w:val="zh-CN"/>
        </w:rPr>
        <w:t>复校时间间隔</w:t>
      </w:r>
      <w:bookmarkEnd w:id="119"/>
      <w:bookmarkEnd w:id="120"/>
      <w:bookmarkEnd w:id="121"/>
      <w:bookmarkEnd w:id="122"/>
      <w:bookmarkEnd w:id="123"/>
      <w:bookmarkEnd w:id="124"/>
      <w:bookmarkEnd w:id="125"/>
    </w:p>
    <w:p w:rsidR="005A7D86" w:rsidRPr="00A7278A" w:rsidRDefault="005A7D86" w:rsidP="00AE613E">
      <w:pPr>
        <w:spacing w:line="360" w:lineRule="auto"/>
        <w:ind w:firstLineChars="225" w:firstLine="540"/>
        <w:rPr>
          <w:rFonts w:ascii="宋体"/>
          <w:sz w:val="24"/>
          <w:szCs w:val="24"/>
        </w:rPr>
      </w:pPr>
      <w:r>
        <w:rPr>
          <w:rFonts w:ascii="宋体" w:hAnsi="宋体" w:hint="eastAsia"/>
          <w:sz w:val="24"/>
          <w:szCs w:val="24"/>
        </w:rPr>
        <w:t>尿量仪</w:t>
      </w:r>
      <w:r w:rsidRPr="00A7278A">
        <w:rPr>
          <w:rFonts w:ascii="宋体" w:hAnsi="宋体" w:hint="eastAsia"/>
          <w:sz w:val="24"/>
          <w:szCs w:val="24"/>
        </w:rPr>
        <w:t>的复校时间间隔建议为</w:t>
      </w:r>
      <w:r w:rsidRPr="00A7278A">
        <w:rPr>
          <w:rFonts w:ascii="宋体" w:hAnsi="宋体"/>
          <w:sz w:val="24"/>
          <w:szCs w:val="24"/>
        </w:rPr>
        <w:t>1</w:t>
      </w:r>
      <w:r w:rsidRPr="00A7278A">
        <w:rPr>
          <w:rFonts w:ascii="宋体" w:hAnsi="宋体" w:hint="eastAsia"/>
          <w:sz w:val="24"/>
          <w:szCs w:val="24"/>
        </w:rPr>
        <w:t>年。</w:t>
      </w:r>
      <w:r>
        <w:rPr>
          <w:rFonts w:ascii="宋体" w:hAnsi="宋体" w:hint="eastAsia"/>
          <w:sz w:val="24"/>
          <w:szCs w:val="24"/>
        </w:rPr>
        <w:t>由于</w:t>
      </w:r>
      <w:r w:rsidRPr="00A7278A">
        <w:rPr>
          <w:rFonts w:ascii="宋体" w:hAnsi="宋体" w:hint="eastAsia"/>
          <w:sz w:val="24"/>
          <w:szCs w:val="24"/>
        </w:rPr>
        <w:t>复校时间间隔的长短</w:t>
      </w:r>
      <w:r>
        <w:rPr>
          <w:rFonts w:ascii="宋体" w:hAnsi="宋体" w:hint="eastAsia"/>
          <w:sz w:val="24"/>
          <w:szCs w:val="24"/>
        </w:rPr>
        <w:t>是由仪器的</w:t>
      </w:r>
      <w:r w:rsidRPr="00A7278A">
        <w:rPr>
          <w:rFonts w:ascii="宋体" w:hAnsi="宋体" w:hint="eastAsia"/>
          <w:sz w:val="24"/>
          <w:szCs w:val="24"/>
        </w:rPr>
        <w:t>使用情况</w:t>
      </w:r>
      <w:r>
        <w:rPr>
          <w:rFonts w:ascii="宋体" w:hAnsi="宋体" w:hint="eastAsia"/>
          <w:sz w:val="24"/>
          <w:szCs w:val="24"/>
        </w:rPr>
        <w:t>、使用者、仪器本身质量等诸因素所决定的，因此，使用单位可根据实际使用情况自主决定复校</w:t>
      </w:r>
      <w:r w:rsidRPr="00A7278A">
        <w:rPr>
          <w:rFonts w:ascii="宋体" w:hAnsi="宋体" w:hint="eastAsia"/>
          <w:sz w:val="24"/>
          <w:szCs w:val="24"/>
        </w:rPr>
        <w:t>时间间隔。</w:t>
      </w:r>
    </w:p>
    <w:p w:rsidR="005A7D86" w:rsidRPr="005103F9" w:rsidRDefault="005A7D86" w:rsidP="007E0853">
      <w:pPr>
        <w:pStyle w:val="Heading1"/>
        <w:rPr>
          <w:rFonts w:ascii="宋体"/>
          <w:b w:val="0"/>
          <w:color w:val="FF0000"/>
          <w:sz w:val="28"/>
          <w:szCs w:val="28"/>
        </w:rPr>
        <w:sectPr w:rsidR="005A7D86" w:rsidRPr="005103F9" w:rsidSect="00DF10E0">
          <w:footerReference w:type="default" r:id="rId40"/>
          <w:headerReference w:type="first" r:id="rId41"/>
          <w:footerReference w:type="first" r:id="rId42"/>
          <w:pgSz w:w="11906" w:h="16838"/>
          <w:pgMar w:top="1440" w:right="1800" w:bottom="1440" w:left="1800" w:header="851" w:footer="992" w:gutter="0"/>
          <w:pgNumType w:start="1"/>
          <w:cols w:space="720"/>
          <w:titlePg/>
          <w:docGrid w:type="lines" w:linePitch="312"/>
        </w:sectPr>
      </w:pPr>
    </w:p>
    <w:p w:rsidR="005A7D86" w:rsidRDefault="005A7D86" w:rsidP="006962FA">
      <w:pPr>
        <w:pStyle w:val="Heading8"/>
        <w:rPr>
          <w:rFonts w:ascii="宋体" w:eastAsia="宋体" w:hAnsi="宋体"/>
          <w:bCs/>
          <w:kern w:val="44"/>
          <w:lang w:val="zh-CN"/>
        </w:rPr>
      </w:pPr>
      <w:bookmarkStart w:id="126" w:name="_Toc361051421"/>
      <w:bookmarkStart w:id="127" w:name="_Toc361066010"/>
      <w:bookmarkStart w:id="128" w:name="_Toc361151648"/>
      <w:bookmarkStart w:id="129" w:name="_Toc362447088"/>
      <w:bookmarkStart w:id="130" w:name="_Toc437502755"/>
      <w:bookmarkStart w:id="131" w:name="_Toc454955977"/>
      <w:bookmarkStart w:id="132" w:name="_Toc356507063"/>
      <w:bookmarkStart w:id="133" w:name="_Toc375745320"/>
      <w:bookmarkStart w:id="134" w:name="_Toc384394892"/>
      <w:r w:rsidRPr="006962FA">
        <w:rPr>
          <w:rFonts w:ascii="宋体" w:eastAsia="宋体" w:hAnsi="宋体" w:hint="eastAsia"/>
          <w:bCs/>
          <w:kern w:val="44"/>
          <w:lang w:val="zh-CN"/>
        </w:rPr>
        <w:t>附录</w:t>
      </w:r>
      <w:bookmarkEnd w:id="126"/>
      <w:bookmarkEnd w:id="127"/>
      <w:bookmarkEnd w:id="128"/>
      <w:bookmarkEnd w:id="129"/>
      <w:bookmarkEnd w:id="130"/>
      <w:bookmarkEnd w:id="131"/>
      <w:r w:rsidRPr="006962FA">
        <w:rPr>
          <w:rFonts w:ascii="宋体" w:eastAsia="宋体" w:hAnsi="宋体"/>
          <w:bCs/>
          <w:kern w:val="44"/>
          <w:lang w:val="zh-CN"/>
        </w:rPr>
        <w:t>A</w:t>
      </w:r>
    </w:p>
    <w:p w:rsidR="005A7D86" w:rsidRPr="006962FA" w:rsidRDefault="005A7D86" w:rsidP="006962FA">
      <w:pPr>
        <w:pStyle w:val="Heading8"/>
        <w:jc w:val="center"/>
        <w:rPr>
          <w:rFonts w:ascii="宋体" w:eastAsia="宋体" w:hAnsi="宋体"/>
          <w:bCs/>
          <w:kern w:val="44"/>
          <w:lang w:val="zh-CN"/>
        </w:rPr>
      </w:pPr>
      <w:r>
        <w:rPr>
          <w:rFonts w:ascii="Times New Roman" w:hAnsi="Times New Roman" w:hint="eastAsia"/>
          <w:bCs/>
          <w:sz w:val="28"/>
          <w:szCs w:val="28"/>
        </w:rPr>
        <w:t>尿量仪</w:t>
      </w:r>
      <w:r w:rsidRPr="003A2A71">
        <w:rPr>
          <w:rFonts w:ascii="Times New Roman" w:hAnsi="Times New Roman" w:hint="eastAsia"/>
          <w:bCs/>
          <w:sz w:val="28"/>
          <w:szCs w:val="28"/>
        </w:rPr>
        <w:t>校准</w:t>
      </w:r>
      <w:r>
        <w:rPr>
          <w:rFonts w:ascii="Times New Roman" w:hAnsi="Times New Roman" w:hint="eastAsia"/>
          <w:bCs/>
          <w:sz w:val="28"/>
          <w:szCs w:val="28"/>
        </w:rPr>
        <w:t>原始</w:t>
      </w:r>
      <w:r w:rsidRPr="003A2A71">
        <w:rPr>
          <w:rFonts w:ascii="Times New Roman" w:hAnsi="Times New Roman" w:hint="eastAsia"/>
          <w:bCs/>
          <w:sz w:val="28"/>
          <w:szCs w:val="28"/>
        </w:rPr>
        <w:t>记录</w:t>
      </w:r>
      <w:r>
        <w:rPr>
          <w:rFonts w:ascii="Times New Roman" w:hAnsi="Times New Roman" w:hint="eastAsia"/>
          <w:bCs/>
          <w:sz w:val="28"/>
          <w:szCs w:val="28"/>
        </w:rPr>
        <w:t>参考</w:t>
      </w:r>
      <w:r w:rsidRPr="003A2A71">
        <w:rPr>
          <w:rFonts w:ascii="Times New Roman" w:hAnsi="Times New Roman" w:hint="eastAsia"/>
          <w:bCs/>
          <w:sz w:val="28"/>
          <w:szCs w:val="28"/>
        </w:rPr>
        <w:t>格式</w:t>
      </w:r>
      <w:bookmarkEnd w:id="132"/>
    </w:p>
    <w:p w:rsidR="005A7D86" w:rsidRPr="0059512A" w:rsidRDefault="005A7D86" w:rsidP="00F727ED">
      <w:pPr>
        <w:spacing w:line="480" w:lineRule="auto"/>
        <w:rPr>
          <w:rFonts w:ascii="宋体" w:hAnsi="宋体"/>
          <w:sz w:val="24"/>
          <w:u w:val="single"/>
        </w:rPr>
      </w:pPr>
      <w:bookmarkStart w:id="135" w:name="_Toc340263071"/>
      <w:bookmarkStart w:id="136" w:name="_Toc341723831"/>
      <w:r w:rsidRPr="0059512A">
        <w:rPr>
          <w:rFonts w:ascii="宋体" w:hAnsi="宋体" w:hint="eastAsia"/>
          <w:sz w:val="24"/>
        </w:rPr>
        <w:t>委托单位名称</w:t>
      </w:r>
      <w:r w:rsidRPr="0059512A">
        <w:rPr>
          <w:rFonts w:ascii="宋体" w:hAnsi="宋体"/>
          <w:sz w:val="24"/>
          <w:u w:val="single"/>
        </w:rPr>
        <w:t xml:space="preserve">                                 </w:t>
      </w:r>
      <w:r w:rsidRPr="0059512A">
        <w:rPr>
          <w:rFonts w:ascii="宋体" w:hAnsi="宋体"/>
          <w:sz w:val="24"/>
        </w:rPr>
        <w:t xml:space="preserve"> </w:t>
      </w:r>
      <w:r w:rsidRPr="0059512A">
        <w:rPr>
          <w:rFonts w:ascii="宋体" w:hAnsi="宋体" w:hint="eastAsia"/>
          <w:sz w:val="24"/>
        </w:rPr>
        <w:t>证书编号</w:t>
      </w:r>
      <w:r w:rsidRPr="0059512A">
        <w:rPr>
          <w:rFonts w:ascii="宋体" w:hAnsi="宋体"/>
          <w:sz w:val="24"/>
          <w:u w:val="single"/>
        </w:rPr>
        <w:t xml:space="preserve">                                      </w:t>
      </w:r>
    </w:p>
    <w:p w:rsidR="005A7D86" w:rsidRPr="0059512A" w:rsidRDefault="005A7D86" w:rsidP="00F727ED">
      <w:pPr>
        <w:spacing w:line="360" w:lineRule="auto"/>
        <w:rPr>
          <w:rFonts w:ascii="宋体" w:hAnsi="宋体"/>
          <w:sz w:val="24"/>
        </w:rPr>
      </w:pPr>
      <w:r w:rsidRPr="0059512A">
        <w:rPr>
          <w:rFonts w:ascii="宋体" w:hAnsi="宋体" w:hint="eastAsia"/>
          <w:sz w:val="24"/>
        </w:rPr>
        <w:t>计量器具名称</w:t>
      </w:r>
      <w:r w:rsidRPr="0059512A">
        <w:rPr>
          <w:rFonts w:ascii="宋体" w:hAnsi="宋体"/>
          <w:sz w:val="24"/>
          <w:u w:val="single"/>
        </w:rPr>
        <w:t xml:space="preserve">                                 </w:t>
      </w:r>
      <w:r w:rsidRPr="0059512A">
        <w:rPr>
          <w:rFonts w:ascii="宋体" w:hAnsi="宋体"/>
          <w:sz w:val="24"/>
        </w:rPr>
        <w:t xml:space="preserve"> </w:t>
      </w:r>
      <w:r w:rsidRPr="0059512A">
        <w:rPr>
          <w:rFonts w:ascii="宋体" w:hAnsi="宋体" w:hint="eastAsia"/>
          <w:sz w:val="24"/>
        </w:rPr>
        <w:t>型号</w:t>
      </w:r>
      <w:r w:rsidRPr="0059512A">
        <w:rPr>
          <w:rFonts w:ascii="宋体" w:hAnsi="宋体"/>
          <w:sz w:val="24"/>
        </w:rPr>
        <w:t>/</w:t>
      </w:r>
      <w:r w:rsidRPr="0059512A">
        <w:rPr>
          <w:rFonts w:ascii="宋体" w:hAnsi="宋体" w:hint="eastAsia"/>
          <w:sz w:val="24"/>
        </w:rPr>
        <w:t>规格</w:t>
      </w:r>
      <w:r w:rsidRPr="0059512A">
        <w:rPr>
          <w:rFonts w:ascii="宋体" w:hAnsi="宋体"/>
          <w:sz w:val="24"/>
          <w:u w:val="single"/>
        </w:rPr>
        <w:t xml:space="preserve">                                     </w:t>
      </w:r>
      <w:r w:rsidRPr="0059512A">
        <w:rPr>
          <w:rFonts w:ascii="宋体" w:hAnsi="宋体"/>
          <w:sz w:val="24"/>
        </w:rPr>
        <w:t xml:space="preserve"> </w:t>
      </w:r>
    </w:p>
    <w:p w:rsidR="005A7D86" w:rsidRPr="0059512A" w:rsidRDefault="005A7D86" w:rsidP="00F727ED">
      <w:pPr>
        <w:spacing w:line="360" w:lineRule="auto"/>
        <w:rPr>
          <w:rFonts w:ascii="宋体" w:hAnsi="宋体"/>
          <w:sz w:val="24"/>
          <w:u w:val="single"/>
        </w:rPr>
      </w:pPr>
      <w:r w:rsidRPr="0059512A">
        <w:rPr>
          <w:rFonts w:ascii="宋体" w:hAnsi="宋体" w:hint="eastAsia"/>
          <w:sz w:val="24"/>
        </w:rPr>
        <w:t>制造单位</w:t>
      </w:r>
      <w:r w:rsidRPr="0059512A">
        <w:rPr>
          <w:rFonts w:ascii="宋体" w:hAnsi="宋体"/>
          <w:sz w:val="24"/>
          <w:u w:val="single"/>
        </w:rPr>
        <w:t xml:space="preserve">                                               </w:t>
      </w:r>
      <w:r w:rsidRPr="0059512A">
        <w:rPr>
          <w:rFonts w:ascii="宋体" w:hAnsi="宋体"/>
          <w:sz w:val="24"/>
        </w:rPr>
        <w:t xml:space="preserve"> </w:t>
      </w:r>
      <w:r w:rsidRPr="0059512A">
        <w:rPr>
          <w:rFonts w:ascii="宋体" w:hAnsi="宋体" w:hint="eastAsia"/>
          <w:sz w:val="24"/>
        </w:rPr>
        <w:t>编号</w:t>
      </w:r>
      <w:r w:rsidRPr="0059512A">
        <w:rPr>
          <w:rFonts w:ascii="宋体" w:hAnsi="宋体"/>
          <w:sz w:val="24"/>
          <w:u w:val="single"/>
        </w:rPr>
        <w:t xml:space="preserve">                                </w:t>
      </w:r>
    </w:p>
    <w:p w:rsidR="005A7D86" w:rsidRPr="0059512A" w:rsidRDefault="005A7D86" w:rsidP="00F727ED">
      <w:pPr>
        <w:spacing w:line="360" w:lineRule="auto"/>
        <w:rPr>
          <w:rFonts w:ascii="宋体"/>
          <w:sz w:val="24"/>
        </w:rPr>
      </w:pPr>
      <w:r w:rsidRPr="0059512A">
        <w:rPr>
          <w:rFonts w:ascii="宋体" w:hAnsi="宋体" w:hint="eastAsia"/>
          <w:sz w:val="24"/>
        </w:rPr>
        <w:t>标准器名称</w:t>
      </w:r>
      <w:r w:rsidRPr="0059512A">
        <w:rPr>
          <w:rFonts w:ascii="宋体" w:hAnsi="宋体"/>
          <w:sz w:val="24"/>
          <w:u w:val="single"/>
        </w:rPr>
        <w:t xml:space="preserve">                 </w:t>
      </w:r>
      <w:r w:rsidRPr="0059512A">
        <w:rPr>
          <w:rFonts w:ascii="宋体" w:hAnsi="宋体" w:hint="eastAsia"/>
          <w:sz w:val="24"/>
        </w:rPr>
        <w:t>不确定度</w:t>
      </w:r>
      <w:r w:rsidRPr="0059512A">
        <w:rPr>
          <w:rFonts w:ascii="宋体" w:hAnsi="宋体"/>
          <w:sz w:val="24"/>
        </w:rPr>
        <w:t>/</w:t>
      </w:r>
      <w:r w:rsidRPr="0059512A">
        <w:rPr>
          <w:rFonts w:ascii="宋体" w:hAnsi="宋体" w:hint="eastAsia"/>
          <w:sz w:val="24"/>
        </w:rPr>
        <w:t>准确度等级</w:t>
      </w:r>
      <w:r w:rsidRPr="0059512A">
        <w:rPr>
          <w:rFonts w:ascii="宋体" w:hAnsi="宋体"/>
          <w:sz w:val="24"/>
        </w:rPr>
        <w:t>/</w:t>
      </w:r>
      <w:r w:rsidRPr="0059512A">
        <w:rPr>
          <w:rFonts w:ascii="宋体" w:hAnsi="宋体" w:hint="eastAsia"/>
          <w:sz w:val="24"/>
        </w:rPr>
        <w:t>最大允许误差</w:t>
      </w:r>
      <w:r w:rsidRPr="0059512A">
        <w:rPr>
          <w:rFonts w:ascii="宋体" w:hAnsi="宋体"/>
          <w:sz w:val="24"/>
          <w:u w:val="single"/>
        </w:rPr>
        <w:t xml:space="preserve">                 </w:t>
      </w:r>
    </w:p>
    <w:p w:rsidR="005A7D86" w:rsidRPr="0059512A" w:rsidRDefault="005A7D86" w:rsidP="00F727ED">
      <w:pPr>
        <w:spacing w:line="360" w:lineRule="auto"/>
        <w:rPr>
          <w:rFonts w:ascii="宋体" w:hAnsi="宋体"/>
          <w:sz w:val="24"/>
          <w:u w:val="single"/>
        </w:rPr>
      </w:pPr>
      <w:r w:rsidRPr="0059512A">
        <w:rPr>
          <w:rFonts w:ascii="宋体" w:hAnsi="宋体" w:hint="eastAsia"/>
          <w:sz w:val="24"/>
        </w:rPr>
        <w:t>计量标准器证书号</w:t>
      </w:r>
      <w:r w:rsidRPr="0059512A">
        <w:rPr>
          <w:rFonts w:ascii="宋体" w:hAnsi="宋体"/>
          <w:sz w:val="24"/>
          <w:u w:val="single"/>
        </w:rPr>
        <w:t xml:space="preserve">                        </w:t>
      </w:r>
      <w:r w:rsidRPr="0059512A">
        <w:rPr>
          <w:rFonts w:ascii="宋体" w:hAnsi="宋体"/>
          <w:sz w:val="24"/>
        </w:rPr>
        <w:t xml:space="preserve"> </w:t>
      </w:r>
      <w:r w:rsidRPr="0059512A">
        <w:rPr>
          <w:rFonts w:ascii="宋体" w:hAnsi="宋体" w:hint="eastAsia"/>
          <w:sz w:val="24"/>
        </w:rPr>
        <w:t>校准依据</w:t>
      </w:r>
      <w:r w:rsidRPr="0059512A">
        <w:rPr>
          <w:rFonts w:ascii="宋体" w:hAnsi="宋体"/>
          <w:sz w:val="24"/>
          <w:u w:val="single"/>
        </w:rPr>
        <w:t xml:space="preserve">                                    </w:t>
      </w:r>
    </w:p>
    <w:p w:rsidR="005A7D86" w:rsidRDefault="005A7D86" w:rsidP="00F727ED">
      <w:pPr>
        <w:spacing w:line="360" w:lineRule="auto"/>
        <w:rPr>
          <w:rFonts w:ascii="宋体"/>
          <w:sz w:val="24"/>
        </w:rPr>
      </w:pPr>
      <w:r w:rsidRPr="0059512A">
        <w:rPr>
          <w:rFonts w:ascii="宋体" w:hAnsi="宋体" w:hint="eastAsia"/>
          <w:sz w:val="24"/>
        </w:rPr>
        <w:t>校准地点</w:t>
      </w:r>
      <w:r w:rsidRPr="0059512A">
        <w:rPr>
          <w:rFonts w:ascii="宋体" w:hAnsi="宋体"/>
          <w:sz w:val="24"/>
          <w:u w:val="single"/>
        </w:rPr>
        <w:t xml:space="preserve">     </w:t>
      </w:r>
      <w:r>
        <w:rPr>
          <w:rFonts w:ascii="宋体" w:hAnsi="宋体"/>
          <w:sz w:val="24"/>
          <w:u w:val="single"/>
        </w:rPr>
        <w:t xml:space="preserve">            </w:t>
      </w:r>
      <w:r w:rsidRPr="0059512A">
        <w:rPr>
          <w:rFonts w:ascii="宋体" w:hAnsi="宋体"/>
          <w:sz w:val="24"/>
          <w:u w:val="single"/>
        </w:rPr>
        <w:t xml:space="preserve">  </w:t>
      </w:r>
      <w:r w:rsidRPr="0059512A">
        <w:rPr>
          <w:rFonts w:ascii="宋体" w:hAnsi="宋体" w:hint="eastAsia"/>
          <w:sz w:val="24"/>
        </w:rPr>
        <w:t>温度</w:t>
      </w:r>
      <w:r w:rsidRPr="0059512A">
        <w:rPr>
          <w:rFonts w:ascii="宋体" w:hAnsi="宋体"/>
          <w:sz w:val="24"/>
          <w:u w:val="single"/>
        </w:rPr>
        <w:t xml:space="preserve">  </w:t>
      </w:r>
      <w:r>
        <w:rPr>
          <w:rFonts w:ascii="宋体" w:hAnsi="宋体"/>
          <w:sz w:val="24"/>
          <w:u w:val="single"/>
        </w:rPr>
        <w:t xml:space="preserve">       </w:t>
      </w:r>
      <w:r w:rsidRPr="0059512A">
        <w:rPr>
          <w:rFonts w:ascii="宋体" w:hAnsi="宋体"/>
          <w:sz w:val="24"/>
          <w:u w:val="single"/>
        </w:rPr>
        <w:t xml:space="preserve"> </w:t>
      </w:r>
      <w:r w:rsidRPr="00A22BA8">
        <w:rPr>
          <w:rFonts w:ascii="宋体" w:hAnsi="宋体" w:cs="宋体" w:hint="eastAsia"/>
          <w:sz w:val="24"/>
        </w:rPr>
        <w:t>℃</w:t>
      </w:r>
      <w:r w:rsidRPr="0059512A">
        <w:rPr>
          <w:rFonts w:ascii="宋体" w:hAnsi="宋体"/>
          <w:sz w:val="24"/>
        </w:rPr>
        <w:t xml:space="preserve"> </w:t>
      </w:r>
      <w:r w:rsidRPr="0059512A">
        <w:rPr>
          <w:rFonts w:ascii="宋体" w:hAnsi="宋体" w:hint="eastAsia"/>
          <w:sz w:val="24"/>
        </w:rPr>
        <w:t>相对湿度</w:t>
      </w:r>
      <w:r w:rsidRPr="0059512A">
        <w:rPr>
          <w:rFonts w:ascii="宋体" w:hAnsi="宋体"/>
          <w:sz w:val="24"/>
          <w:u w:val="single"/>
        </w:rPr>
        <w:t xml:space="preserve">  </w:t>
      </w:r>
      <w:r>
        <w:rPr>
          <w:rFonts w:ascii="宋体" w:hAnsi="宋体"/>
          <w:sz w:val="24"/>
          <w:u w:val="single"/>
        </w:rPr>
        <w:t xml:space="preserve">    </w:t>
      </w:r>
      <w:r w:rsidRPr="0059512A">
        <w:rPr>
          <w:rFonts w:ascii="宋体" w:hAnsi="宋体"/>
          <w:sz w:val="24"/>
          <w:u w:val="single"/>
        </w:rPr>
        <w:t xml:space="preserve">  </w:t>
      </w:r>
      <w:r>
        <w:rPr>
          <w:rFonts w:ascii="宋体" w:hAnsi="宋体"/>
          <w:sz w:val="24"/>
          <w:u w:val="single"/>
        </w:rPr>
        <w:t xml:space="preserve">      </w:t>
      </w:r>
      <w:r w:rsidRPr="0059512A">
        <w:rPr>
          <w:rFonts w:ascii="宋体" w:hAnsi="宋体"/>
          <w:sz w:val="24"/>
          <w:u w:val="single"/>
        </w:rPr>
        <w:t xml:space="preserve"> </w:t>
      </w:r>
      <w:r w:rsidRPr="00A22BA8">
        <w:rPr>
          <w:sz w:val="24"/>
        </w:rPr>
        <w:t>%</w:t>
      </w:r>
    </w:p>
    <w:p w:rsidR="005A7D86" w:rsidRPr="0059512A" w:rsidRDefault="005A7D86" w:rsidP="00F727ED">
      <w:pPr>
        <w:spacing w:line="360" w:lineRule="auto"/>
        <w:rPr>
          <w:rFonts w:ascii="宋体"/>
          <w:sz w:val="24"/>
        </w:rPr>
      </w:pPr>
      <w:r w:rsidRPr="0059512A">
        <w:rPr>
          <w:rFonts w:ascii="宋体" w:hAnsi="宋体" w:hint="eastAsia"/>
          <w:sz w:val="24"/>
        </w:rPr>
        <w:t>校准日期</w:t>
      </w:r>
      <w:r w:rsidRPr="0059512A">
        <w:rPr>
          <w:rFonts w:ascii="宋体" w:hAnsi="宋体"/>
          <w:sz w:val="24"/>
          <w:u w:val="single"/>
        </w:rPr>
        <w:t xml:space="preserve">  </w:t>
      </w:r>
      <w:r>
        <w:rPr>
          <w:rFonts w:ascii="宋体" w:hAnsi="宋体"/>
          <w:sz w:val="24"/>
          <w:u w:val="single"/>
        </w:rPr>
        <w:t xml:space="preserve">      </w:t>
      </w:r>
      <w:r w:rsidRPr="0059512A">
        <w:rPr>
          <w:rFonts w:ascii="宋体" w:hAnsi="宋体"/>
          <w:sz w:val="24"/>
          <w:u w:val="single"/>
        </w:rPr>
        <w:t xml:space="preserve">    </w:t>
      </w:r>
      <w:r w:rsidRPr="0059512A">
        <w:rPr>
          <w:rFonts w:ascii="宋体" w:hAnsi="宋体" w:hint="eastAsia"/>
          <w:sz w:val="24"/>
        </w:rPr>
        <w:t>年</w:t>
      </w:r>
      <w:r w:rsidRPr="0059512A">
        <w:rPr>
          <w:rFonts w:ascii="宋体" w:hAnsi="宋体"/>
          <w:sz w:val="24"/>
          <w:u w:val="single"/>
        </w:rPr>
        <w:t xml:space="preserve">   </w:t>
      </w:r>
      <w:r>
        <w:rPr>
          <w:rFonts w:ascii="宋体" w:hAnsi="宋体"/>
          <w:sz w:val="24"/>
          <w:u w:val="single"/>
        </w:rPr>
        <w:t xml:space="preserve"> </w:t>
      </w:r>
      <w:r w:rsidRPr="0059512A">
        <w:rPr>
          <w:rFonts w:ascii="宋体" w:hAnsi="宋体"/>
          <w:sz w:val="24"/>
          <w:u w:val="single"/>
        </w:rPr>
        <w:t xml:space="preserve">   </w:t>
      </w:r>
      <w:r w:rsidRPr="0059512A">
        <w:rPr>
          <w:rFonts w:ascii="宋体" w:hAnsi="宋体" w:hint="eastAsia"/>
          <w:sz w:val="24"/>
        </w:rPr>
        <w:t>月</w:t>
      </w:r>
      <w:r w:rsidRPr="0059512A">
        <w:rPr>
          <w:rFonts w:ascii="宋体" w:hAnsi="宋体"/>
          <w:sz w:val="24"/>
          <w:u w:val="single"/>
        </w:rPr>
        <w:t xml:space="preserve">    </w:t>
      </w:r>
      <w:r>
        <w:rPr>
          <w:rFonts w:ascii="宋体" w:hAnsi="宋体"/>
          <w:sz w:val="24"/>
          <w:u w:val="single"/>
        </w:rPr>
        <w:t xml:space="preserve">  </w:t>
      </w:r>
      <w:r w:rsidRPr="0059512A">
        <w:rPr>
          <w:rFonts w:ascii="宋体" w:hAnsi="宋体"/>
          <w:sz w:val="24"/>
          <w:u w:val="single"/>
        </w:rPr>
        <w:t xml:space="preserve">  </w:t>
      </w:r>
      <w:r w:rsidRPr="0059512A">
        <w:rPr>
          <w:rFonts w:ascii="宋体" w:hAnsi="宋体" w:hint="eastAsia"/>
          <w:sz w:val="24"/>
        </w:rPr>
        <w:t>日</w:t>
      </w:r>
    </w:p>
    <w:bookmarkEnd w:id="135"/>
    <w:bookmarkEnd w:id="136"/>
    <w:p w:rsidR="005A7D86" w:rsidRPr="0059512A" w:rsidRDefault="005A7D86" w:rsidP="00F727ED">
      <w:pPr>
        <w:spacing w:line="360" w:lineRule="auto"/>
        <w:rPr>
          <w:rFonts w:ascii="宋体"/>
          <w:sz w:val="24"/>
          <w:u w:val="single"/>
        </w:rPr>
      </w:pPr>
      <w:r>
        <w:rPr>
          <w:rFonts w:ascii="宋体" w:hAnsi="宋体"/>
          <w:sz w:val="24"/>
        </w:rPr>
        <w:t>A</w:t>
      </w:r>
      <w:r w:rsidRPr="0059512A">
        <w:rPr>
          <w:rFonts w:ascii="宋体" w:hAnsi="宋体"/>
          <w:sz w:val="24"/>
        </w:rPr>
        <w:t xml:space="preserve">.1 </w:t>
      </w:r>
      <w:r>
        <w:rPr>
          <w:rFonts w:ascii="宋体" w:hAnsi="宋体" w:hint="eastAsia"/>
          <w:sz w:val="24"/>
        </w:rPr>
        <w:t>外观检查：</w:t>
      </w:r>
      <w:r w:rsidRPr="00E442C7">
        <w:rPr>
          <w:rFonts w:ascii="宋体" w:hAnsi="宋体" w:hint="eastAsia"/>
          <w:sz w:val="24"/>
          <w:szCs w:val="24"/>
        </w:rPr>
        <w:t>□符合要求</w:t>
      </w:r>
      <w:r w:rsidRPr="00E442C7">
        <w:rPr>
          <w:rFonts w:ascii="宋体" w:hAnsi="宋体"/>
          <w:sz w:val="24"/>
          <w:szCs w:val="24"/>
        </w:rPr>
        <w:t xml:space="preserve">   </w:t>
      </w:r>
      <w:r w:rsidRPr="00E442C7">
        <w:rPr>
          <w:rFonts w:ascii="宋体" w:hAnsi="宋体" w:hint="eastAsia"/>
          <w:sz w:val="24"/>
          <w:szCs w:val="24"/>
        </w:rPr>
        <w:t>□不符合要求</w:t>
      </w:r>
      <w:r w:rsidRPr="00E442C7">
        <w:rPr>
          <w:rFonts w:ascii="宋体" w:hAnsi="宋体"/>
          <w:sz w:val="24"/>
          <w:szCs w:val="24"/>
        </w:rPr>
        <w:t xml:space="preserve">   </w:t>
      </w:r>
      <w:r w:rsidRPr="00E442C7">
        <w:rPr>
          <w:rFonts w:ascii="宋体" w:hAnsi="宋体" w:hint="eastAsia"/>
          <w:sz w:val="24"/>
          <w:szCs w:val="24"/>
        </w:rPr>
        <w:t>不符合性说明：</w:t>
      </w:r>
      <w:r>
        <w:rPr>
          <w:rFonts w:ascii="宋体" w:hAnsi="宋体"/>
          <w:szCs w:val="21"/>
        </w:rPr>
        <w:t xml:space="preserve"> </w:t>
      </w:r>
    </w:p>
    <w:p w:rsidR="005A7D86" w:rsidRDefault="005A7D86" w:rsidP="00F727ED">
      <w:pPr>
        <w:rPr>
          <w:rFonts w:ascii="宋体"/>
          <w:sz w:val="24"/>
        </w:rPr>
      </w:pPr>
      <w:r w:rsidRPr="005F2C92">
        <w:rPr>
          <w:rFonts w:ascii="宋体" w:hAnsi="宋体"/>
          <w:sz w:val="24"/>
        </w:rPr>
        <w:t>A.2</w:t>
      </w:r>
      <w:r>
        <w:rPr>
          <w:rFonts w:ascii="宋体" w:hAnsi="宋体" w:hint="eastAsia"/>
          <w:sz w:val="24"/>
        </w:rPr>
        <w:t>力学式尿量仪</w:t>
      </w:r>
      <w:r w:rsidRPr="005F2C92">
        <w:rPr>
          <w:rFonts w:ascii="宋体" w:hAnsi="宋体" w:hint="eastAsia"/>
          <w:sz w:val="24"/>
        </w:rPr>
        <w:t>校准项目：</w:t>
      </w:r>
    </w:p>
    <w:p w:rsidR="005A7D86" w:rsidRDefault="005A7D86" w:rsidP="00F727ED">
      <w:pPr>
        <w:rPr>
          <w:rFonts w:ascii="宋体"/>
          <w:sz w:val="24"/>
        </w:rPr>
      </w:pPr>
      <w:r>
        <w:rPr>
          <w:rFonts w:ascii="宋体" w:hAnsi="宋体"/>
          <w:sz w:val="24"/>
        </w:rPr>
        <w:t>A.2.1</w:t>
      </w:r>
      <w:r>
        <w:rPr>
          <w:rFonts w:ascii="宋体" w:hAnsi="宋体" w:hint="eastAsia"/>
          <w:sz w:val="24"/>
        </w:rPr>
        <w:t>：总尿量：</w:t>
      </w:r>
    </w:p>
    <w:tbl>
      <w:tblPr>
        <w:tblW w:w="0" w:type="auto"/>
        <w:jc w:val="center"/>
        <w:tblLook w:val="0000"/>
      </w:tblPr>
      <w:tblGrid>
        <w:gridCol w:w="636"/>
        <w:gridCol w:w="1791"/>
        <w:gridCol w:w="2736"/>
        <w:gridCol w:w="2211"/>
      </w:tblGrid>
      <w:tr w:rsidR="005A7D86" w:rsidRPr="002D219B" w:rsidTr="006962FA">
        <w:trPr>
          <w:trHeight w:val="806"/>
          <w:jc w:val="center"/>
        </w:trPr>
        <w:tc>
          <w:tcPr>
            <w:tcW w:w="0" w:type="auto"/>
            <w:tcBorders>
              <w:top w:val="single" w:sz="8" w:space="0" w:color="auto"/>
              <w:left w:val="single" w:sz="8" w:space="0" w:color="auto"/>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r>
              <w:rPr>
                <w:rFonts w:ascii="宋体" w:hAnsi="宋体" w:cs="宋体" w:hint="eastAsia"/>
                <w:kern w:val="0"/>
                <w:szCs w:val="21"/>
              </w:rPr>
              <w:t>序号</w:t>
            </w:r>
          </w:p>
        </w:tc>
        <w:tc>
          <w:tcPr>
            <w:tcW w:w="0" w:type="auto"/>
            <w:tcBorders>
              <w:top w:val="single" w:sz="8" w:space="0" w:color="auto"/>
              <w:left w:val="nil"/>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r w:rsidRPr="002D219B">
              <w:rPr>
                <w:rFonts w:ascii="宋体" w:hAnsi="宋体" w:cs="宋体" w:hint="eastAsia"/>
                <w:kern w:val="0"/>
                <w:szCs w:val="21"/>
              </w:rPr>
              <w:t>加砝码总重量</w:t>
            </w:r>
            <w:r w:rsidRPr="002D219B">
              <w:rPr>
                <w:rFonts w:ascii="宋体" w:hAnsi="宋体" w:cs="宋体"/>
                <w:kern w:val="0"/>
                <w:szCs w:val="21"/>
              </w:rPr>
              <w:t>(g)</w:t>
            </w:r>
          </w:p>
        </w:tc>
        <w:tc>
          <w:tcPr>
            <w:tcW w:w="0" w:type="auto"/>
            <w:tcBorders>
              <w:top w:val="single" w:sz="8" w:space="0" w:color="auto"/>
              <w:left w:val="nil"/>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r w:rsidRPr="002D219B">
              <w:rPr>
                <w:rFonts w:ascii="宋体" w:hAnsi="宋体" w:cs="宋体" w:hint="eastAsia"/>
                <w:kern w:val="0"/>
                <w:szCs w:val="21"/>
              </w:rPr>
              <w:t>尿量仪总尿量显示值（</w:t>
            </w:r>
            <w:r w:rsidRPr="002D219B">
              <w:rPr>
                <w:rFonts w:ascii="宋体" w:hAnsi="宋体" w:cs="宋体"/>
                <w:kern w:val="0"/>
                <w:szCs w:val="21"/>
              </w:rPr>
              <w:t>mL</w:t>
            </w:r>
            <w:r w:rsidRPr="002D219B">
              <w:rPr>
                <w:rFonts w:ascii="宋体" w:hAnsi="宋体" w:cs="宋体" w:hint="eastAsia"/>
                <w:kern w:val="0"/>
                <w:szCs w:val="21"/>
              </w:rPr>
              <w:t>）</w:t>
            </w:r>
          </w:p>
        </w:tc>
        <w:tc>
          <w:tcPr>
            <w:tcW w:w="0" w:type="auto"/>
            <w:tcBorders>
              <w:top w:val="single" w:sz="8" w:space="0" w:color="auto"/>
              <w:left w:val="nil"/>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r w:rsidRPr="002D219B">
              <w:rPr>
                <w:rFonts w:ascii="宋体" w:hAnsi="宋体" w:cs="宋体" w:hint="eastAsia"/>
                <w:kern w:val="0"/>
                <w:szCs w:val="21"/>
              </w:rPr>
              <w:t>总尿量示值误差（</w:t>
            </w:r>
            <w:r w:rsidRPr="002D219B">
              <w:rPr>
                <w:rFonts w:ascii="宋体" w:hAnsi="宋体" w:cs="宋体"/>
                <w:kern w:val="0"/>
                <w:szCs w:val="21"/>
              </w:rPr>
              <w:t>%</w:t>
            </w:r>
            <w:r w:rsidRPr="002D219B">
              <w:rPr>
                <w:rFonts w:ascii="宋体" w:hAnsi="宋体" w:cs="宋体" w:hint="eastAsia"/>
                <w:kern w:val="0"/>
                <w:szCs w:val="21"/>
              </w:rPr>
              <w:t>）</w:t>
            </w:r>
          </w:p>
        </w:tc>
      </w:tr>
      <w:tr w:rsidR="005A7D86" w:rsidRPr="002D219B" w:rsidTr="006962FA">
        <w:trPr>
          <w:trHeight w:val="485"/>
          <w:jc w:val="center"/>
        </w:trPr>
        <w:tc>
          <w:tcPr>
            <w:tcW w:w="0" w:type="auto"/>
            <w:tcBorders>
              <w:top w:val="nil"/>
              <w:left w:val="single" w:sz="8" w:space="0" w:color="auto"/>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r w:rsidRPr="002D219B">
              <w:rPr>
                <w:rFonts w:ascii="宋体" w:hAnsi="宋体" w:cs="宋体"/>
                <w:kern w:val="0"/>
                <w:szCs w:val="21"/>
              </w:rPr>
              <w:t>1</w:t>
            </w:r>
          </w:p>
        </w:tc>
        <w:tc>
          <w:tcPr>
            <w:tcW w:w="0" w:type="auto"/>
            <w:tcBorders>
              <w:top w:val="nil"/>
              <w:left w:val="nil"/>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p>
        </w:tc>
        <w:tc>
          <w:tcPr>
            <w:tcW w:w="0" w:type="auto"/>
            <w:tcBorders>
              <w:top w:val="nil"/>
              <w:left w:val="nil"/>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p>
        </w:tc>
        <w:tc>
          <w:tcPr>
            <w:tcW w:w="0" w:type="auto"/>
            <w:tcBorders>
              <w:top w:val="nil"/>
              <w:left w:val="nil"/>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p>
        </w:tc>
      </w:tr>
      <w:tr w:rsidR="005A7D86" w:rsidRPr="002D219B" w:rsidTr="006962FA">
        <w:trPr>
          <w:trHeight w:val="485"/>
          <w:jc w:val="center"/>
        </w:trPr>
        <w:tc>
          <w:tcPr>
            <w:tcW w:w="0" w:type="auto"/>
            <w:tcBorders>
              <w:top w:val="nil"/>
              <w:left w:val="single" w:sz="8" w:space="0" w:color="auto"/>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r w:rsidRPr="002D219B">
              <w:rPr>
                <w:rFonts w:ascii="宋体" w:hAnsi="宋体" w:cs="宋体"/>
                <w:kern w:val="0"/>
                <w:szCs w:val="21"/>
              </w:rPr>
              <w:t>2</w:t>
            </w:r>
          </w:p>
        </w:tc>
        <w:tc>
          <w:tcPr>
            <w:tcW w:w="0" w:type="auto"/>
            <w:tcBorders>
              <w:top w:val="nil"/>
              <w:left w:val="nil"/>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p>
        </w:tc>
        <w:tc>
          <w:tcPr>
            <w:tcW w:w="0" w:type="auto"/>
            <w:tcBorders>
              <w:top w:val="nil"/>
              <w:left w:val="nil"/>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p>
        </w:tc>
        <w:tc>
          <w:tcPr>
            <w:tcW w:w="0" w:type="auto"/>
            <w:tcBorders>
              <w:top w:val="nil"/>
              <w:left w:val="nil"/>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p>
        </w:tc>
      </w:tr>
      <w:tr w:rsidR="005A7D86" w:rsidRPr="002D219B" w:rsidTr="006962FA">
        <w:trPr>
          <w:trHeight w:val="485"/>
          <w:jc w:val="center"/>
        </w:trPr>
        <w:tc>
          <w:tcPr>
            <w:tcW w:w="0" w:type="auto"/>
            <w:tcBorders>
              <w:top w:val="nil"/>
              <w:left w:val="single" w:sz="8" w:space="0" w:color="auto"/>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r w:rsidRPr="002D219B">
              <w:rPr>
                <w:rFonts w:ascii="宋体" w:hAnsi="宋体" w:cs="宋体"/>
                <w:kern w:val="0"/>
                <w:szCs w:val="21"/>
              </w:rPr>
              <w:t>3</w:t>
            </w:r>
          </w:p>
        </w:tc>
        <w:tc>
          <w:tcPr>
            <w:tcW w:w="0" w:type="auto"/>
            <w:tcBorders>
              <w:top w:val="nil"/>
              <w:left w:val="nil"/>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p>
        </w:tc>
        <w:tc>
          <w:tcPr>
            <w:tcW w:w="0" w:type="auto"/>
            <w:tcBorders>
              <w:top w:val="nil"/>
              <w:left w:val="nil"/>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p>
        </w:tc>
        <w:tc>
          <w:tcPr>
            <w:tcW w:w="0" w:type="auto"/>
            <w:tcBorders>
              <w:top w:val="nil"/>
              <w:left w:val="nil"/>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p>
        </w:tc>
      </w:tr>
      <w:tr w:rsidR="005A7D86" w:rsidRPr="002D219B" w:rsidTr="006962FA">
        <w:trPr>
          <w:trHeight w:val="485"/>
          <w:jc w:val="center"/>
        </w:trPr>
        <w:tc>
          <w:tcPr>
            <w:tcW w:w="0" w:type="auto"/>
            <w:tcBorders>
              <w:top w:val="nil"/>
              <w:left w:val="single" w:sz="8" w:space="0" w:color="auto"/>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r w:rsidRPr="002D219B">
              <w:rPr>
                <w:rFonts w:ascii="宋体" w:hAnsi="宋体" w:cs="宋体"/>
                <w:kern w:val="0"/>
                <w:szCs w:val="21"/>
              </w:rPr>
              <w:t>4</w:t>
            </w:r>
          </w:p>
        </w:tc>
        <w:tc>
          <w:tcPr>
            <w:tcW w:w="0" w:type="auto"/>
            <w:tcBorders>
              <w:top w:val="nil"/>
              <w:left w:val="nil"/>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p>
        </w:tc>
        <w:tc>
          <w:tcPr>
            <w:tcW w:w="0" w:type="auto"/>
            <w:tcBorders>
              <w:top w:val="nil"/>
              <w:left w:val="nil"/>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p>
        </w:tc>
        <w:tc>
          <w:tcPr>
            <w:tcW w:w="0" w:type="auto"/>
            <w:tcBorders>
              <w:top w:val="nil"/>
              <w:left w:val="nil"/>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p>
        </w:tc>
      </w:tr>
      <w:tr w:rsidR="005A7D86" w:rsidRPr="002D219B" w:rsidTr="006962FA">
        <w:trPr>
          <w:trHeight w:val="485"/>
          <w:jc w:val="center"/>
        </w:trPr>
        <w:tc>
          <w:tcPr>
            <w:tcW w:w="0" w:type="auto"/>
            <w:tcBorders>
              <w:top w:val="nil"/>
              <w:left w:val="single" w:sz="8" w:space="0" w:color="auto"/>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r w:rsidRPr="002D219B">
              <w:rPr>
                <w:rFonts w:ascii="宋体" w:hAnsi="宋体" w:cs="宋体"/>
                <w:kern w:val="0"/>
                <w:szCs w:val="21"/>
              </w:rPr>
              <w:t>5</w:t>
            </w:r>
          </w:p>
        </w:tc>
        <w:tc>
          <w:tcPr>
            <w:tcW w:w="0" w:type="auto"/>
            <w:tcBorders>
              <w:top w:val="nil"/>
              <w:left w:val="nil"/>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p>
        </w:tc>
        <w:tc>
          <w:tcPr>
            <w:tcW w:w="0" w:type="auto"/>
            <w:tcBorders>
              <w:top w:val="nil"/>
              <w:left w:val="nil"/>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p>
        </w:tc>
        <w:tc>
          <w:tcPr>
            <w:tcW w:w="0" w:type="auto"/>
            <w:tcBorders>
              <w:top w:val="nil"/>
              <w:left w:val="nil"/>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p>
        </w:tc>
      </w:tr>
    </w:tbl>
    <w:p w:rsidR="005A7D86" w:rsidRDefault="005A7D86" w:rsidP="00A4618B">
      <w:pPr>
        <w:rPr>
          <w:rFonts w:ascii="宋体"/>
          <w:sz w:val="24"/>
        </w:rPr>
      </w:pPr>
    </w:p>
    <w:p w:rsidR="005A7D86" w:rsidRDefault="005A7D86" w:rsidP="00834435">
      <w:pPr>
        <w:spacing w:line="380" w:lineRule="exact"/>
        <w:ind w:left="-180"/>
        <w:rPr>
          <w:rFonts w:ascii="宋体"/>
          <w:sz w:val="24"/>
        </w:rPr>
      </w:pPr>
      <w:r>
        <w:rPr>
          <w:rFonts w:ascii="宋体" w:hAnsi="宋体" w:hint="eastAsia"/>
          <w:sz w:val="24"/>
        </w:rPr>
        <w:t>总尿量示值误差</w:t>
      </w:r>
      <w:r w:rsidRPr="0059512A">
        <w:rPr>
          <w:rFonts w:ascii="宋体" w:hAnsi="宋体" w:hint="eastAsia"/>
          <w:sz w:val="24"/>
        </w:rPr>
        <w:t>的</w:t>
      </w:r>
      <w:r>
        <w:rPr>
          <w:rFonts w:ascii="宋体" w:hAnsi="宋体" w:hint="eastAsia"/>
          <w:sz w:val="24"/>
        </w:rPr>
        <w:t>相对</w:t>
      </w:r>
      <w:r w:rsidRPr="0059512A">
        <w:rPr>
          <w:rFonts w:ascii="宋体" w:hAnsi="宋体" w:hint="eastAsia"/>
          <w:sz w:val="24"/>
        </w:rPr>
        <w:t>扩展不确定度：</w:t>
      </w:r>
      <w:r w:rsidRPr="0059512A">
        <w:rPr>
          <w:rFonts w:ascii="宋体" w:hAnsi="宋体"/>
          <w:sz w:val="24"/>
          <w:u w:val="single"/>
        </w:rPr>
        <w:t xml:space="preserve">                                  </w:t>
      </w:r>
    </w:p>
    <w:p w:rsidR="005A7D86" w:rsidRDefault="005A7D86" w:rsidP="00834435">
      <w:pPr>
        <w:rPr>
          <w:rFonts w:ascii="宋体"/>
          <w:sz w:val="24"/>
        </w:rPr>
      </w:pPr>
    </w:p>
    <w:p w:rsidR="005A7D86" w:rsidRDefault="005A7D86" w:rsidP="00A4618B">
      <w:pPr>
        <w:rPr>
          <w:rFonts w:ascii="宋体"/>
          <w:sz w:val="24"/>
        </w:rPr>
      </w:pPr>
    </w:p>
    <w:p w:rsidR="005A7D86" w:rsidRDefault="005A7D86" w:rsidP="00A4618B">
      <w:pPr>
        <w:rPr>
          <w:rFonts w:ascii="宋体"/>
          <w:sz w:val="24"/>
        </w:rPr>
      </w:pPr>
    </w:p>
    <w:p w:rsidR="005A7D86" w:rsidRDefault="005A7D86" w:rsidP="00A4618B">
      <w:pPr>
        <w:rPr>
          <w:rFonts w:ascii="宋体"/>
          <w:sz w:val="24"/>
        </w:rPr>
      </w:pPr>
    </w:p>
    <w:p w:rsidR="005A7D86" w:rsidRDefault="005A7D86" w:rsidP="00A4618B">
      <w:pPr>
        <w:rPr>
          <w:rFonts w:ascii="宋体"/>
          <w:sz w:val="24"/>
        </w:rPr>
      </w:pPr>
    </w:p>
    <w:p w:rsidR="005A7D86" w:rsidRDefault="005A7D86" w:rsidP="00A4618B">
      <w:pPr>
        <w:rPr>
          <w:rFonts w:ascii="宋体"/>
          <w:sz w:val="24"/>
        </w:rPr>
      </w:pPr>
    </w:p>
    <w:p w:rsidR="005A7D86" w:rsidRDefault="005A7D86" w:rsidP="00A4618B">
      <w:pPr>
        <w:rPr>
          <w:rFonts w:ascii="宋体"/>
          <w:sz w:val="24"/>
        </w:rPr>
      </w:pPr>
    </w:p>
    <w:p w:rsidR="005A7D86" w:rsidRDefault="005A7D86" w:rsidP="00A4618B">
      <w:pPr>
        <w:rPr>
          <w:rFonts w:ascii="宋体"/>
          <w:sz w:val="24"/>
        </w:rPr>
      </w:pPr>
    </w:p>
    <w:p w:rsidR="005A7D86" w:rsidRDefault="005A7D86" w:rsidP="00A4618B">
      <w:pPr>
        <w:rPr>
          <w:rFonts w:ascii="宋体"/>
          <w:sz w:val="24"/>
        </w:rPr>
      </w:pPr>
    </w:p>
    <w:p w:rsidR="005A7D86" w:rsidRDefault="005A7D86" w:rsidP="00A4618B">
      <w:pPr>
        <w:rPr>
          <w:rFonts w:ascii="宋体"/>
          <w:sz w:val="24"/>
        </w:rPr>
      </w:pPr>
    </w:p>
    <w:p w:rsidR="005A7D86" w:rsidRPr="00834435" w:rsidRDefault="005A7D86" w:rsidP="00A4618B">
      <w:pPr>
        <w:rPr>
          <w:rFonts w:ascii="宋体"/>
          <w:sz w:val="24"/>
        </w:rPr>
      </w:pPr>
    </w:p>
    <w:p w:rsidR="005A7D86" w:rsidRDefault="005A7D86" w:rsidP="00A4618B">
      <w:pPr>
        <w:rPr>
          <w:rFonts w:ascii="宋体"/>
          <w:sz w:val="24"/>
        </w:rPr>
      </w:pPr>
    </w:p>
    <w:p w:rsidR="005A7D86" w:rsidRDefault="005A7D86" w:rsidP="00A4618B">
      <w:pPr>
        <w:rPr>
          <w:rFonts w:ascii="宋体"/>
          <w:sz w:val="24"/>
        </w:rPr>
      </w:pPr>
      <w:r>
        <w:rPr>
          <w:rFonts w:ascii="宋体" w:hAnsi="宋体"/>
          <w:sz w:val="24"/>
        </w:rPr>
        <w:t>A.2.2</w:t>
      </w:r>
      <w:r>
        <w:rPr>
          <w:rFonts w:ascii="宋体" w:hAnsi="宋体" w:hint="eastAsia"/>
          <w:sz w:val="24"/>
        </w:rPr>
        <w:t>：间歇尿量：</w:t>
      </w:r>
    </w:p>
    <w:tbl>
      <w:tblPr>
        <w:tblW w:w="0" w:type="auto"/>
        <w:jc w:val="center"/>
        <w:tblLook w:val="0000"/>
      </w:tblPr>
      <w:tblGrid>
        <w:gridCol w:w="951"/>
        <w:gridCol w:w="2106"/>
        <w:gridCol w:w="2316"/>
        <w:gridCol w:w="1896"/>
      </w:tblGrid>
      <w:tr w:rsidR="005A7D86" w:rsidRPr="002D219B" w:rsidTr="00F815BC">
        <w:trPr>
          <w:trHeight w:val="806"/>
          <w:jc w:val="center"/>
        </w:trPr>
        <w:tc>
          <w:tcPr>
            <w:tcW w:w="0" w:type="auto"/>
            <w:tcBorders>
              <w:top w:val="single" w:sz="8" w:space="0" w:color="auto"/>
              <w:left w:val="single" w:sz="8" w:space="0" w:color="auto"/>
              <w:bottom w:val="single" w:sz="8" w:space="0" w:color="auto"/>
              <w:right w:val="single" w:sz="8" w:space="0" w:color="auto"/>
            </w:tcBorders>
          </w:tcPr>
          <w:p w:rsidR="005A7D86" w:rsidRDefault="005A7D86" w:rsidP="00F815BC">
            <w:pPr>
              <w:widowControl/>
              <w:jc w:val="center"/>
              <w:rPr>
                <w:rFonts w:ascii="宋体" w:cs="宋体"/>
                <w:kern w:val="0"/>
                <w:szCs w:val="21"/>
              </w:rPr>
            </w:pPr>
            <w:r w:rsidRPr="002D219B">
              <w:rPr>
                <w:rFonts w:ascii="宋体" w:hAnsi="宋体" w:cs="宋体" w:hint="eastAsia"/>
                <w:kern w:val="0"/>
                <w:szCs w:val="21"/>
              </w:rPr>
              <w:t>时间</w:t>
            </w:r>
          </w:p>
          <w:p w:rsidR="005A7D86" w:rsidRPr="002D219B" w:rsidRDefault="005A7D86" w:rsidP="00F815BC">
            <w:pPr>
              <w:widowControl/>
              <w:jc w:val="center"/>
              <w:rPr>
                <w:rFonts w:ascii="宋体" w:cs="宋体"/>
                <w:kern w:val="0"/>
                <w:szCs w:val="21"/>
              </w:rPr>
            </w:pPr>
            <w:r w:rsidRPr="002D219B">
              <w:rPr>
                <w:rFonts w:ascii="宋体" w:hAnsi="宋体" w:cs="宋体" w:hint="eastAsia"/>
                <w:kern w:val="0"/>
                <w:szCs w:val="21"/>
              </w:rPr>
              <w:t>（</w:t>
            </w:r>
            <w:r w:rsidRPr="002D219B">
              <w:rPr>
                <w:rFonts w:ascii="宋体" w:hAnsi="宋体" w:cs="宋体"/>
                <w:kern w:val="0"/>
                <w:szCs w:val="21"/>
              </w:rPr>
              <w:t>min</w:t>
            </w:r>
            <w:r w:rsidRPr="002D219B">
              <w:rPr>
                <w:rFonts w:ascii="宋体" w:hAnsi="宋体" w:cs="宋体" w:hint="eastAsia"/>
                <w:kern w:val="0"/>
                <w:szCs w:val="21"/>
              </w:rPr>
              <w:t>）</w:t>
            </w:r>
          </w:p>
        </w:tc>
        <w:tc>
          <w:tcPr>
            <w:tcW w:w="0" w:type="auto"/>
            <w:tcBorders>
              <w:top w:val="single" w:sz="8" w:space="0" w:color="auto"/>
              <w:left w:val="nil"/>
              <w:bottom w:val="single" w:sz="8" w:space="0" w:color="auto"/>
              <w:right w:val="single" w:sz="8" w:space="0" w:color="auto"/>
            </w:tcBorders>
          </w:tcPr>
          <w:p w:rsidR="005A7D86" w:rsidRPr="00E442C7" w:rsidRDefault="005A7D86" w:rsidP="00F815BC">
            <w:pPr>
              <w:widowControl/>
              <w:jc w:val="center"/>
              <w:rPr>
                <w:rFonts w:ascii="宋体" w:cs="宋体"/>
                <w:kern w:val="0"/>
                <w:szCs w:val="21"/>
              </w:rPr>
            </w:pPr>
            <w:r w:rsidRPr="00E442C7">
              <w:rPr>
                <w:rFonts w:ascii="宋体" w:hAnsi="宋体" w:cs="宋体" w:hint="eastAsia"/>
                <w:kern w:val="0"/>
                <w:szCs w:val="21"/>
              </w:rPr>
              <w:t>根据砝码重量计算的</w:t>
            </w:r>
          </w:p>
          <w:p w:rsidR="005A7D86" w:rsidRPr="00E442C7" w:rsidRDefault="005A7D86" w:rsidP="00F815BC">
            <w:pPr>
              <w:widowControl/>
              <w:jc w:val="center"/>
              <w:rPr>
                <w:rFonts w:ascii="宋体" w:cs="宋体"/>
                <w:kern w:val="0"/>
                <w:szCs w:val="21"/>
              </w:rPr>
            </w:pPr>
            <w:r w:rsidRPr="00E442C7">
              <w:rPr>
                <w:rFonts w:ascii="宋体" w:hAnsi="宋体" w:cs="宋体" w:hint="eastAsia"/>
                <w:kern w:val="0"/>
                <w:szCs w:val="21"/>
              </w:rPr>
              <w:t>间歇尿量值</w:t>
            </w:r>
          </w:p>
          <w:p w:rsidR="005A7D86" w:rsidRPr="00E442C7" w:rsidRDefault="005A7D86" w:rsidP="00F815BC">
            <w:pPr>
              <w:widowControl/>
              <w:jc w:val="center"/>
              <w:rPr>
                <w:rFonts w:ascii="宋体" w:cs="宋体"/>
                <w:kern w:val="0"/>
                <w:szCs w:val="21"/>
              </w:rPr>
            </w:pPr>
            <w:r w:rsidRPr="00E442C7">
              <w:rPr>
                <w:rFonts w:ascii="宋体" w:hAnsi="宋体" w:cs="宋体"/>
                <w:kern w:val="0"/>
                <w:szCs w:val="21"/>
              </w:rPr>
              <w:t>mL/5min</w:t>
            </w:r>
          </w:p>
        </w:tc>
        <w:tc>
          <w:tcPr>
            <w:tcW w:w="0" w:type="auto"/>
            <w:tcBorders>
              <w:top w:val="single" w:sz="8" w:space="0" w:color="auto"/>
              <w:left w:val="nil"/>
              <w:bottom w:val="single" w:sz="8" w:space="0" w:color="auto"/>
              <w:right w:val="single" w:sz="8" w:space="0" w:color="auto"/>
            </w:tcBorders>
          </w:tcPr>
          <w:p w:rsidR="005A7D86" w:rsidRPr="00E442C7" w:rsidRDefault="005A7D86" w:rsidP="00F815BC">
            <w:pPr>
              <w:widowControl/>
              <w:jc w:val="center"/>
              <w:rPr>
                <w:rFonts w:ascii="宋体" w:cs="宋体"/>
                <w:kern w:val="0"/>
                <w:szCs w:val="21"/>
              </w:rPr>
            </w:pPr>
            <w:r w:rsidRPr="00E442C7">
              <w:rPr>
                <w:rFonts w:ascii="宋体" w:hAnsi="宋体" w:cs="宋体" w:hint="eastAsia"/>
                <w:kern w:val="0"/>
                <w:szCs w:val="21"/>
              </w:rPr>
              <w:t>尿量仪间歇尿量显示值</w:t>
            </w:r>
          </w:p>
          <w:p w:rsidR="005A7D86" w:rsidRPr="00E442C7" w:rsidRDefault="005A7D86" w:rsidP="00F815BC">
            <w:pPr>
              <w:widowControl/>
              <w:jc w:val="center"/>
              <w:rPr>
                <w:rFonts w:ascii="宋体" w:cs="宋体"/>
                <w:kern w:val="0"/>
                <w:szCs w:val="21"/>
              </w:rPr>
            </w:pPr>
            <w:r w:rsidRPr="00E442C7">
              <w:rPr>
                <w:rFonts w:ascii="宋体" w:hAnsi="宋体" w:cs="宋体"/>
                <w:kern w:val="0"/>
                <w:szCs w:val="21"/>
              </w:rPr>
              <w:t>mL /5min</w:t>
            </w:r>
          </w:p>
        </w:tc>
        <w:tc>
          <w:tcPr>
            <w:tcW w:w="0" w:type="auto"/>
            <w:tcBorders>
              <w:top w:val="single" w:sz="8" w:space="0" w:color="auto"/>
              <w:left w:val="nil"/>
              <w:bottom w:val="single" w:sz="8" w:space="0" w:color="auto"/>
              <w:right w:val="single" w:sz="8" w:space="0" w:color="auto"/>
            </w:tcBorders>
          </w:tcPr>
          <w:p w:rsidR="005A7D86" w:rsidRDefault="005A7D86" w:rsidP="00F815BC">
            <w:pPr>
              <w:widowControl/>
              <w:jc w:val="center"/>
              <w:rPr>
                <w:rFonts w:ascii="宋体" w:cs="宋体"/>
                <w:kern w:val="0"/>
                <w:szCs w:val="21"/>
              </w:rPr>
            </w:pPr>
            <w:r w:rsidRPr="002D219B">
              <w:rPr>
                <w:rFonts w:ascii="宋体" w:hAnsi="宋体" w:cs="宋体" w:hint="eastAsia"/>
                <w:kern w:val="0"/>
                <w:szCs w:val="21"/>
              </w:rPr>
              <w:t>间歇尿量示值误差</w:t>
            </w:r>
          </w:p>
          <w:p w:rsidR="005A7D86" w:rsidRDefault="005A7D86" w:rsidP="00F815BC">
            <w:pPr>
              <w:widowControl/>
              <w:jc w:val="center"/>
              <w:rPr>
                <w:rFonts w:ascii="宋体" w:cs="宋体"/>
                <w:kern w:val="0"/>
                <w:szCs w:val="21"/>
              </w:rPr>
            </w:pPr>
            <w:r w:rsidRPr="002D219B">
              <w:rPr>
                <w:rFonts w:ascii="宋体" w:hAnsi="宋体" w:cs="宋体" w:hint="eastAsia"/>
                <w:kern w:val="0"/>
                <w:szCs w:val="21"/>
              </w:rPr>
              <w:t>（</w:t>
            </w:r>
            <w:r w:rsidRPr="002D219B">
              <w:rPr>
                <w:rFonts w:ascii="宋体" w:hAnsi="宋体" w:cs="宋体"/>
                <w:kern w:val="0"/>
                <w:szCs w:val="21"/>
              </w:rPr>
              <w:t>%</w:t>
            </w:r>
            <w:r w:rsidRPr="002D219B">
              <w:rPr>
                <w:rFonts w:ascii="宋体" w:hAnsi="宋体" w:cs="宋体" w:hint="eastAsia"/>
                <w:kern w:val="0"/>
                <w:szCs w:val="21"/>
              </w:rPr>
              <w:t>）</w:t>
            </w:r>
          </w:p>
          <w:p w:rsidR="005A7D86" w:rsidRPr="00AA30ED" w:rsidRDefault="005A7D86" w:rsidP="00E442C7">
            <w:pPr>
              <w:widowControl/>
              <w:rPr>
                <w:rFonts w:ascii="宋体" w:cs="宋体"/>
                <w:color w:val="FF0000"/>
                <w:kern w:val="0"/>
                <w:szCs w:val="21"/>
              </w:rPr>
            </w:pPr>
          </w:p>
        </w:tc>
      </w:tr>
      <w:tr w:rsidR="005A7D86" w:rsidRPr="002D219B" w:rsidTr="00F815BC">
        <w:trPr>
          <w:trHeight w:val="485"/>
          <w:jc w:val="center"/>
        </w:trPr>
        <w:tc>
          <w:tcPr>
            <w:tcW w:w="0" w:type="auto"/>
            <w:tcBorders>
              <w:top w:val="nil"/>
              <w:left w:val="single" w:sz="8" w:space="0" w:color="auto"/>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r>
              <w:rPr>
                <w:rFonts w:ascii="宋体" w:hAnsi="宋体" w:cs="宋体"/>
                <w:kern w:val="0"/>
                <w:szCs w:val="21"/>
              </w:rPr>
              <w:t>5</w:t>
            </w:r>
          </w:p>
        </w:tc>
        <w:tc>
          <w:tcPr>
            <w:tcW w:w="0" w:type="auto"/>
            <w:tcBorders>
              <w:top w:val="nil"/>
              <w:left w:val="nil"/>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p>
        </w:tc>
        <w:tc>
          <w:tcPr>
            <w:tcW w:w="0" w:type="auto"/>
            <w:tcBorders>
              <w:top w:val="nil"/>
              <w:left w:val="nil"/>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p>
        </w:tc>
        <w:tc>
          <w:tcPr>
            <w:tcW w:w="0" w:type="auto"/>
            <w:tcBorders>
              <w:top w:val="nil"/>
              <w:left w:val="nil"/>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p>
        </w:tc>
      </w:tr>
      <w:tr w:rsidR="005A7D86" w:rsidRPr="002D219B" w:rsidTr="00F815BC">
        <w:trPr>
          <w:trHeight w:val="485"/>
          <w:jc w:val="center"/>
        </w:trPr>
        <w:tc>
          <w:tcPr>
            <w:tcW w:w="0" w:type="auto"/>
            <w:tcBorders>
              <w:top w:val="single" w:sz="8" w:space="0" w:color="auto"/>
              <w:left w:val="single" w:sz="8" w:space="0" w:color="auto"/>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r>
              <w:rPr>
                <w:rFonts w:ascii="宋体" w:hAnsi="宋体" w:cs="宋体"/>
                <w:kern w:val="0"/>
                <w:szCs w:val="21"/>
              </w:rPr>
              <w:t>6</w:t>
            </w:r>
          </w:p>
        </w:tc>
        <w:tc>
          <w:tcPr>
            <w:tcW w:w="0" w:type="auto"/>
            <w:tcBorders>
              <w:top w:val="single" w:sz="8" w:space="0" w:color="auto"/>
              <w:left w:val="nil"/>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p>
        </w:tc>
        <w:tc>
          <w:tcPr>
            <w:tcW w:w="0" w:type="auto"/>
            <w:tcBorders>
              <w:top w:val="single" w:sz="8" w:space="0" w:color="auto"/>
              <w:left w:val="nil"/>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p>
        </w:tc>
        <w:tc>
          <w:tcPr>
            <w:tcW w:w="0" w:type="auto"/>
            <w:tcBorders>
              <w:top w:val="single" w:sz="8" w:space="0" w:color="auto"/>
              <w:left w:val="nil"/>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p>
        </w:tc>
      </w:tr>
      <w:tr w:rsidR="005A7D86" w:rsidRPr="002D219B" w:rsidTr="00F815BC">
        <w:trPr>
          <w:trHeight w:val="485"/>
          <w:jc w:val="center"/>
        </w:trPr>
        <w:tc>
          <w:tcPr>
            <w:tcW w:w="0" w:type="auto"/>
            <w:tcBorders>
              <w:top w:val="single" w:sz="8" w:space="0" w:color="auto"/>
              <w:left w:val="single" w:sz="8" w:space="0" w:color="auto"/>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r>
              <w:rPr>
                <w:rFonts w:ascii="宋体" w:hAnsi="宋体" w:cs="宋体"/>
                <w:kern w:val="0"/>
                <w:szCs w:val="21"/>
              </w:rPr>
              <w:t>7</w:t>
            </w:r>
          </w:p>
        </w:tc>
        <w:tc>
          <w:tcPr>
            <w:tcW w:w="0" w:type="auto"/>
            <w:tcBorders>
              <w:top w:val="single" w:sz="8" w:space="0" w:color="auto"/>
              <w:left w:val="nil"/>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p>
        </w:tc>
        <w:tc>
          <w:tcPr>
            <w:tcW w:w="0" w:type="auto"/>
            <w:tcBorders>
              <w:top w:val="single" w:sz="8" w:space="0" w:color="auto"/>
              <w:left w:val="nil"/>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p>
        </w:tc>
        <w:tc>
          <w:tcPr>
            <w:tcW w:w="0" w:type="auto"/>
            <w:tcBorders>
              <w:top w:val="single" w:sz="8" w:space="0" w:color="auto"/>
              <w:left w:val="nil"/>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p>
        </w:tc>
      </w:tr>
      <w:tr w:rsidR="005A7D86" w:rsidRPr="002D219B" w:rsidTr="00F815BC">
        <w:trPr>
          <w:trHeight w:val="485"/>
          <w:jc w:val="center"/>
        </w:trPr>
        <w:tc>
          <w:tcPr>
            <w:tcW w:w="0" w:type="auto"/>
            <w:tcBorders>
              <w:top w:val="single" w:sz="8" w:space="0" w:color="auto"/>
              <w:left w:val="single" w:sz="8" w:space="0" w:color="auto"/>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r>
              <w:rPr>
                <w:rFonts w:ascii="宋体" w:hAnsi="宋体" w:cs="宋体"/>
                <w:kern w:val="0"/>
                <w:szCs w:val="21"/>
              </w:rPr>
              <w:t>8</w:t>
            </w:r>
          </w:p>
        </w:tc>
        <w:tc>
          <w:tcPr>
            <w:tcW w:w="0" w:type="auto"/>
            <w:tcBorders>
              <w:top w:val="single" w:sz="8" w:space="0" w:color="auto"/>
              <w:left w:val="nil"/>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p>
        </w:tc>
        <w:tc>
          <w:tcPr>
            <w:tcW w:w="0" w:type="auto"/>
            <w:tcBorders>
              <w:top w:val="single" w:sz="8" w:space="0" w:color="auto"/>
              <w:left w:val="nil"/>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p>
        </w:tc>
        <w:tc>
          <w:tcPr>
            <w:tcW w:w="0" w:type="auto"/>
            <w:tcBorders>
              <w:top w:val="single" w:sz="8" w:space="0" w:color="auto"/>
              <w:left w:val="nil"/>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p>
        </w:tc>
      </w:tr>
      <w:tr w:rsidR="005A7D86" w:rsidRPr="002D219B" w:rsidTr="00F815BC">
        <w:trPr>
          <w:trHeight w:val="485"/>
          <w:jc w:val="center"/>
        </w:trPr>
        <w:tc>
          <w:tcPr>
            <w:tcW w:w="0" w:type="auto"/>
            <w:tcBorders>
              <w:top w:val="single" w:sz="8" w:space="0" w:color="auto"/>
              <w:left w:val="single" w:sz="8" w:space="0" w:color="auto"/>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r>
              <w:rPr>
                <w:rFonts w:ascii="宋体" w:hAnsi="宋体" w:cs="宋体"/>
                <w:kern w:val="0"/>
                <w:szCs w:val="21"/>
              </w:rPr>
              <w:t>9</w:t>
            </w:r>
          </w:p>
        </w:tc>
        <w:tc>
          <w:tcPr>
            <w:tcW w:w="0" w:type="auto"/>
            <w:tcBorders>
              <w:top w:val="single" w:sz="8" w:space="0" w:color="auto"/>
              <w:left w:val="nil"/>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p>
        </w:tc>
        <w:tc>
          <w:tcPr>
            <w:tcW w:w="0" w:type="auto"/>
            <w:tcBorders>
              <w:top w:val="single" w:sz="8" w:space="0" w:color="auto"/>
              <w:left w:val="nil"/>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p>
        </w:tc>
        <w:tc>
          <w:tcPr>
            <w:tcW w:w="0" w:type="auto"/>
            <w:tcBorders>
              <w:top w:val="single" w:sz="8" w:space="0" w:color="auto"/>
              <w:left w:val="nil"/>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p>
        </w:tc>
      </w:tr>
      <w:tr w:rsidR="005A7D86" w:rsidRPr="002D219B" w:rsidTr="00F815BC">
        <w:trPr>
          <w:trHeight w:val="485"/>
          <w:jc w:val="center"/>
        </w:trPr>
        <w:tc>
          <w:tcPr>
            <w:tcW w:w="0" w:type="auto"/>
            <w:tcBorders>
              <w:top w:val="single" w:sz="8" w:space="0" w:color="auto"/>
              <w:left w:val="single" w:sz="8" w:space="0" w:color="auto"/>
              <w:bottom w:val="single" w:sz="8" w:space="0" w:color="auto"/>
              <w:right w:val="single" w:sz="8" w:space="0" w:color="auto"/>
            </w:tcBorders>
          </w:tcPr>
          <w:p w:rsidR="005A7D86" w:rsidRDefault="005A7D86" w:rsidP="00F815BC">
            <w:pPr>
              <w:widowControl/>
              <w:jc w:val="center"/>
              <w:rPr>
                <w:rFonts w:ascii="宋体" w:cs="宋体"/>
                <w:kern w:val="0"/>
                <w:szCs w:val="21"/>
              </w:rPr>
            </w:pPr>
            <w:r>
              <w:rPr>
                <w:rFonts w:ascii="宋体" w:hAnsi="宋体" w:cs="宋体"/>
                <w:kern w:val="0"/>
                <w:szCs w:val="21"/>
              </w:rPr>
              <w:t>10</w:t>
            </w:r>
          </w:p>
        </w:tc>
        <w:tc>
          <w:tcPr>
            <w:tcW w:w="0" w:type="auto"/>
            <w:tcBorders>
              <w:top w:val="single" w:sz="8" w:space="0" w:color="auto"/>
              <w:left w:val="nil"/>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p>
        </w:tc>
        <w:tc>
          <w:tcPr>
            <w:tcW w:w="0" w:type="auto"/>
            <w:tcBorders>
              <w:top w:val="single" w:sz="8" w:space="0" w:color="auto"/>
              <w:left w:val="nil"/>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p>
        </w:tc>
        <w:tc>
          <w:tcPr>
            <w:tcW w:w="0" w:type="auto"/>
            <w:tcBorders>
              <w:top w:val="single" w:sz="8" w:space="0" w:color="auto"/>
              <w:left w:val="nil"/>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p>
        </w:tc>
      </w:tr>
      <w:tr w:rsidR="005A7D86" w:rsidRPr="002D219B" w:rsidTr="00F815BC">
        <w:trPr>
          <w:trHeight w:val="485"/>
          <w:jc w:val="center"/>
        </w:trPr>
        <w:tc>
          <w:tcPr>
            <w:tcW w:w="0" w:type="auto"/>
            <w:tcBorders>
              <w:top w:val="single" w:sz="8" w:space="0" w:color="auto"/>
              <w:left w:val="single" w:sz="8" w:space="0" w:color="auto"/>
              <w:bottom w:val="single" w:sz="8" w:space="0" w:color="auto"/>
              <w:right w:val="single" w:sz="8" w:space="0" w:color="auto"/>
            </w:tcBorders>
          </w:tcPr>
          <w:p w:rsidR="005A7D86" w:rsidRDefault="005A7D86" w:rsidP="00F815BC">
            <w:pPr>
              <w:widowControl/>
              <w:jc w:val="center"/>
              <w:rPr>
                <w:rFonts w:ascii="宋体" w:hAnsi="宋体" w:cs="宋体"/>
                <w:kern w:val="0"/>
                <w:szCs w:val="21"/>
              </w:rPr>
            </w:pPr>
            <w:r>
              <w:rPr>
                <w:rFonts w:ascii="宋体" w:hAnsi="宋体" w:cs="宋体"/>
                <w:kern w:val="0"/>
                <w:szCs w:val="21"/>
              </w:rPr>
              <w:t>11</w:t>
            </w:r>
          </w:p>
        </w:tc>
        <w:tc>
          <w:tcPr>
            <w:tcW w:w="0" w:type="auto"/>
            <w:tcBorders>
              <w:top w:val="single" w:sz="8" w:space="0" w:color="auto"/>
              <w:left w:val="nil"/>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p>
        </w:tc>
        <w:tc>
          <w:tcPr>
            <w:tcW w:w="0" w:type="auto"/>
            <w:tcBorders>
              <w:top w:val="single" w:sz="8" w:space="0" w:color="auto"/>
              <w:left w:val="nil"/>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p>
        </w:tc>
        <w:tc>
          <w:tcPr>
            <w:tcW w:w="0" w:type="auto"/>
            <w:tcBorders>
              <w:top w:val="single" w:sz="8" w:space="0" w:color="auto"/>
              <w:left w:val="nil"/>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p>
        </w:tc>
      </w:tr>
      <w:tr w:rsidR="005A7D86" w:rsidRPr="002D219B" w:rsidTr="00F815BC">
        <w:trPr>
          <w:trHeight w:val="485"/>
          <w:jc w:val="center"/>
        </w:trPr>
        <w:tc>
          <w:tcPr>
            <w:tcW w:w="0" w:type="auto"/>
            <w:tcBorders>
              <w:top w:val="single" w:sz="8" w:space="0" w:color="auto"/>
              <w:left w:val="single" w:sz="8" w:space="0" w:color="auto"/>
              <w:bottom w:val="single" w:sz="8" w:space="0" w:color="auto"/>
              <w:right w:val="single" w:sz="8" w:space="0" w:color="auto"/>
            </w:tcBorders>
          </w:tcPr>
          <w:p w:rsidR="005A7D86" w:rsidRDefault="005A7D86" w:rsidP="00F815BC">
            <w:pPr>
              <w:widowControl/>
              <w:jc w:val="center"/>
              <w:rPr>
                <w:rFonts w:ascii="宋体" w:hAnsi="宋体" w:cs="宋体"/>
                <w:kern w:val="0"/>
                <w:szCs w:val="21"/>
              </w:rPr>
            </w:pPr>
            <w:r>
              <w:rPr>
                <w:rFonts w:ascii="宋体" w:hAnsi="宋体" w:cs="宋体"/>
                <w:kern w:val="0"/>
                <w:szCs w:val="21"/>
              </w:rPr>
              <w:t>12</w:t>
            </w:r>
          </w:p>
        </w:tc>
        <w:tc>
          <w:tcPr>
            <w:tcW w:w="0" w:type="auto"/>
            <w:tcBorders>
              <w:top w:val="single" w:sz="8" w:space="0" w:color="auto"/>
              <w:left w:val="nil"/>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p>
        </w:tc>
        <w:tc>
          <w:tcPr>
            <w:tcW w:w="0" w:type="auto"/>
            <w:tcBorders>
              <w:top w:val="single" w:sz="8" w:space="0" w:color="auto"/>
              <w:left w:val="nil"/>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p>
        </w:tc>
        <w:tc>
          <w:tcPr>
            <w:tcW w:w="0" w:type="auto"/>
            <w:tcBorders>
              <w:top w:val="single" w:sz="8" w:space="0" w:color="auto"/>
              <w:left w:val="nil"/>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p>
        </w:tc>
      </w:tr>
      <w:tr w:rsidR="005A7D86" w:rsidRPr="002D219B" w:rsidTr="00F815BC">
        <w:trPr>
          <w:trHeight w:val="485"/>
          <w:jc w:val="center"/>
        </w:trPr>
        <w:tc>
          <w:tcPr>
            <w:tcW w:w="0" w:type="auto"/>
            <w:tcBorders>
              <w:top w:val="single" w:sz="8" w:space="0" w:color="auto"/>
              <w:left w:val="single" w:sz="8" w:space="0" w:color="auto"/>
              <w:bottom w:val="single" w:sz="8" w:space="0" w:color="auto"/>
              <w:right w:val="single" w:sz="8" w:space="0" w:color="auto"/>
            </w:tcBorders>
          </w:tcPr>
          <w:p w:rsidR="005A7D86" w:rsidRDefault="005A7D86" w:rsidP="00F815BC">
            <w:pPr>
              <w:widowControl/>
              <w:jc w:val="center"/>
              <w:rPr>
                <w:rFonts w:ascii="宋体" w:hAnsi="宋体" w:cs="宋体"/>
                <w:kern w:val="0"/>
                <w:szCs w:val="21"/>
              </w:rPr>
            </w:pPr>
            <w:r>
              <w:rPr>
                <w:rFonts w:ascii="宋体" w:hAnsi="宋体" w:cs="宋体"/>
                <w:kern w:val="0"/>
                <w:szCs w:val="21"/>
              </w:rPr>
              <w:t>13</w:t>
            </w:r>
          </w:p>
        </w:tc>
        <w:tc>
          <w:tcPr>
            <w:tcW w:w="0" w:type="auto"/>
            <w:tcBorders>
              <w:top w:val="single" w:sz="8" w:space="0" w:color="auto"/>
              <w:left w:val="nil"/>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p>
        </w:tc>
        <w:tc>
          <w:tcPr>
            <w:tcW w:w="0" w:type="auto"/>
            <w:tcBorders>
              <w:top w:val="single" w:sz="8" w:space="0" w:color="auto"/>
              <w:left w:val="nil"/>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p>
        </w:tc>
        <w:tc>
          <w:tcPr>
            <w:tcW w:w="0" w:type="auto"/>
            <w:tcBorders>
              <w:top w:val="single" w:sz="8" w:space="0" w:color="auto"/>
              <w:left w:val="nil"/>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p>
        </w:tc>
      </w:tr>
      <w:tr w:rsidR="005A7D86" w:rsidRPr="002D219B" w:rsidTr="00F815BC">
        <w:trPr>
          <w:trHeight w:val="485"/>
          <w:jc w:val="center"/>
        </w:trPr>
        <w:tc>
          <w:tcPr>
            <w:tcW w:w="0" w:type="auto"/>
            <w:tcBorders>
              <w:top w:val="single" w:sz="8" w:space="0" w:color="auto"/>
              <w:left w:val="single" w:sz="8" w:space="0" w:color="auto"/>
              <w:bottom w:val="single" w:sz="8" w:space="0" w:color="auto"/>
              <w:right w:val="single" w:sz="8" w:space="0" w:color="auto"/>
            </w:tcBorders>
          </w:tcPr>
          <w:p w:rsidR="005A7D86" w:rsidRDefault="005A7D86" w:rsidP="00F815BC">
            <w:pPr>
              <w:widowControl/>
              <w:jc w:val="center"/>
              <w:rPr>
                <w:rFonts w:ascii="宋体" w:hAnsi="宋体" w:cs="宋体"/>
                <w:kern w:val="0"/>
                <w:szCs w:val="21"/>
              </w:rPr>
            </w:pPr>
            <w:r>
              <w:rPr>
                <w:rFonts w:ascii="宋体" w:hAnsi="宋体" w:cs="宋体"/>
                <w:kern w:val="0"/>
                <w:szCs w:val="21"/>
              </w:rPr>
              <w:t>14</w:t>
            </w:r>
          </w:p>
        </w:tc>
        <w:tc>
          <w:tcPr>
            <w:tcW w:w="0" w:type="auto"/>
            <w:tcBorders>
              <w:top w:val="single" w:sz="8" w:space="0" w:color="auto"/>
              <w:left w:val="nil"/>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p>
        </w:tc>
        <w:tc>
          <w:tcPr>
            <w:tcW w:w="0" w:type="auto"/>
            <w:tcBorders>
              <w:top w:val="single" w:sz="8" w:space="0" w:color="auto"/>
              <w:left w:val="nil"/>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p>
        </w:tc>
        <w:tc>
          <w:tcPr>
            <w:tcW w:w="0" w:type="auto"/>
            <w:tcBorders>
              <w:top w:val="single" w:sz="8" w:space="0" w:color="auto"/>
              <w:left w:val="nil"/>
              <w:bottom w:val="single" w:sz="8" w:space="0" w:color="auto"/>
              <w:right w:val="single" w:sz="8" w:space="0" w:color="auto"/>
            </w:tcBorders>
          </w:tcPr>
          <w:p w:rsidR="005A7D86" w:rsidRPr="002D219B" w:rsidRDefault="005A7D86" w:rsidP="00F815BC">
            <w:pPr>
              <w:widowControl/>
              <w:jc w:val="center"/>
              <w:rPr>
                <w:rFonts w:ascii="宋体" w:cs="宋体"/>
                <w:kern w:val="0"/>
                <w:szCs w:val="21"/>
              </w:rPr>
            </w:pPr>
          </w:p>
        </w:tc>
      </w:tr>
    </w:tbl>
    <w:p w:rsidR="005A7D86" w:rsidRDefault="005A7D86" w:rsidP="00A4618B">
      <w:pPr>
        <w:rPr>
          <w:rFonts w:ascii="宋体"/>
          <w:sz w:val="24"/>
        </w:rPr>
      </w:pPr>
    </w:p>
    <w:p w:rsidR="005A7D86" w:rsidRPr="001F6DD1" w:rsidRDefault="005A7D86" w:rsidP="00F727ED">
      <w:pPr>
        <w:rPr>
          <w:rFonts w:ascii="宋体"/>
          <w:sz w:val="24"/>
        </w:rPr>
      </w:pPr>
      <w:r>
        <w:rPr>
          <w:rFonts w:ascii="宋体"/>
          <w:sz w:val="24"/>
        </w:rPr>
        <w:t>A.2.3</w:t>
      </w:r>
      <w:r>
        <w:rPr>
          <w:rFonts w:ascii="宋体" w:hint="eastAsia"/>
          <w:sz w:val="24"/>
        </w:rPr>
        <w:t>：尿袋已满报警功能：</w:t>
      </w:r>
      <w:r w:rsidRPr="001F6DD1">
        <w:rPr>
          <w:rFonts w:ascii="宋体" w:hAnsi="宋体" w:hint="eastAsia"/>
          <w:sz w:val="24"/>
        </w:rPr>
        <w:t>□正常</w:t>
      </w:r>
      <w:r w:rsidRPr="001F6DD1">
        <w:rPr>
          <w:rFonts w:ascii="宋体" w:hAnsi="宋体"/>
          <w:sz w:val="24"/>
        </w:rPr>
        <w:t xml:space="preserve">    </w:t>
      </w:r>
      <w:r w:rsidRPr="001F6DD1">
        <w:rPr>
          <w:rFonts w:ascii="宋体" w:hAnsi="宋体" w:hint="eastAsia"/>
          <w:sz w:val="24"/>
        </w:rPr>
        <w:t>□异常</w:t>
      </w:r>
    </w:p>
    <w:p w:rsidR="005A7D86" w:rsidRPr="00403E86" w:rsidRDefault="005A7D86" w:rsidP="00F727ED">
      <w:pPr>
        <w:rPr>
          <w:rFonts w:ascii="宋体"/>
          <w:sz w:val="24"/>
        </w:rPr>
      </w:pPr>
      <w:r w:rsidRPr="001F6DD1">
        <w:rPr>
          <w:rFonts w:ascii="宋体"/>
          <w:sz w:val="24"/>
        </w:rPr>
        <w:t xml:space="preserve">       </w:t>
      </w:r>
      <w:r w:rsidRPr="001F6DD1">
        <w:rPr>
          <w:rFonts w:ascii="宋体" w:hint="eastAsia"/>
          <w:sz w:val="24"/>
        </w:rPr>
        <w:t>间歇尿量超出设定值报警功能：</w:t>
      </w:r>
      <w:r w:rsidRPr="001F6DD1">
        <w:rPr>
          <w:rFonts w:ascii="宋体" w:hAnsi="宋体" w:hint="eastAsia"/>
          <w:sz w:val="24"/>
        </w:rPr>
        <w:t>□正常</w:t>
      </w:r>
      <w:r w:rsidRPr="001F6DD1">
        <w:rPr>
          <w:rFonts w:ascii="宋体" w:hAnsi="宋体"/>
          <w:sz w:val="24"/>
        </w:rPr>
        <w:t xml:space="preserve">  </w:t>
      </w:r>
      <w:r w:rsidRPr="001F6DD1">
        <w:rPr>
          <w:rFonts w:ascii="宋体" w:hAnsi="宋体" w:hint="eastAsia"/>
          <w:sz w:val="24"/>
        </w:rPr>
        <w:t>□异常</w:t>
      </w:r>
    </w:p>
    <w:p w:rsidR="005A7D86" w:rsidRDefault="005A7D86" w:rsidP="00277E52">
      <w:pPr>
        <w:spacing w:beforeLines="50" w:afterLines="50"/>
        <w:ind w:leftChars="-86" w:left="-181" w:firstLineChars="50" w:firstLine="120"/>
        <w:rPr>
          <w:rFonts w:ascii="宋体"/>
          <w:sz w:val="24"/>
        </w:rPr>
      </w:pPr>
    </w:p>
    <w:p w:rsidR="005A7D86" w:rsidRDefault="005A7D86" w:rsidP="00277E52">
      <w:pPr>
        <w:spacing w:beforeLines="50" w:afterLines="50"/>
        <w:rPr>
          <w:rFonts w:ascii="宋体"/>
          <w:sz w:val="24"/>
        </w:rPr>
      </w:pPr>
    </w:p>
    <w:p w:rsidR="005A7D86" w:rsidRDefault="005A7D86" w:rsidP="00277E52">
      <w:pPr>
        <w:spacing w:beforeLines="50" w:afterLines="50"/>
        <w:rPr>
          <w:rFonts w:ascii="宋体"/>
          <w:sz w:val="24"/>
        </w:rPr>
      </w:pPr>
    </w:p>
    <w:p w:rsidR="005A7D86" w:rsidRDefault="005A7D86" w:rsidP="00277E52">
      <w:pPr>
        <w:spacing w:beforeLines="50" w:afterLines="50"/>
        <w:rPr>
          <w:rFonts w:ascii="宋体"/>
          <w:sz w:val="24"/>
        </w:rPr>
      </w:pPr>
    </w:p>
    <w:p w:rsidR="005A7D86" w:rsidRPr="006A62A5" w:rsidRDefault="005A7D86" w:rsidP="00277E52">
      <w:pPr>
        <w:spacing w:beforeLines="50" w:afterLines="50"/>
        <w:rPr>
          <w:rFonts w:ascii="宋体"/>
          <w:sz w:val="24"/>
        </w:rPr>
      </w:pPr>
    </w:p>
    <w:p w:rsidR="005A7D86" w:rsidRDefault="005A7D86" w:rsidP="00277E52">
      <w:pPr>
        <w:spacing w:beforeLines="50" w:afterLines="50"/>
        <w:ind w:leftChars="-86" w:left="-181" w:firstLineChars="50" w:firstLine="120"/>
        <w:rPr>
          <w:rFonts w:ascii="宋体"/>
          <w:sz w:val="24"/>
          <w:u w:val="single"/>
        </w:rPr>
      </w:pPr>
      <w:r>
        <w:rPr>
          <w:rFonts w:ascii="宋体" w:hAnsi="宋体" w:hint="eastAsia"/>
          <w:sz w:val="24"/>
        </w:rPr>
        <w:t>校准</w:t>
      </w:r>
      <w:r w:rsidRPr="00270FD8">
        <w:rPr>
          <w:rFonts w:ascii="宋体" w:hAnsi="宋体" w:hint="eastAsia"/>
          <w:sz w:val="24"/>
        </w:rPr>
        <w:t>员：</w:t>
      </w:r>
      <w:r w:rsidRPr="00270FD8">
        <w:rPr>
          <w:rFonts w:ascii="宋体" w:hAnsi="宋体"/>
          <w:sz w:val="24"/>
          <w:u w:val="single"/>
        </w:rPr>
        <w:t xml:space="preserve">                         </w:t>
      </w:r>
      <w:r w:rsidRPr="00270FD8">
        <w:rPr>
          <w:rFonts w:ascii="宋体" w:hAnsi="宋体"/>
          <w:sz w:val="24"/>
        </w:rPr>
        <w:t xml:space="preserve">    </w:t>
      </w:r>
      <w:r w:rsidRPr="00270FD8">
        <w:rPr>
          <w:rFonts w:ascii="宋体" w:hAnsi="宋体" w:hint="eastAsia"/>
          <w:sz w:val="24"/>
        </w:rPr>
        <w:t>核验员：</w:t>
      </w:r>
      <w:r>
        <w:rPr>
          <w:rFonts w:ascii="宋体" w:hAnsi="宋体"/>
          <w:sz w:val="24"/>
          <w:u w:val="single"/>
        </w:rPr>
        <w:t xml:space="preserve">                         </w:t>
      </w:r>
    </w:p>
    <w:p w:rsidR="005A7D86" w:rsidRDefault="005A7D86" w:rsidP="00277E52">
      <w:pPr>
        <w:spacing w:beforeLines="50" w:afterLines="50"/>
        <w:ind w:leftChars="-86" w:left="-181" w:firstLineChars="50" w:firstLine="120"/>
        <w:rPr>
          <w:rFonts w:ascii="宋体"/>
          <w:sz w:val="24"/>
          <w:u w:val="single"/>
        </w:rPr>
      </w:pPr>
    </w:p>
    <w:p w:rsidR="005A7D86" w:rsidRDefault="005A7D86" w:rsidP="00277E52">
      <w:pPr>
        <w:spacing w:beforeLines="50" w:afterLines="50"/>
        <w:ind w:leftChars="-86" w:left="-181" w:firstLineChars="50" w:firstLine="120"/>
        <w:rPr>
          <w:rFonts w:ascii="宋体"/>
          <w:sz w:val="24"/>
          <w:u w:val="single"/>
        </w:rPr>
      </w:pPr>
    </w:p>
    <w:p w:rsidR="005A7D86" w:rsidRDefault="005A7D86" w:rsidP="00277E52">
      <w:pPr>
        <w:spacing w:beforeLines="50" w:afterLines="50"/>
        <w:ind w:leftChars="-86" w:left="-181" w:firstLineChars="50" w:firstLine="120"/>
        <w:rPr>
          <w:rFonts w:ascii="宋体"/>
          <w:sz w:val="24"/>
          <w:u w:val="single"/>
        </w:rPr>
      </w:pPr>
    </w:p>
    <w:p w:rsidR="005A7D86" w:rsidRDefault="005A7D86" w:rsidP="00277E52">
      <w:pPr>
        <w:spacing w:beforeLines="50" w:afterLines="50"/>
        <w:ind w:leftChars="-86" w:left="-181" w:firstLineChars="50" w:firstLine="120"/>
        <w:rPr>
          <w:rFonts w:ascii="宋体"/>
          <w:sz w:val="24"/>
          <w:u w:val="single"/>
        </w:rPr>
      </w:pPr>
    </w:p>
    <w:p w:rsidR="005A7D86" w:rsidRDefault="005A7D86" w:rsidP="00277E52">
      <w:pPr>
        <w:spacing w:beforeLines="50" w:afterLines="50"/>
        <w:ind w:leftChars="-86" w:left="-181" w:firstLineChars="50" w:firstLine="120"/>
        <w:rPr>
          <w:rFonts w:ascii="宋体"/>
          <w:sz w:val="24"/>
          <w:u w:val="single"/>
        </w:rPr>
      </w:pPr>
    </w:p>
    <w:p w:rsidR="005A7D86" w:rsidRDefault="005A7D86" w:rsidP="00277E52">
      <w:pPr>
        <w:spacing w:beforeLines="50" w:afterLines="50"/>
        <w:ind w:leftChars="-86" w:left="-181" w:firstLineChars="50" w:firstLine="120"/>
        <w:rPr>
          <w:rFonts w:ascii="宋体"/>
          <w:sz w:val="24"/>
          <w:u w:val="single"/>
        </w:rPr>
      </w:pPr>
    </w:p>
    <w:p w:rsidR="005A7D86" w:rsidRPr="006A62A5" w:rsidRDefault="005A7D86" w:rsidP="00277E52">
      <w:pPr>
        <w:spacing w:beforeLines="50" w:afterLines="50"/>
        <w:ind w:leftChars="-86" w:left="-181" w:firstLineChars="50" w:firstLine="120"/>
        <w:rPr>
          <w:rFonts w:ascii="宋体"/>
          <w:sz w:val="24"/>
          <w:u w:val="single"/>
        </w:rPr>
      </w:pPr>
    </w:p>
    <w:p w:rsidR="005A7D86" w:rsidRPr="006962FA" w:rsidRDefault="005A7D86" w:rsidP="006962FA">
      <w:pPr>
        <w:pStyle w:val="Heading1"/>
        <w:spacing w:before="0" w:after="0"/>
        <w:jc w:val="left"/>
        <w:rPr>
          <w:rFonts w:ascii="宋体"/>
          <w:b w:val="0"/>
          <w:sz w:val="24"/>
          <w:szCs w:val="24"/>
          <w:lang w:val="zh-CN"/>
        </w:rPr>
      </w:pPr>
      <w:r w:rsidRPr="006962FA">
        <w:rPr>
          <w:rFonts w:ascii="宋体" w:hAnsi="宋体" w:hint="eastAsia"/>
          <w:b w:val="0"/>
          <w:sz w:val="24"/>
          <w:szCs w:val="24"/>
          <w:lang w:val="zh-CN"/>
        </w:rPr>
        <w:t>附录</w:t>
      </w:r>
      <w:r w:rsidRPr="006962FA">
        <w:rPr>
          <w:rFonts w:ascii="宋体" w:hAnsi="宋体"/>
          <w:b w:val="0"/>
          <w:sz w:val="24"/>
          <w:szCs w:val="24"/>
          <w:lang w:val="zh-CN"/>
        </w:rPr>
        <w:t>B</w:t>
      </w:r>
    </w:p>
    <w:p w:rsidR="005A7D86" w:rsidRPr="00BF0A7D" w:rsidRDefault="005A7D86" w:rsidP="007E0853">
      <w:pPr>
        <w:jc w:val="center"/>
        <w:rPr>
          <w:b/>
          <w:sz w:val="32"/>
          <w:szCs w:val="32"/>
        </w:rPr>
      </w:pPr>
      <w:r>
        <w:rPr>
          <w:rFonts w:hint="eastAsia"/>
          <w:b/>
          <w:sz w:val="32"/>
          <w:szCs w:val="32"/>
          <w:lang w:val="zh-CN"/>
        </w:rPr>
        <w:t>尿量仪</w:t>
      </w:r>
      <w:r w:rsidRPr="00BF0A7D">
        <w:rPr>
          <w:rFonts w:hint="eastAsia"/>
          <w:b/>
          <w:sz w:val="32"/>
          <w:szCs w:val="32"/>
          <w:lang w:val="zh-CN"/>
        </w:rPr>
        <w:t>校准证书</w:t>
      </w:r>
      <w:bookmarkEnd w:id="133"/>
      <w:bookmarkEnd w:id="134"/>
      <w:r w:rsidRPr="00BF0A7D">
        <w:rPr>
          <w:rFonts w:hint="eastAsia"/>
          <w:b/>
          <w:sz w:val="32"/>
          <w:szCs w:val="32"/>
          <w:lang w:val="zh-CN"/>
        </w:rPr>
        <w:t>的内容</w:t>
      </w:r>
    </w:p>
    <w:p w:rsidR="005A7D86" w:rsidRPr="00A32620" w:rsidRDefault="005A7D86" w:rsidP="00277E52">
      <w:pPr>
        <w:spacing w:beforeLines="50" w:afterLines="50" w:line="360" w:lineRule="auto"/>
        <w:rPr>
          <w:sz w:val="24"/>
          <w:szCs w:val="24"/>
        </w:rPr>
      </w:pPr>
      <w:r w:rsidRPr="00E442C7">
        <w:rPr>
          <w:sz w:val="24"/>
          <w:szCs w:val="24"/>
        </w:rPr>
        <w:t>B.1</w:t>
      </w:r>
      <w:r w:rsidRPr="00E442C7">
        <w:rPr>
          <w:rFonts w:hint="eastAsia"/>
          <w:sz w:val="24"/>
          <w:szCs w:val="24"/>
        </w:rPr>
        <w:t>校</w:t>
      </w:r>
      <w:r w:rsidRPr="00A32620">
        <w:rPr>
          <w:rFonts w:hint="eastAsia"/>
          <w:sz w:val="24"/>
          <w:szCs w:val="24"/>
        </w:rPr>
        <w:t>准证书至少应包括以下信息：</w:t>
      </w:r>
    </w:p>
    <w:p w:rsidR="005A7D86" w:rsidRDefault="005A7D86" w:rsidP="00AE613E">
      <w:pPr>
        <w:spacing w:line="440" w:lineRule="exact"/>
        <w:ind w:firstLineChars="200" w:firstLine="480"/>
        <w:rPr>
          <w:rFonts w:hAnsi="宋体"/>
          <w:sz w:val="24"/>
        </w:rPr>
      </w:pPr>
      <w:r w:rsidRPr="00B93715">
        <w:rPr>
          <w:sz w:val="24"/>
        </w:rPr>
        <w:t>a</w:t>
      </w:r>
      <w:r w:rsidRPr="00B93715">
        <w:rPr>
          <w:rFonts w:hint="eastAsia"/>
          <w:sz w:val="24"/>
        </w:rPr>
        <w:t>）</w:t>
      </w:r>
      <w:r w:rsidRPr="00B93715">
        <w:rPr>
          <w:rFonts w:hAnsi="宋体" w:hint="eastAsia"/>
          <w:sz w:val="24"/>
        </w:rPr>
        <w:t>标题：“校准证书</w:t>
      </w:r>
      <w:r w:rsidRPr="00B93715">
        <w:rPr>
          <w:rFonts w:hint="eastAsia"/>
          <w:sz w:val="24"/>
        </w:rPr>
        <w:t>”</w:t>
      </w:r>
      <w:r w:rsidRPr="00B93715">
        <w:rPr>
          <w:rFonts w:hAnsi="宋体" w:hint="eastAsia"/>
          <w:sz w:val="24"/>
        </w:rPr>
        <w:t>；</w:t>
      </w:r>
    </w:p>
    <w:p w:rsidR="005A7D86" w:rsidRPr="00B93715" w:rsidRDefault="005A7D86" w:rsidP="00AE613E">
      <w:pPr>
        <w:spacing w:line="440" w:lineRule="exact"/>
        <w:ind w:firstLineChars="200" w:firstLine="480"/>
        <w:rPr>
          <w:rFonts w:hAnsi="宋体"/>
          <w:sz w:val="24"/>
        </w:rPr>
      </w:pPr>
      <w:r>
        <w:rPr>
          <w:sz w:val="24"/>
        </w:rPr>
        <w:t>b</w:t>
      </w:r>
      <w:r w:rsidRPr="00B93715">
        <w:rPr>
          <w:rFonts w:hint="eastAsia"/>
          <w:sz w:val="24"/>
        </w:rPr>
        <w:t>）校准</w:t>
      </w:r>
      <w:r w:rsidRPr="00B93715">
        <w:rPr>
          <w:rFonts w:hAnsi="宋体" w:hint="eastAsia"/>
          <w:sz w:val="24"/>
        </w:rPr>
        <w:t>实验室的名称和地址；</w:t>
      </w:r>
    </w:p>
    <w:p w:rsidR="005A7D86" w:rsidRPr="0067532F" w:rsidRDefault="005A7D86" w:rsidP="00AE613E">
      <w:pPr>
        <w:spacing w:line="440" w:lineRule="exact"/>
        <w:ind w:firstLineChars="200" w:firstLine="480"/>
        <w:rPr>
          <w:sz w:val="24"/>
        </w:rPr>
      </w:pPr>
      <w:r>
        <w:rPr>
          <w:sz w:val="24"/>
        </w:rPr>
        <w:t>c</w:t>
      </w:r>
      <w:r w:rsidRPr="0067532F">
        <w:rPr>
          <w:rFonts w:hint="eastAsia"/>
          <w:sz w:val="24"/>
        </w:rPr>
        <w:t>）</w:t>
      </w:r>
      <w:r w:rsidRPr="0067532F">
        <w:rPr>
          <w:rFonts w:hAnsi="宋体" w:hint="eastAsia"/>
          <w:sz w:val="24"/>
        </w:rPr>
        <w:t>进行校准的地点（如果与实验室的地址不同）；</w:t>
      </w:r>
    </w:p>
    <w:p w:rsidR="005A7D86" w:rsidRPr="0067532F" w:rsidRDefault="005A7D86" w:rsidP="00AE613E">
      <w:pPr>
        <w:spacing w:line="440" w:lineRule="exact"/>
        <w:ind w:firstLineChars="200" w:firstLine="480"/>
        <w:rPr>
          <w:sz w:val="24"/>
        </w:rPr>
      </w:pPr>
      <w:r>
        <w:rPr>
          <w:rFonts w:hAnsi="宋体"/>
          <w:sz w:val="24"/>
        </w:rPr>
        <w:t>d</w:t>
      </w:r>
      <w:r w:rsidRPr="0067532F">
        <w:rPr>
          <w:rFonts w:hAnsi="宋体" w:hint="eastAsia"/>
          <w:sz w:val="24"/>
        </w:rPr>
        <w:t>）证书的唯一性标识（如编号）</w:t>
      </w:r>
      <w:r>
        <w:rPr>
          <w:rFonts w:hAnsi="宋体" w:hint="eastAsia"/>
          <w:sz w:val="24"/>
        </w:rPr>
        <w:t>、</w:t>
      </w:r>
      <w:r w:rsidRPr="0067532F">
        <w:rPr>
          <w:rFonts w:hAnsi="宋体" w:hint="eastAsia"/>
          <w:sz w:val="24"/>
        </w:rPr>
        <w:t>页码及总页数的标识；</w:t>
      </w:r>
    </w:p>
    <w:p w:rsidR="005A7D86" w:rsidRPr="0067532F" w:rsidRDefault="005A7D86" w:rsidP="00AE613E">
      <w:pPr>
        <w:spacing w:line="440" w:lineRule="exact"/>
        <w:ind w:firstLineChars="200" w:firstLine="480"/>
        <w:rPr>
          <w:sz w:val="24"/>
        </w:rPr>
      </w:pPr>
      <w:r>
        <w:rPr>
          <w:sz w:val="24"/>
        </w:rPr>
        <w:t>e</w:t>
      </w:r>
      <w:r w:rsidRPr="0067532F">
        <w:rPr>
          <w:rFonts w:hint="eastAsia"/>
          <w:sz w:val="24"/>
        </w:rPr>
        <w:t>）</w:t>
      </w:r>
      <w:r w:rsidRPr="0067532F">
        <w:rPr>
          <w:rFonts w:hAnsi="宋体" w:hint="eastAsia"/>
          <w:sz w:val="24"/>
        </w:rPr>
        <w:t>客户的名称和地址；</w:t>
      </w:r>
    </w:p>
    <w:p w:rsidR="005A7D86" w:rsidRDefault="005A7D86" w:rsidP="00AE613E">
      <w:pPr>
        <w:spacing w:line="440" w:lineRule="exact"/>
        <w:ind w:firstLineChars="200" w:firstLine="480"/>
        <w:rPr>
          <w:rFonts w:hAnsi="宋体"/>
          <w:sz w:val="24"/>
        </w:rPr>
      </w:pPr>
      <w:r>
        <w:rPr>
          <w:sz w:val="24"/>
        </w:rPr>
        <w:t>f</w:t>
      </w:r>
      <w:r w:rsidRPr="0067532F">
        <w:rPr>
          <w:rFonts w:hint="eastAsia"/>
          <w:sz w:val="24"/>
        </w:rPr>
        <w:t>）</w:t>
      </w:r>
      <w:r w:rsidRPr="0067532F">
        <w:rPr>
          <w:rFonts w:hAnsi="宋体" w:hint="eastAsia"/>
          <w:sz w:val="24"/>
        </w:rPr>
        <w:t>被校</w:t>
      </w:r>
      <w:r>
        <w:rPr>
          <w:rFonts w:hAnsi="宋体" w:hint="eastAsia"/>
          <w:sz w:val="24"/>
        </w:rPr>
        <w:t>尿量仪的描述和明确标识</w:t>
      </w:r>
      <w:r w:rsidRPr="0067532F">
        <w:rPr>
          <w:rFonts w:hAnsi="宋体" w:hint="eastAsia"/>
          <w:sz w:val="24"/>
        </w:rPr>
        <w:t>；</w:t>
      </w:r>
    </w:p>
    <w:p w:rsidR="005A7D86" w:rsidRDefault="005A7D86" w:rsidP="00AE613E">
      <w:pPr>
        <w:spacing w:line="440" w:lineRule="exact"/>
        <w:ind w:firstLineChars="200" w:firstLine="480"/>
        <w:rPr>
          <w:rFonts w:hAnsi="宋体"/>
          <w:sz w:val="24"/>
        </w:rPr>
      </w:pPr>
      <w:r>
        <w:rPr>
          <w:rFonts w:hAnsi="宋体"/>
          <w:sz w:val="24"/>
        </w:rPr>
        <w:t>g</w:t>
      </w:r>
      <w:r w:rsidRPr="00B93715">
        <w:rPr>
          <w:rFonts w:hAnsi="宋体" w:hint="eastAsia"/>
          <w:sz w:val="24"/>
        </w:rPr>
        <w:t>）进行校准的日期</w:t>
      </w:r>
      <w:r>
        <w:rPr>
          <w:rFonts w:hAnsi="宋体" w:hint="eastAsia"/>
          <w:sz w:val="24"/>
        </w:rPr>
        <w:t>，如果与校准结果的有效性和应用有关时，应说明被校对象的接收日期</w:t>
      </w:r>
      <w:r w:rsidRPr="00B93715">
        <w:rPr>
          <w:rFonts w:hAnsi="宋体" w:hint="eastAsia"/>
          <w:sz w:val="24"/>
        </w:rPr>
        <w:t>；</w:t>
      </w:r>
    </w:p>
    <w:p w:rsidR="005A7D86" w:rsidRPr="0067532F" w:rsidRDefault="005A7D86" w:rsidP="00AE613E">
      <w:pPr>
        <w:spacing w:line="440" w:lineRule="exact"/>
        <w:ind w:firstLineChars="200" w:firstLine="480"/>
        <w:rPr>
          <w:sz w:val="24"/>
        </w:rPr>
      </w:pPr>
      <w:r w:rsidRPr="0067532F">
        <w:rPr>
          <w:sz w:val="24"/>
        </w:rPr>
        <w:t>h</w:t>
      </w:r>
      <w:r w:rsidRPr="0067532F">
        <w:rPr>
          <w:rFonts w:hint="eastAsia"/>
          <w:sz w:val="24"/>
        </w:rPr>
        <w:t>）</w:t>
      </w:r>
      <w:r>
        <w:rPr>
          <w:rFonts w:hAnsi="宋体" w:hint="eastAsia"/>
          <w:sz w:val="24"/>
        </w:rPr>
        <w:t>如果与校准结果的有效性和应用有关时，应对被校对样品的抽样程序进行说明；</w:t>
      </w:r>
    </w:p>
    <w:p w:rsidR="005A7D86" w:rsidRPr="0067532F" w:rsidRDefault="005A7D86" w:rsidP="00AE613E">
      <w:pPr>
        <w:spacing w:line="440" w:lineRule="exact"/>
        <w:ind w:firstLineChars="200" w:firstLine="480"/>
        <w:rPr>
          <w:sz w:val="24"/>
        </w:rPr>
      </w:pPr>
      <w:r>
        <w:rPr>
          <w:sz w:val="24"/>
        </w:rPr>
        <w:t>i</w:t>
      </w:r>
      <w:r w:rsidRPr="0067532F">
        <w:rPr>
          <w:rFonts w:hint="eastAsia"/>
          <w:sz w:val="24"/>
        </w:rPr>
        <w:t>）</w:t>
      </w:r>
      <w:r w:rsidRPr="0067532F">
        <w:rPr>
          <w:rFonts w:hAnsi="宋体" w:hint="eastAsia"/>
          <w:sz w:val="24"/>
        </w:rPr>
        <w:t>校准所依据的技术规范的</w:t>
      </w:r>
      <w:r>
        <w:rPr>
          <w:rFonts w:hAnsi="宋体" w:hint="eastAsia"/>
          <w:sz w:val="24"/>
        </w:rPr>
        <w:t>标识，包括</w:t>
      </w:r>
      <w:r w:rsidRPr="0067532F">
        <w:rPr>
          <w:rFonts w:hAnsi="宋体" w:hint="eastAsia"/>
          <w:sz w:val="24"/>
        </w:rPr>
        <w:t>名称及代号；</w:t>
      </w:r>
    </w:p>
    <w:p w:rsidR="005A7D86" w:rsidRPr="0067532F" w:rsidRDefault="005A7D86" w:rsidP="00AE613E">
      <w:pPr>
        <w:spacing w:line="440" w:lineRule="exact"/>
        <w:ind w:firstLineChars="200" w:firstLine="480"/>
        <w:rPr>
          <w:sz w:val="24"/>
        </w:rPr>
      </w:pPr>
      <w:r>
        <w:rPr>
          <w:sz w:val="24"/>
        </w:rPr>
        <w:t>j</w:t>
      </w:r>
      <w:r w:rsidRPr="0067532F">
        <w:rPr>
          <w:rFonts w:hint="eastAsia"/>
          <w:sz w:val="24"/>
        </w:rPr>
        <w:t>）</w:t>
      </w:r>
      <w:r>
        <w:rPr>
          <w:rFonts w:hint="eastAsia"/>
          <w:sz w:val="24"/>
        </w:rPr>
        <w:t>本次</w:t>
      </w:r>
      <w:r w:rsidRPr="0067532F">
        <w:rPr>
          <w:rFonts w:hAnsi="宋体" w:hint="eastAsia"/>
          <w:sz w:val="24"/>
        </w:rPr>
        <w:t>校准所用</w:t>
      </w:r>
      <w:r>
        <w:rPr>
          <w:rFonts w:hAnsi="宋体" w:hint="eastAsia"/>
          <w:sz w:val="24"/>
        </w:rPr>
        <w:t>测量</w:t>
      </w:r>
      <w:r w:rsidRPr="0067532F">
        <w:rPr>
          <w:rFonts w:hAnsi="宋体" w:hint="eastAsia"/>
          <w:sz w:val="24"/>
        </w:rPr>
        <w:t>标准溯源性及有效性的说明；</w:t>
      </w:r>
    </w:p>
    <w:p w:rsidR="005A7D86" w:rsidRPr="0067532F" w:rsidRDefault="005A7D86" w:rsidP="00AE613E">
      <w:pPr>
        <w:spacing w:line="440" w:lineRule="exact"/>
        <w:ind w:firstLineChars="200" w:firstLine="480"/>
        <w:rPr>
          <w:sz w:val="24"/>
        </w:rPr>
      </w:pPr>
      <w:r>
        <w:rPr>
          <w:sz w:val="24"/>
        </w:rPr>
        <w:t>k</w:t>
      </w:r>
      <w:r w:rsidRPr="0067532F">
        <w:rPr>
          <w:rFonts w:hint="eastAsia"/>
          <w:sz w:val="24"/>
        </w:rPr>
        <w:t>）</w:t>
      </w:r>
      <w:r w:rsidRPr="0067532F">
        <w:rPr>
          <w:rFonts w:hAnsi="宋体" w:hint="eastAsia"/>
          <w:sz w:val="24"/>
        </w:rPr>
        <w:t>校准环境的描述；</w:t>
      </w:r>
    </w:p>
    <w:p w:rsidR="005A7D86" w:rsidRPr="0067532F" w:rsidRDefault="005A7D86" w:rsidP="00AE613E">
      <w:pPr>
        <w:spacing w:line="440" w:lineRule="exact"/>
        <w:ind w:firstLineChars="200" w:firstLine="480"/>
        <w:rPr>
          <w:sz w:val="24"/>
        </w:rPr>
      </w:pPr>
      <w:r>
        <w:rPr>
          <w:sz w:val="24"/>
        </w:rPr>
        <w:t>l</w:t>
      </w:r>
      <w:r w:rsidRPr="0067532F">
        <w:rPr>
          <w:rFonts w:hint="eastAsia"/>
          <w:sz w:val="24"/>
        </w:rPr>
        <w:t>）</w:t>
      </w:r>
      <w:r w:rsidRPr="0067532F">
        <w:rPr>
          <w:rFonts w:hAnsi="宋体" w:hint="eastAsia"/>
          <w:sz w:val="24"/>
        </w:rPr>
        <w:t>校准结果及其测量不确定度的说明；</w:t>
      </w:r>
    </w:p>
    <w:p w:rsidR="005A7D86" w:rsidRPr="0067532F" w:rsidRDefault="005A7D86" w:rsidP="00AE613E">
      <w:pPr>
        <w:spacing w:line="440" w:lineRule="exact"/>
        <w:ind w:firstLineChars="200" w:firstLine="480"/>
        <w:rPr>
          <w:sz w:val="24"/>
        </w:rPr>
      </w:pPr>
      <w:r>
        <w:rPr>
          <w:sz w:val="24"/>
        </w:rPr>
        <w:t>m</w:t>
      </w:r>
      <w:r w:rsidRPr="0067532F">
        <w:rPr>
          <w:rFonts w:hint="eastAsia"/>
          <w:sz w:val="24"/>
        </w:rPr>
        <w:t>）</w:t>
      </w:r>
      <w:r w:rsidRPr="0067532F">
        <w:rPr>
          <w:rFonts w:hAnsi="宋体" w:hint="eastAsia"/>
          <w:sz w:val="24"/>
        </w:rPr>
        <w:t>对校准规范的偏离的说明；</w:t>
      </w:r>
    </w:p>
    <w:p w:rsidR="005A7D86" w:rsidRPr="00EF4EB0" w:rsidRDefault="005A7D86" w:rsidP="00AE613E">
      <w:pPr>
        <w:spacing w:line="440" w:lineRule="exact"/>
        <w:ind w:firstLineChars="200" w:firstLine="480"/>
        <w:rPr>
          <w:sz w:val="24"/>
        </w:rPr>
      </w:pPr>
      <w:r>
        <w:rPr>
          <w:sz w:val="24"/>
        </w:rPr>
        <w:t>n</w:t>
      </w:r>
      <w:r w:rsidRPr="00EF4EB0">
        <w:rPr>
          <w:rFonts w:hint="eastAsia"/>
          <w:sz w:val="24"/>
        </w:rPr>
        <w:t>）</w:t>
      </w:r>
      <w:r w:rsidRPr="00EF4EB0">
        <w:rPr>
          <w:rFonts w:hAnsi="宋体" w:hint="eastAsia"/>
          <w:sz w:val="24"/>
        </w:rPr>
        <w:t>校准证书或校准报告签发人的签名、职务或等效标识；</w:t>
      </w:r>
    </w:p>
    <w:p w:rsidR="005A7D86" w:rsidRPr="00EF4EB0" w:rsidRDefault="005A7D86" w:rsidP="00AE613E">
      <w:pPr>
        <w:spacing w:line="440" w:lineRule="exact"/>
        <w:ind w:firstLineChars="200" w:firstLine="480"/>
        <w:rPr>
          <w:sz w:val="24"/>
        </w:rPr>
      </w:pPr>
      <w:r>
        <w:rPr>
          <w:sz w:val="24"/>
        </w:rPr>
        <w:t>o</w:t>
      </w:r>
      <w:r w:rsidRPr="00EF4EB0">
        <w:rPr>
          <w:rFonts w:hint="eastAsia"/>
          <w:sz w:val="24"/>
        </w:rPr>
        <w:t>）</w:t>
      </w:r>
      <w:r w:rsidRPr="00EF4EB0">
        <w:rPr>
          <w:rFonts w:hAnsi="宋体" w:hint="eastAsia"/>
          <w:sz w:val="24"/>
        </w:rPr>
        <w:t>校准结果仅对被校对象有效的声明；</w:t>
      </w:r>
    </w:p>
    <w:p w:rsidR="005A7D86" w:rsidRPr="00EF4EB0" w:rsidRDefault="005A7D86" w:rsidP="00AE613E">
      <w:pPr>
        <w:spacing w:line="440" w:lineRule="exact"/>
        <w:ind w:firstLineChars="200" w:firstLine="480"/>
        <w:rPr>
          <w:sz w:val="24"/>
        </w:rPr>
      </w:pPr>
      <w:r>
        <w:rPr>
          <w:sz w:val="24"/>
        </w:rPr>
        <w:t>p</w:t>
      </w:r>
      <w:r w:rsidRPr="00EF4EB0">
        <w:rPr>
          <w:rFonts w:hint="eastAsia"/>
          <w:sz w:val="24"/>
        </w:rPr>
        <w:t>）</w:t>
      </w:r>
      <w:r w:rsidRPr="00EF4EB0">
        <w:rPr>
          <w:rFonts w:hAnsi="宋体" w:hint="eastAsia"/>
          <w:sz w:val="24"/>
        </w:rPr>
        <w:t>未经实验室书面批准，不得部分复制证书的声明。</w:t>
      </w:r>
    </w:p>
    <w:p w:rsidR="005A7D86" w:rsidRPr="00A32620" w:rsidRDefault="005A7D86" w:rsidP="00277E52">
      <w:pPr>
        <w:spacing w:beforeLines="50" w:afterLines="50" w:line="360" w:lineRule="auto"/>
        <w:rPr>
          <w:sz w:val="24"/>
          <w:szCs w:val="24"/>
        </w:rPr>
      </w:pPr>
      <w:r w:rsidRPr="00E442C7">
        <w:rPr>
          <w:sz w:val="24"/>
          <w:szCs w:val="24"/>
        </w:rPr>
        <w:t>B.2</w:t>
      </w:r>
      <w:r w:rsidRPr="00A32620">
        <w:rPr>
          <w:sz w:val="24"/>
          <w:szCs w:val="24"/>
        </w:rPr>
        <w:t xml:space="preserve"> </w:t>
      </w:r>
      <w:r w:rsidRPr="00A32620">
        <w:rPr>
          <w:rFonts w:hint="eastAsia"/>
          <w:sz w:val="24"/>
          <w:szCs w:val="24"/>
        </w:rPr>
        <w:t>推荐的</w:t>
      </w:r>
      <w:r>
        <w:rPr>
          <w:rFonts w:hint="eastAsia"/>
          <w:sz w:val="24"/>
          <w:szCs w:val="24"/>
        </w:rPr>
        <w:t>尿量仪</w:t>
      </w:r>
      <w:r w:rsidRPr="00A32620">
        <w:rPr>
          <w:rFonts w:hint="eastAsia"/>
          <w:sz w:val="24"/>
          <w:szCs w:val="24"/>
        </w:rPr>
        <w:t>校准证书的内页格式：</w:t>
      </w:r>
    </w:p>
    <w:p w:rsidR="005A7D86" w:rsidRPr="003A7B33" w:rsidRDefault="005A7D86" w:rsidP="007E0853">
      <w:pPr>
        <w:jc w:val="center"/>
        <w:rPr>
          <w:b/>
          <w:sz w:val="32"/>
          <w:szCs w:val="32"/>
        </w:rPr>
      </w:pPr>
      <w:r>
        <w:rPr>
          <w:b/>
          <w:sz w:val="28"/>
          <w:szCs w:val="28"/>
        </w:rPr>
        <w:br w:type="page"/>
      </w:r>
      <w:r w:rsidRPr="003A7B33">
        <w:rPr>
          <w:rFonts w:hint="eastAsia"/>
          <w:b/>
          <w:sz w:val="32"/>
          <w:szCs w:val="32"/>
        </w:rPr>
        <w:t>校</w:t>
      </w:r>
      <w:r w:rsidRPr="003A7B33">
        <w:rPr>
          <w:b/>
          <w:sz w:val="32"/>
          <w:szCs w:val="32"/>
        </w:rPr>
        <w:t xml:space="preserve"> </w:t>
      </w:r>
      <w:r w:rsidRPr="003A7B33">
        <w:rPr>
          <w:rFonts w:hint="eastAsia"/>
          <w:b/>
          <w:sz w:val="32"/>
          <w:szCs w:val="32"/>
        </w:rPr>
        <w:t>准</w:t>
      </w:r>
      <w:r w:rsidRPr="003A7B33">
        <w:rPr>
          <w:b/>
          <w:sz w:val="32"/>
          <w:szCs w:val="32"/>
        </w:rPr>
        <w:t xml:space="preserve"> </w:t>
      </w:r>
      <w:r w:rsidRPr="003A7B33">
        <w:rPr>
          <w:rFonts w:hint="eastAsia"/>
          <w:b/>
          <w:sz w:val="32"/>
          <w:szCs w:val="32"/>
        </w:rPr>
        <w:t>结</w:t>
      </w:r>
      <w:r w:rsidRPr="003A7B33">
        <w:rPr>
          <w:b/>
          <w:sz w:val="32"/>
          <w:szCs w:val="32"/>
        </w:rPr>
        <w:t xml:space="preserve"> </w:t>
      </w:r>
      <w:r w:rsidRPr="003A7B33">
        <w:rPr>
          <w:rFonts w:hint="eastAsia"/>
          <w:b/>
          <w:sz w:val="32"/>
          <w:szCs w:val="32"/>
        </w:rPr>
        <w:t>果</w:t>
      </w:r>
    </w:p>
    <w:p w:rsidR="005A7D86" w:rsidRPr="00E442C7" w:rsidRDefault="005A7D86" w:rsidP="00277E52">
      <w:pPr>
        <w:spacing w:beforeLines="50" w:afterLines="50"/>
        <w:jc w:val="left"/>
        <w:rPr>
          <w:szCs w:val="21"/>
        </w:rPr>
      </w:pPr>
      <w:r w:rsidRPr="00FB6BC4">
        <w:rPr>
          <w:rFonts w:hint="eastAsia"/>
          <w:szCs w:val="21"/>
        </w:rPr>
        <w:t>外观检查：</w:t>
      </w:r>
      <w:r w:rsidRPr="00E442C7">
        <w:rPr>
          <w:rFonts w:ascii="宋体" w:hAnsi="宋体" w:hint="eastAsia"/>
          <w:szCs w:val="21"/>
        </w:rPr>
        <w:t>□符合要求</w:t>
      </w:r>
      <w:r w:rsidRPr="00E442C7">
        <w:rPr>
          <w:rFonts w:ascii="宋体" w:hAnsi="宋体"/>
          <w:szCs w:val="21"/>
        </w:rPr>
        <w:t xml:space="preserve">   </w:t>
      </w:r>
      <w:r w:rsidRPr="00E442C7">
        <w:rPr>
          <w:rFonts w:ascii="宋体" w:hAnsi="宋体" w:hint="eastAsia"/>
          <w:szCs w:val="21"/>
        </w:rPr>
        <w:t>□不符合要求</w:t>
      </w:r>
      <w:r w:rsidRPr="00E442C7">
        <w:rPr>
          <w:rFonts w:ascii="宋体" w:hAnsi="宋体"/>
          <w:szCs w:val="21"/>
        </w:rPr>
        <w:t xml:space="preserve">   </w:t>
      </w:r>
      <w:r w:rsidRPr="00E442C7">
        <w:rPr>
          <w:rFonts w:ascii="宋体" w:hAnsi="宋体" w:hint="eastAsia"/>
          <w:szCs w:val="21"/>
        </w:rPr>
        <w:t>不符合性说明：</w:t>
      </w:r>
    </w:p>
    <w:tbl>
      <w:tblPr>
        <w:tblW w:w="7676" w:type="dxa"/>
        <w:jc w:val="center"/>
        <w:tblBorders>
          <w:top w:val="single" w:sz="4" w:space="0" w:color="auto"/>
          <w:left w:val="single" w:sz="4" w:space="0" w:color="auto"/>
          <w:bottom w:val="single" w:sz="4" w:space="0" w:color="auto"/>
          <w:right w:val="single" w:sz="4" w:space="0" w:color="auto"/>
        </w:tblBorders>
        <w:tblLook w:val="0000"/>
      </w:tblPr>
      <w:tblGrid>
        <w:gridCol w:w="1033"/>
        <w:gridCol w:w="3512"/>
        <w:gridCol w:w="3131"/>
      </w:tblGrid>
      <w:tr w:rsidR="005A7D86" w:rsidRPr="008A69F4" w:rsidTr="00403E86">
        <w:trPr>
          <w:trHeight w:val="535"/>
          <w:jc w:val="center"/>
        </w:trPr>
        <w:tc>
          <w:tcPr>
            <w:tcW w:w="1033" w:type="dxa"/>
            <w:tcBorders>
              <w:top w:val="single" w:sz="4" w:space="0" w:color="auto"/>
              <w:bottom w:val="single" w:sz="4" w:space="0" w:color="auto"/>
              <w:right w:val="single" w:sz="4" w:space="0" w:color="auto"/>
            </w:tcBorders>
          </w:tcPr>
          <w:p w:rsidR="005A7D86" w:rsidRPr="001668F7" w:rsidRDefault="005A7D86" w:rsidP="00E808FB">
            <w:pPr>
              <w:pStyle w:val="PlainText"/>
              <w:spacing w:line="400" w:lineRule="exact"/>
              <w:jc w:val="center"/>
              <w:rPr>
                <w:rFonts w:hAnsi="宋体"/>
                <w:kern w:val="2"/>
                <w:sz w:val="21"/>
                <w:szCs w:val="21"/>
              </w:rPr>
            </w:pPr>
            <w:r w:rsidRPr="001668F7">
              <w:rPr>
                <w:rFonts w:hAnsi="宋体" w:hint="eastAsia"/>
                <w:kern w:val="2"/>
                <w:sz w:val="21"/>
                <w:szCs w:val="21"/>
              </w:rPr>
              <w:t>序号</w:t>
            </w:r>
          </w:p>
        </w:tc>
        <w:tc>
          <w:tcPr>
            <w:tcW w:w="3512" w:type="dxa"/>
            <w:tcBorders>
              <w:top w:val="single" w:sz="4" w:space="0" w:color="auto"/>
              <w:left w:val="single" w:sz="4" w:space="0" w:color="auto"/>
              <w:bottom w:val="single" w:sz="4" w:space="0" w:color="auto"/>
              <w:right w:val="single" w:sz="4" w:space="0" w:color="auto"/>
            </w:tcBorders>
          </w:tcPr>
          <w:p w:rsidR="005A7D86" w:rsidRPr="001668F7" w:rsidRDefault="005A7D86" w:rsidP="00DF10E0">
            <w:pPr>
              <w:pStyle w:val="PlainText"/>
              <w:spacing w:line="400" w:lineRule="exact"/>
              <w:jc w:val="center"/>
              <w:rPr>
                <w:rFonts w:hAnsi="宋体"/>
                <w:kern w:val="2"/>
                <w:sz w:val="21"/>
                <w:szCs w:val="21"/>
              </w:rPr>
            </w:pPr>
            <w:r w:rsidRPr="001668F7">
              <w:rPr>
                <w:rFonts w:hAnsi="宋体" w:hint="eastAsia"/>
                <w:kern w:val="2"/>
                <w:sz w:val="21"/>
                <w:szCs w:val="21"/>
              </w:rPr>
              <w:t>校准项目</w:t>
            </w:r>
          </w:p>
        </w:tc>
        <w:tc>
          <w:tcPr>
            <w:tcW w:w="3131" w:type="dxa"/>
            <w:tcBorders>
              <w:top w:val="single" w:sz="4" w:space="0" w:color="auto"/>
              <w:left w:val="single" w:sz="4" w:space="0" w:color="auto"/>
              <w:bottom w:val="single" w:sz="4" w:space="0" w:color="auto"/>
            </w:tcBorders>
          </w:tcPr>
          <w:p w:rsidR="005A7D86" w:rsidRPr="001668F7" w:rsidRDefault="005A7D86" w:rsidP="00DF10E0">
            <w:pPr>
              <w:pStyle w:val="PlainText"/>
              <w:spacing w:line="400" w:lineRule="exact"/>
              <w:jc w:val="center"/>
              <w:rPr>
                <w:rFonts w:hAnsi="宋体"/>
                <w:kern w:val="2"/>
                <w:sz w:val="21"/>
                <w:szCs w:val="21"/>
              </w:rPr>
            </w:pPr>
            <w:r w:rsidRPr="001668F7">
              <w:rPr>
                <w:rFonts w:hAnsi="宋体" w:hint="eastAsia"/>
                <w:kern w:val="2"/>
                <w:sz w:val="21"/>
                <w:szCs w:val="21"/>
              </w:rPr>
              <w:t>校准结果</w:t>
            </w:r>
          </w:p>
        </w:tc>
      </w:tr>
      <w:tr w:rsidR="005A7D86" w:rsidRPr="008A69F4" w:rsidTr="00403E86">
        <w:trPr>
          <w:trHeight w:val="535"/>
          <w:jc w:val="center"/>
        </w:trPr>
        <w:tc>
          <w:tcPr>
            <w:tcW w:w="1033" w:type="dxa"/>
            <w:tcBorders>
              <w:top w:val="single" w:sz="4" w:space="0" w:color="auto"/>
              <w:bottom w:val="single" w:sz="4" w:space="0" w:color="auto"/>
              <w:right w:val="single" w:sz="4" w:space="0" w:color="auto"/>
            </w:tcBorders>
            <w:vAlign w:val="center"/>
          </w:tcPr>
          <w:p w:rsidR="005A7D86" w:rsidRPr="008A69F4" w:rsidRDefault="005A7D86" w:rsidP="00E808FB">
            <w:pPr>
              <w:ind w:right="12"/>
              <w:jc w:val="center"/>
              <w:rPr>
                <w:rFonts w:ascii="宋体"/>
                <w:szCs w:val="21"/>
              </w:rPr>
            </w:pPr>
            <w:r>
              <w:rPr>
                <w:rFonts w:ascii="宋体" w:hAnsi="宋体"/>
                <w:szCs w:val="21"/>
              </w:rPr>
              <w:t>1</w:t>
            </w:r>
          </w:p>
        </w:tc>
        <w:tc>
          <w:tcPr>
            <w:tcW w:w="3512" w:type="dxa"/>
            <w:tcBorders>
              <w:top w:val="single" w:sz="4" w:space="0" w:color="auto"/>
              <w:left w:val="single" w:sz="4" w:space="0" w:color="auto"/>
              <w:bottom w:val="single" w:sz="4" w:space="0" w:color="auto"/>
              <w:right w:val="single" w:sz="4" w:space="0" w:color="auto"/>
            </w:tcBorders>
            <w:vAlign w:val="center"/>
          </w:tcPr>
          <w:p w:rsidR="005A7D86" w:rsidRPr="00B91CE9" w:rsidRDefault="005A7D86" w:rsidP="007038FB">
            <w:pPr>
              <w:ind w:left="45" w:right="12"/>
              <w:jc w:val="left"/>
              <w:rPr>
                <w:rFonts w:ascii="宋体"/>
                <w:szCs w:val="21"/>
              </w:rPr>
            </w:pPr>
            <w:r>
              <w:rPr>
                <w:rFonts w:hint="eastAsia"/>
                <w:szCs w:val="21"/>
              </w:rPr>
              <w:t>总尿量示值误差</w:t>
            </w:r>
          </w:p>
        </w:tc>
        <w:tc>
          <w:tcPr>
            <w:tcW w:w="3131" w:type="dxa"/>
            <w:tcBorders>
              <w:top w:val="single" w:sz="4" w:space="0" w:color="auto"/>
              <w:left w:val="single" w:sz="4" w:space="0" w:color="auto"/>
              <w:bottom w:val="single" w:sz="4" w:space="0" w:color="auto"/>
            </w:tcBorders>
            <w:vAlign w:val="center"/>
          </w:tcPr>
          <w:p w:rsidR="005A7D86" w:rsidRPr="008A69F4" w:rsidRDefault="005A7D86" w:rsidP="00DF10E0">
            <w:pPr>
              <w:spacing w:line="400" w:lineRule="exact"/>
              <w:rPr>
                <w:rFonts w:ascii="宋体"/>
                <w:szCs w:val="21"/>
              </w:rPr>
            </w:pPr>
          </w:p>
        </w:tc>
      </w:tr>
      <w:tr w:rsidR="005A7D86" w:rsidRPr="008A69F4" w:rsidTr="00403E86">
        <w:trPr>
          <w:trHeight w:val="535"/>
          <w:jc w:val="center"/>
        </w:trPr>
        <w:tc>
          <w:tcPr>
            <w:tcW w:w="1033" w:type="dxa"/>
            <w:tcBorders>
              <w:top w:val="single" w:sz="4" w:space="0" w:color="auto"/>
              <w:bottom w:val="single" w:sz="4" w:space="0" w:color="auto"/>
              <w:right w:val="single" w:sz="4" w:space="0" w:color="auto"/>
            </w:tcBorders>
            <w:vAlign w:val="center"/>
          </w:tcPr>
          <w:p w:rsidR="005A7D86" w:rsidRPr="008A69F4" w:rsidRDefault="005A7D86" w:rsidP="00E808FB">
            <w:pPr>
              <w:ind w:right="12"/>
              <w:jc w:val="center"/>
              <w:rPr>
                <w:rFonts w:ascii="宋体"/>
                <w:szCs w:val="21"/>
              </w:rPr>
            </w:pPr>
            <w:r>
              <w:rPr>
                <w:rFonts w:ascii="宋体" w:hAnsi="宋体"/>
                <w:szCs w:val="21"/>
              </w:rPr>
              <w:t>2</w:t>
            </w:r>
          </w:p>
        </w:tc>
        <w:tc>
          <w:tcPr>
            <w:tcW w:w="3512" w:type="dxa"/>
            <w:tcBorders>
              <w:top w:val="single" w:sz="4" w:space="0" w:color="auto"/>
              <w:left w:val="single" w:sz="4" w:space="0" w:color="auto"/>
              <w:bottom w:val="single" w:sz="4" w:space="0" w:color="auto"/>
              <w:right w:val="single" w:sz="4" w:space="0" w:color="auto"/>
            </w:tcBorders>
            <w:vAlign w:val="center"/>
          </w:tcPr>
          <w:p w:rsidR="005A7D86" w:rsidRPr="00403E86" w:rsidRDefault="005A7D86" w:rsidP="007038FB">
            <w:pPr>
              <w:ind w:left="45" w:right="12"/>
              <w:jc w:val="left"/>
              <w:rPr>
                <w:rFonts w:ascii="宋体"/>
                <w:szCs w:val="21"/>
              </w:rPr>
            </w:pPr>
            <w:r w:rsidRPr="00403E86">
              <w:rPr>
                <w:rFonts w:hint="eastAsia"/>
                <w:szCs w:val="21"/>
              </w:rPr>
              <w:t>间歇尿量示值误差</w:t>
            </w:r>
          </w:p>
        </w:tc>
        <w:tc>
          <w:tcPr>
            <w:tcW w:w="3131" w:type="dxa"/>
            <w:tcBorders>
              <w:top w:val="single" w:sz="4" w:space="0" w:color="auto"/>
              <w:left w:val="single" w:sz="4" w:space="0" w:color="auto"/>
              <w:bottom w:val="single" w:sz="4" w:space="0" w:color="auto"/>
            </w:tcBorders>
            <w:vAlign w:val="center"/>
          </w:tcPr>
          <w:p w:rsidR="005A7D86" w:rsidRPr="008A69F4" w:rsidRDefault="005A7D86" w:rsidP="00DF10E0">
            <w:pPr>
              <w:spacing w:line="400" w:lineRule="exact"/>
              <w:rPr>
                <w:rFonts w:ascii="宋体"/>
                <w:szCs w:val="21"/>
              </w:rPr>
            </w:pPr>
          </w:p>
        </w:tc>
      </w:tr>
      <w:tr w:rsidR="005A7D86" w:rsidRPr="008A69F4" w:rsidTr="00403E86">
        <w:trPr>
          <w:trHeight w:val="535"/>
          <w:jc w:val="center"/>
        </w:trPr>
        <w:tc>
          <w:tcPr>
            <w:tcW w:w="1033" w:type="dxa"/>
            <w:tcBorders>
              <w:top w:val="single" w:sz="4" w:space="0" w:color="auto"/>
              <w:bottom w:val="single" w:sz="4" w:space="0" w:color="auto"/>
              <w:right w:val="single" w:sz="4" w:space="0" w:color="auto"/>
            </w:tcBorders>
            <w:vAlign w:val="center"/>
          </w:tcPr>
          <w:p w:rsidR="005A7D86" w:rsidRDefault="005A7D86" w:rsidP="00E808FB">
            <w:pPr>
              <w:ind w:right="12"/>
              <w:jc w:val="center"/>
              <w:rPr>
                <w:rFonts w:ascii="宋体" w:hAnsi="宋体"/>
                <w:szCs w:val="21"/>
              </w:rPr>
            </w:pPr>
            <w:r>
              <w:rPr>
                <w:rFonts w:ascii="宋体" w:hAnsi="宋体"/>
                <w:szCs w:val="21"/>
              </w:rPr>
              <w:t>3</w:t>
            </w:r>
          </w:p>
        </w:tc>
        <w:tc>
          <w:tcPr>
            <w:tcW w:w="3512" w:type="dxa"/>
            <w:tcBorders>
              <w:top w:val="single" w:sz="4" w:space="0" w:color="auto"/>
              <w:left w:val="single" w:sz="4" w:space="0" w:color="auto"/>
              <w:bottom w:val="single" w:sz="4" w:space="0" w:color="auto"/>
              <w:right w:val="single" w:sz="4" w:space="0" w:color="auto"/>
            </w:tcBorders>
            <w:vAlign w:val="center"/>
          </w:tcPr>
          <w:p w:rsidR="005A7D86" w:rsidRPr="00403E86" w:rsidRDefault="005A7D86" w:rsidP="007038FB">
            <w:pPr>
              <w:ind w:left="45" w:right="12"/>
              <w:jc w:val="left"/>
              <w:rPr>
                <w:szCs w:val="21"/>
              </w:rPr>
            </w:pPr>
            <w:r w:rsidRPr="00403E86">
              <w:rPr>
                <w:rFonts w:ascii="宋体" w:hint="eastAsia"/>
                <w:szCs w:val="21"/>
              </w:rPr>
              <w:t>尿袋已满报警功能</w:t>
            </w:r>
          </w:p>
        </w:tc>
        <w:tc>
          <w:tcPr>
            <w:tcW w:w="3131" w:type="dxa"/>
            <w:tcBorders>
              <w:top w:val="single" w:sz="4" w:space="0" w:color="auto"/>
              <w:left w:val="single" w:sz="4" w:space="0" w:color="auto"/>
              <w:bottom w:val="single" w:sz="4" w:space="0" w:color="auto"/>
            </w:tcBorders>
            <w:vAlign w:val="center"/>
          </w:tcPr>
          <w:p w:rsidR="005A7D86" w:rsidRPr="008A69F4" w:rsidRDefault="005A7D86" w:rsidP="00DF10E0">
            <w:pPr>
              <w:spacing w:line="400" w:lineRule="exact"/>
              <w:rPr>
                <w:rFonts w:ascii="宋体"/>
                <w:szCs w:val="21"/>
              </w:rPr>
            </w:pPr>
          </w:p>
        </w:tc>
      </w:tr>
      <w:tr w:rsidR="005A7D86" w:rsidRPr="008A69F4" w:rsidTr="00403E86">
        <w:trPr>
          <w:trHeight w:val="535"/>
          <w:jc w:val="center"/>
        </w:trPr>
        <w:tc>
          <w:tcPr>
            <w:tcW w:w="1033" w:type="dxa"/>
            <w:tcBorders>
              <w:top w:val="single" w:sz="4" w:space="0" w:color="auto"/>
              <w:bottom w:val="single" w:sz="4" w:space="0" w:color="auto"/>
              <w:right w:val="single" w:sz="4" w:space="0" w:color="auto"/>
            </w:tcBorders>
            <w:vAlign w:val="center"/>
          </w:tcPr>
          <w:p w:rsidR="005A7D86" w:rsidRDefault="005A7D86" w:rsidP="00E808FB">
            <w:pPr>
              <w:ind w:right="12"/>
              <w:jc w:val="center"/>
              <w:rPr>
                <w:rFonts w:ascii="宋体" w:hAnsi="宋体"/>
                <w:szCs w:val="21"/>
              </w:rPr>
            </w:pPr>
            <w:r>
              <w:rPr>
                <w:rFonts w:ascii="宋体" w:hAnsi="宋体"/>
                <w:szCs w:val="21"/>
              </w:rPr>
              <w:t>4</w:t>
            </w:r>
          </w:p>
        </w:tc>
        <w:tc>
          <w:tcPr>
            <w:tcW w:w="3512" w:type="dxa"/>
            <w:tcBorders>
              <w:top w:val="single" w:sz="4" w:space="0" w:color="auto"/>
              <w:left w:val="single" w:sz="4" w:space="0" w:color="auto"/>
              <w:bottom w:val="single" w:sz="4" w:space="0" w:color="auto"/>
              <w:right w:val="single" w:sz="4" w:space="0" w:color="auto"/>
            </w:tcBorders>
            <w:vAlign w:val="center"/>
          </w:tcPr>
          <w:p w:rsidR="005A7D86" w:rsidRPr="00403E86" w:rsidRDefault="005A7D86" w:rsidP="007038FB">
            <w:pPr>
              <w:ind w:left="45" w:right="12"/>
              <w:jc w:val="left"/>
              <w:rPr>
                <w:szCs w:val="21"/>
              </w:rPr>
            </w:pPr>
            <w:r w:rsidRPr="00403E86">
              <w:rPr>
                <w:rFonts w:ascii="宋体" w:hint="eastAsia"/>
                <w:szCs w:val="21"/>
              </w:rPr>
              <w:t>间歇尿量超出设定值报警功能</w:t>
            </w:r>
          </w:p>
        </w:tc>
        <w:tc>
          <w:tcPr>
            <w:tcW w:w="3131" w:type="dxa"/>
            <w:tcBorders>
              <w:top w:val="single" w:sz="4" w:space="0" w:color="auto"/>
              <w:left w:val="single" w:sz="4" w:space="0" w:color="auto"/>
              <w:bottom w:val="single" w:sz="4" w:space="0" w:color="auto"/>
            </w:tcBorders>
            <w:vAlign w:val="center"/>
          </w:tcPr>
          <w:p w:rsidR="005A7D86" w:rsidRPr="008A69F4" w:rsidRDefault="005A7D86" w:rsidP="00DF10E0">
            <w:pPr>
              <w:spacing w:line="400" w:lineRule="exact"/>
              <w:rPr>
                <w:rFonts w:ascii="宋体"/>
                <w:szCs w:val="21"/>
              </w:rPr>
            </w:pPr>
          </w:p>
        </w:tc>
      </w:tr>
    </w:tbl>
    <w:p w:rsidR="005A7D86" w:rsidRDefault="005A7D86" w:rsidP="00E808FB">
      <w:pPr>
        <w:spacing w:line="440" w:lineRule="exact"/>
        <w:jc w:val="left"/>
        <w:rPr>
          <w:szCs w:val="21"/>
        </w:rPr>
      </w:pPr>
      <w:r>
        <w:rPr>
          <w:szCs w:val="21"/>
        </w:rPr>
        <w:t xml:space="preserve">  </w:t>
      </w:r>
      <w:r>
        <w:rPr>
          <w:rFonts w:hint="eastAsia"/>
          <w:szCs w:val="21"/>
        </w:rPr>
        <w:t>总尿量</w:t>
      </w:r>
      <w:r w:rsidRPr="00E442C7">
        <w:rPr>
          <w:rFonts w:hint="eastAsia"/>
          <w:szCs w:val="21"/>
        </w:rPr>
        <w:t>示值误差</w:t>
      </w:r>
      <w:r>
        <w:rPr>
          <w:rFonts w:hint="eastAsia"/>
          <w:szCs w:val="21"/>
        </w:rPr>
        <w:t>测量不确定度：</w:t>
      </w:r>
    </w:p>
    <w:p w:rsidR="005A7D86" w:rsidRDefault="005A7D86" w:rsidP="007E0853">
      <w:pPr>
        <w:spacing w:line="440" w:lineRule="exact"/>
        <w:jc w:val="center"/>
        <w:rPr>
          <w:szCs w:val="21"/>
        </w:rPr>
      </w:pPr>
    </w:p>
    <w:p w:rsidR="005A7D86" w:rsidRPr="001B2FC0" w:rsidRDefault="005A7D86" w:rsidP="00834435">
      <w:pPr>
        <w:spacing w:line="440" w:lineRule="exact"/>
        <w:jc w:val="center"/>
        <w:rPr>
          <w:szCs w:val="21"/>
        </w:rPr>
      </w:pPr>
      <w:r w:rsidRPr="001B2FC0">
        <w:rPr>
          <w:rFonts w:hint="eastAsia"/>
          <w:szCs w:val="21"/>
        </w:rPr>
        <w:t>以</w:t>
      </w:r>
      <w:r>
        <w:rPr>
          <w:szCs w:val="21"/>
        </w:rPr>
        <w:t xml:space="preserve"> </w:t>
      </w:r>
      <w:r w:rsidRPr="001B2FC0">
        <w:rPr>
          <w:rFonts w:hint="eastAsia"/>
          <w:szCs w:val="21"/>
        </w:rPr>
        <w:t>下</w:t>
      </w:r>
      <w:r>
        <w:rPr>
          <w:szCs w:val="21"/>
        </w:rPr>
        <w:t xml:space="preserve"> </w:t>
      </w:r>
      <w:r w:rsidRPr="001B2FC0">
        <w:rPr>
          <w:rFonts w:hint="eastAsia"/>
          <w:szCs w:val="21"/>
        </w:rPr>
        <w:t>空</w:t>
      </w:r>
      <w:r>
        <w:rPr>
          <w:szCs w:val="21"/>
        </w:rPr>
        <w:t xml:space="preserve"> </w:t>
      </w:r>
      <w:r w:rsidRPr="001B2FC0">
        <w:rPr>
          <w:rFonts w:hint="eastAsia"/>
          <w:szCs w:val="21"/>
        </w:rPr>
        <w:t>白</w:t>
      </w:r>
    </w:p>
    <w:p w:rsidR="005A7D86" w:rsidRDefault="005A7D86" w:rsidP="007E0853">
      <w:pPr>
        <w:spacing w:line="440" w:lineRule="exact"/>
        <w:jc w:val="center"/>
        <w:rPr>
          <w:szCs w:val="21"/>
        </w:rPr>
      </w:pPr>
    </w:p>
    <w:p w:rsidR="005A7D86" w:rsidRDefault="005A7D86" w:rsidP="007E0853">
      <w:pPr>
        <w:spacing w:line="440" w:lineRule="exact"/>
        <w:jc w:val="center"/>
        <w:rPr>
          <w:szCs w:val="21"/>
        </w:rPr>
      </w:pPr>
    </w:p>
    <w:p w:rsidR="005A7D86" w:rsidRDefault="005A7D86" w:rsidP="007E0853">
      <w:pPr>
        <w:spacing w:line="440" w:lineRule="exact"/>
        <w:jc w:val="center"/>
        <w:rPr>
          <w:szCs w:val="21"/>
        </w:rPr>
      </w:pPr>
    </w:p>
    <w:p w:rsidR="005A7D86" w:rsidRDefault="005A7D86" w:rsidP="007E0853">
      <w:pPr>
        <w:spacing w:line="440" w:lineRule="exact"/>
        <w:jc w:val="center"/>
        <w:rPr>
          <w:szCs w:val="21"/>
        </w:rPr>
      </w:pPr>
    </w:p>
    <w:p w:rsidR="005A7D86" w:rsidRDefault="005A7D86" w:rsidP="007E0853">
      <w:pPr>
        <w:spacing w:line="440" w:lineRule="exact"/>
        <w:jc w:val="center"/>
        <w:rPr>
          <w:szCs w:val="21"/>
        </w:rPr>
      </w:pPr>
    </w:p>
    <w:p w:rsidR="005A7D86" w:rsidRDefault="005A7D86" w:rsidP="007E0853">
      <w:pPr>
        <w:spacing w:line="440" w:lineRule="exact"/>
        <w:jc w:val="center"/>
        <w:rPr>
          <w:szCs w:val="21"/>
        </w:rPr>
      </w:pPr>
    </w:p>
    <w:p w:rsidR="005A7D86" w:rsidRDefault="005A7D86" w:rsidP="007E0853">
      <w:pPr>
        <w:spacing w:line="440" w:lineRule="exact"/>
        <w:jc w:val="center"/>
        <w:rPr>
          <w:szCs w:val="21"/>
        </w:rPr>
      </w:pPr>
    </w:p>
    <w:p w:rsidR="005A7D86" w:rsidRDefault="005A7D86" w:rsidP="007E0853">
      <w:pPr>
        <w:spacing w:line="440" w:lineRule="exact"/>
        <w:jc w:val="center"/>
        <w:rPr>
          <w:szCs w:val="21"/>
        </w:rPr>
      </w:pPr>
    </w:p>
    <w:p w:rsidR="005A7D86" w:rsidRDefault="005A7D86" w:rsidP="007E0853">
      <w:pPr>
        <w:spacing w:line="440" w:lineRule="exact"/>
        <w:jc w:val="center"/>
        <w:rPr>
          <w:szCs w:val="21"/>
        </w:rPr>
      </w:pPr>
    </w:p>
    <w:p w:rsidR="005A7D86" w:rsidRDefault="005A7D86" w:rsidP="007E0853">
      <w:pPr>
        <w:spacing w:line="440" w:lineRule="exact"/>
        <w:jc w:val="center"/>
        <w:rPr>
          <w:szCs w:val="21"/>
        </w:rPr>
      </w:pPr>
    </w:p>
    <w:p w:rsidR="005A7D86" w:rsidRDefault="005A7D86" w:rsidP="007E0853">
      <w:pPr>
        <w:spacing w:line="440" w:lineRule="exact"/>
        <w:jc w:val="center"/>
        <w:rPr>
          <w:szCs w:val="21"/>
        </w:rPr>
      </w:pPr>
    </w:p>
    <w:p w:rsidR="005A7D86" w:rsidRDefault="005A7D86" w:rsidP="007E0853">
      <w:pPr>
        <w:spacing w:line="440" w:lineRule="exact"/>
        <w:jc w:val="center"/>
        <w:rPr>
          <w:szCs w:val="21"/>
        </w:rPr>
      </w:pPr>
    </w:p>
    <w:p w:rsidR="005A7D86" w:rsidRDefault="005A7D86" w:rsidP="007E0853">
      <w:pPr>
        <w:spacing w:line="440" w:lineRule="exact"/>
        <w:jc w:val="center"/>
        <w:rPr>
          <w:szCs w:val="21"/>
        </w:rPr>
      </w:pPr>
    </w:p>
    <w:p w:rsidR="005A7D86" w:rsidRDefault="005A7D86" w:rsidP="007E0853">
      <w:pPr>
        <w:spacing w:line="440" w:lineRule="exact"/>
        <w:jc w:val="center"/>
        <w:rPr>
          <w:szCs w:val="21"/>
        </w:rPr>
      </w:pPr>
    </w:p>
    <w:p w:rsidR="005A7D86" w:rsidRDefault="005A7D86" w:rsidP="007E0853">
      <w:pPr>
        <w:spacing w:line="440" w:lineRule="exact"/>
        <w:jc w:val="center"/>
        <w:rPr>
          <w:szCs w:val="21"/>
        </w:rPr>
      </w:pPr>
    </w:p>
    <w:p w:rsidR="005A7D86" w:rsidRDefault="005A7D86" w:rsidP="00403E86">
      <w:pPr>
        <w:spacing w:line="440" w:lineRule="exact"/>
        <w:rPr>
          <w:szCs w:val="21"/>
        </w:rPr>
      </w:pPr>
    </w:p>
    <w:p w:rsidR="005A7D86" w:rsidRDefault="005A7D86" w:rsidP="00403E86">
      <w:pPr>
        <w:spacing w:line="440" w:lineRule="exact"/>
        <w:rPr>
          <w:szCs w:val="21"/>
        </w:rPr>
      </w:pPr>
    </w:p>
    <w:p w:rsidR="005A7D86" w:rsidRPr="001706FF" w:rsidRDefault="005A7D86" w:rsidP="007E0853">
      <w:pPr>
        <w:pStyle w:val="Heading1"/>
        <w:spacing w:before="0" w:after="0"/>
        <w:jc w:val="left"/>
        <w:rPr>
          <w:rFonts w:ascii="宋体"/>
          <w:b w:val="0"/>
          <w:sz w:val="24"/>
          <w:szCs w:val="24"/>
          <w:highlight w:val="yellow"/>
          <w:lang w:val="zh-CN"/>
        </w:rPr>
      </w:pPr>
      <w:bookmarkStart w:id="137" w:name="_Toc454955978"/>
      <w:bookmarkStart w:id="138" w:name="_Toc384394893"/>
      <w:bookmarkStart w:id="139" w:name="_Toc362447089"/>
      <w:r w:rsidRPr="001B2FC0">
        <w:rPr>
          <w:rFonts w:ascii="宋体" w:hAnsi="宋体" w:hint="eastAsia"/>
          <w:b w:val="0"/>
          <w:sz w:val="24"/>
          <w:szCs w:val="24"/>
          <w:lang w:val="zh-CN"/>
        </w:rPr>
        <w:t>附</w:t>
      </w:r>
      <w:r w:rsidRPr="00E771AD">
        <w:rPr>
          <w:rFonts w:ascii="宋体" w:hAnsi="宋体" w:hint="eastAsia"/>
          <w:b w:val="0"/>
          <w:sz w:val="24"/>
          <w:szCs w:val="24"/>
          <w:lang w:val="zh-CN"/>
        </w:rPr>
        <w:t>录</w:t>
      </w:r>
      <w:bookmarkEnd w:id="137"/>
      <w:r>
        <w:rPr>
          <w:b w:val="0"/>
          <w:sz w:val="24"/>
          <w:szCs w:val="24"/>
          <w:lang w:val="zh-CN"/>
        </w:rPr>
        <w:t>C</w:t>
      </w:r>
    </w:p>
    <w:bookmarkEnd w:id="138"/>
    <w:bookmarkEnd w:id="139"/>
    <w:p w:rsidR="005A7D86" w:rsidRPr="00084BB3" w:rsidRDefault="005A7D86" w:rsidP="00F727ED">
      <w:pPr>
        <w:spacing w:line="360" w:lineRule="auto"/>
        <w:jc w:val="center"/>
        <w:rPr>
          <w:rFonts w:ascii="黑体" w:eastAsia="黑体" w:hAnsi="宋体"/>
          <w:color w:val="000000"/>
          <w:sz w:val="28"/>
          <w:szCs w:val="28"/>
        </w:rPr>
      </w:pPr>
      <w:r>
        <w:rPr>
          <w:rFonts w:ascii="黑体" w:eastAsia="黑体" w:hAnsi="宋体" w:hint="eastAsia"/>
          <w:color w:val="000000"/>
          <w:sz w:val="28"/>
          <w:szCs w:val="28"/>
        </w:rPr>
        <w:t>总尿量示值误差</w:t>
      </w:r>
      <w:r w:rsidRPr="00084BB3">
        <w:rPr>
          <w:rFonts w:ascii="黑体" w:eastAsia="黑体" w:hAnsi="宋体" w:hint="eastAsia"/>
          <w:bCs/>
          <w:color w:val="000000"/>
          <w:sz w:val="28"/>
          <w:szCs w:val="28"/>
        </w:rPr>
        <w:t>测量</w:t>
      </w:r>
      <w:r w:rsidRPr="00084BB3">
        <w:rPr>
          <w:rFonts w:ascii="黑体" w:eastAsia="黑体" w:hAnsi="宋体" w:hint="eastAsia"/>
          <w:color w:val="000000"/>
          <w:sz w:val="28"/>
          <w:szCs w:val="28"/>
        </w:rPr>
        <w:t>结果不确定度评定示例</w:t>
      </w:r>
    </w:p>
    <w:p w:rsidR="005A7D86" w:rsidRDefault="005A7D86" w:rsidP="00F727ED">
      <w:pPr>
        <w:spacing w:line="360" w:lineRule="auto"/>
        <w:rPr>
          <w:sz w:val="24"/>
          <w:szCs w:val="24"/>
        </w:rPr>
      </w:pPr>
      <w:r w:rsidRPr="00834435">
        <w:rPr>
          <w:rFonts w:hint="eastAsia"/>
          <w:sz w:val="24"/>
          <w:szCs w:val="24"/>
          <w:lang w:val="zh-CN"/>
        </w:rPr>
        <w:t>尿量仪校准结果的不确定度评定，主要内容就是总尿量示值误差</w:t>
      </w:r>
      <w:r w:rsidRPr="00834435">
        <w:rPr>
          <w:rFonts w:hint="eastAsia"/>
          <w:sz w:val="24"/>
          <w:szCs w:val="24"/>
        </w:rPr>
        <w:t>的不确定度。</w:t>
      </w:r>
    </w:p>
    <w:p w:rsidR="005A7D86" w:rsidRPr="00E442C7" w:rsidRDefault="005A7D86" w:rsidP="00F727ED">
      <w:pPr>
        <w:spacing w:line="360" w:lineRule="auto"/>
        <w:rPr>
          <w:sz w:val="24"/>
        </w:rPr>
      </w:pPr>
      <w:r w:rsidRPr="00E442C7">
        <w:rPr>
          <w:sz w:val="24"/>
        </w:rPr>
        <w:t>C.1</w:t>
      </w:r>
      <w:r w:rsidRPr="00E442C7">
        <w:rPr>
          <w:rFonts w:hint="eastAsia"/>
          <w:sz w:val="24"/>
        </w:rPr>
        <w:t>测量方法：</w:t>
      </w:r>
    </w:p>
    <w:p w:rsidR="005A7D86" w:rsidRPr="00E442C7" w:rsidRDefault="005A7D86" w:rsidP="00277E52">
      <w:pPr>
        <w:spacing w:afterLines="50" w:line="360" w:lineRule="auto"/>
        <w:ind w:firstLineChars="200" w:firstLine="480"/>
        <w:jc w:val="left"/>
        <w:rPr>
          <w:sz w:val="24"/>
        </w:rPr>
      </w:pPr>
      <w:r w:rsidRPr="00E442C7">
        <w:rPr>
          <w:rFonts w:hint="eastAsia"/>
          <w:sz w:val="24"/>
        </w:rPr>
        <w:t>在规定的测量环境条件下，</w:t>
      </w:r>
      <w:r w:rsidRPr="00E442C7">
        <w:rPr>
          <w:rFonts w:hint="eastAsia"/>
          <w:sz w:val="24"/>
          <w:szCs w:val="24"/>
        </w:rPr>
        <w:t>将尿量仪固定在水平操作台边缘，把称量托盘挂在尿袋夹下方，加入一定质量的砝码，比较尿量仪总尿量显示值及加入的砝码总质量</w:t>
      </w:r>
      <w:r w:rsidRPr="00E442C7">
        <w:rPr>
          <w:rFonts w:hint="eastAsia"/>
          <w:sz w:val="24"/>
        </w:rPr>
        <w:t>，就可得到总尿量示值误差。</w:t>
      </w:r>
    </w:p>
    <w:p w:rsidR="005A7D86" w:rsidRPr="00084BB3" w:rsidRDefault="005A7D86" w:rsidP="00277E52">
      <w:pPr>
        <w:spacing w:afterLines="50" w:line="360" w:lineRule="auto"/>
        <w:jc w:val="left"/>
        <w:rPr>
          <w:rFonts w:ascii="宋体"/>
          <w:color w:val="000000"/>
          <w:sz w:val="24"/>
        </w:rPr>
      </w:pPr>
      <w:r w:rsidRPr="00E442C7">
        <w:rPr>
          <w:sz w:val="24"/>
        </w:rPr>
        <w:t>C.2</w:t>
      </w:r>
      <w:r w:rsidRPr="00E442C7">
        <w:rPr>
          <w:sz w:val="24"/>
          <w:szCs w:val="24"/>
        </w:rPr>
        <w:t xml:space="preserve"> </w:t>
      </w:r>
      <w:r w:rsidRPr="00E442C7">
        <w:rPr>
          <w:rFonts w:hint="eastAsia"/>
          <w:sz w:val="24"/>
        </w:rPr>
        <w:t>数</w:t>
      </w:r>
      <w:r w:rsidRPr="00084BB3">
        <w:rPr>
          <w:rFonts w:ascii="宋体" w:hAnsi="宋体" w:hint="eastAsia"/>
          <w:color w:val="000000"/>
          <w:kern w:val="0"/>
          <w:sz w:val="24"/>
          <w:lang w:val="zh-CN"/>
        </w:rPr>
        <w:t>学模型</w:t>
      </w:r>
      <w:r w:rsidRPr="00084BB3">
        <w:rPr>
          <w:rFonts w:ascii="宋体" w:hAnsi="宋体" w:hint="eastAsia"/>
          <w:color w:val="000000"/>
          <w:kern w:val="0"/>
          <w:sz w:val="24"/>
        </w:rPr>
        <w:t>及</w:t>
      </w:r>
      <w:r w:rsidRPr="00084BB3">
        <w:rPr>
          <w:rFonts w:ascii="宋体" w:hAnsi="宋体" w:hint="eastAsia"/>
          <w:bCs/>
          <w:color w:val="000000"/>
          <w:kern w:val="0"/>
          <w:sz w:val="24"/>
        </w:rPr>
        <w:t>不确定度传播率</w:t>
      </w:r>
    </w:p>
    <w:p w:rsidR="005A7D86" w:rsidRPr="00084BB3" w:rsidRDefault="005A7D86" w:rsidP="00F727ED">
      <w:pPr>
        <w:spacing w:line="360" w:lineRule="auto"/>
        <w:ind w:firstLineChars="1400" w:firstLine="2940"/>
        <w:rPr>
          <w:color w:val="000000"/>
        </w:rPr>
      </w:pPr>
      <w:r w:rsidRPr="00084BB3">
        <w:rPr>
          <w:color w:val="000000"/>
          <w:position w:val="-30"/>
        </w:rPr>
        <w:object w:dxaOrig="1800" w:dyaOrig="680">
          <v:shape id="_x0000_i1037" type="#_x0000_t75" style="width:90pt;height:33.75pt" o:ole="">
            <v:imagedata r:id="rId43" o:title=""/>
          </v:shape>
          <o:OLEObject Type="Embed" ProgID="Equation.DSMT4" ShapeID="_x0000_i1037" DrawAspect="Content" ObjectID="_1586948037" r:id="rId44"/>
        </w:object>
      </w:r>
    </w:p>
    <w:p w:rsidR="005A7D86" w:rsidRPr="00084BB3" w:rsidRDefault="005A7D86" w:rsidP="00F727ED">
      <w:pPr>
        <w:spacing w:line="360" w:lineRule="auto"/>
        <w:ind w:firstLineChars="1400" w:firstLine="2940"/>
        <w:rPr>
          <w:color w:val="000000"/>
        </w:rPr>
      </w:pPr>
      <w:r w:rsidRPr="00084BB3">
        <w:rPr>
          <w:rFonts w:hint="eastAsia"/>
          <w:color w:val="000000"/>
        </w:rPr>
        <w:t>而</w:t>
      </w:r>
      <w:r w:rsidRPr="00084BB3">
        <w:rPr>
          <w:color w:val="000000"/>
          <w:position w:val="-28"/>
        </w:rPr>
        <w:object w:dxaOrig="880" w:dyaOrig="660">
          <v:shape id="_x0000_i1038" type="#_x0000_t75" style="width:44.25pt;height:33pt" o:ole="">
            <v:imagedata r:id="rId45" o:title=""/>
          </v:shape>
          <o:OLEObject Type="Embed" ProgID="Equation.DSMT4" ShapeID="_x0000_i1038" DrawAspect="Content" ObjectID="_1586948038" r:id="rId46"/>
        </w:object>
      </w:r>
    </w:p>
    <w:p w:rsidR="005A7D86" w:rsidRDefault="005A7D86" w:rsidP="00F727ED">
      <w:pPr>
        <w:spacing w:line="360" w:lineRule="auto"/>
        <w:ind w:firstLineChars="1300" w:firstLine="2730"/>
        <w:rPr>
          <w:color w:val="000000"/>
        </w:rPr>
      </w:pPr>
      <w:r w:rsidRPr="00084BB3">
        <w:rPr>
          <w:rFonts w:hint="eastAsia"/>
          <w:color w:val="000000"/>
        </w:rPr>
        <w:t>所以</w:t>
      </w:r>
      <w:r w:rsidRPr="00084BB3">
        <w:rPr>
          <w:color w:val="000000"/>
          <w:position w:val="-24"/>
        </w:rPr>
        <w:object w:dxaOrig="2120" w:dyaOrig="620">
          <v:shape id="_x0000_i1039" type="#_x0000_t75" style="width:105pt;height:30.75pt" o:ole="">
            <v:imagedata r:id="rId47" o:title=""/>
          </v:shape>
          <o:OLEObject Type="Embed" ProgID="Equation.DSMT4" ShapeID="_x0000_i1039" DrawAspect="Content" ObjectID="_1586948039" r:id="rId48"/>
        </w:object>
      </w:r>
    </w:p>
    <w:p w:rsidR="005A7D86" w:rsidRPr="00084BB3" w:rsidRDefault="005A7D86" w:rsidP="00675B87">
      <w:pPr>
        <w:spacing w:line="360" w:lineRule="auto"/>
        <w:rPr>
          <w:color w:val="000000"/>
        </w:rPr>
      </w:pPr>
      <w:r>
        <w:rPr>
          <w:rFonts w:hint="eastAsia"/>
          <w:color w:val="000000"/>
        </w:rPr>
        <w:t>设定尿比重</w:t>
      </w:r>
      <w:r w:rsidRPr="00653220">
        <w:rPr>
          <w:position w:val="-10"/>
        </w:rPr>
        <w:object w:dxaOrig="240" w:dyaOrig="260">
          <v:shape id="_x0000_i1040" type="#_x0000_t75" style="width:12pt;height:15pt" o:ole="">
            <v:imagedata r:id="rId25" o:title=""/>
          </v:shape>
          <o:OLEObject Type="Embed" ProgID="Equation.DSMT4" ShapeID="_x0000_i1040" DrawAspect="Content" ObjectID="_1586948040" r:id="rId49"/>
        </w:object>
      </w:r>
      <w:r>
        <w:rPr>
          <w:rFonts w:hint="eastAsia"/>
        </w:rPr>
        <w:t>值为</w:t>
      </w:r>
      <w:r>
        <w:rPr>
          <w:rFonts w:ascii="宋体" w:hAnsi="宋体"/>
          <w:sz w:val="24"/>
        </w:rPr>
        <w:t>1.000</w:t>
      </w:r>
      <w:r w:rsidRPr="00AC3528">
        <w:rPr>
          <w:sz w:val="24"/>
        </w:rPr>
        <w:t>g/mL</w:t>
      </w:r>
      <w:r>
        <w:rPr>
          <w:rFonts w:hint="eastAsia"/>
          <w:sz w:val="24"/>
        </w:rPr>
        <w:t>，则</w:t>
      </w:r>
      <w:r w:rsidRPr="00084BB3">
        <w:rPr>
          <w:color w:val="000000"/>
          <w:position w:val="-24"/>
        </w:rPr>
        <w:object w:dxaOrig="2060" w:dyaOrig="620">
          <v:shape id="_x0000_i1041" type="#_x0000_t75" style="width:102pt;height:30.75pt" o:ole="">
            <v:imagedata r:id="rId50" o:title=""/>
          </v:shape>
          <o:OLEObject Type="Embed" ProgID="Equation.DSMT4" ShapeID="_x0000_i1041" DrawAspect="Content" ObjectID="_1586948041" r:id="rId51"/>
        </w:object>
      </w:r>
    </w:p>
    <w:p w:rsidR="005A7D86" w:rsidRPr="00084BB3" w:rsidRDefault="005A7D86" w:rsidP="00F727ED">
      <w:pPr>
        <w:spacing w:line="360" w:lineRule="auto"/>
        <w:ind w:firstLineChars="250" w:firstLine="600"/>
        <w:rPr>
          <w:rFonts w:ascii="宋体"/>
          <w:color w:val="000000"/>
          <w:sz w:val="24"/>
        </w:rPr>
      </w:pPr>
      <w:r w:rsidRPr="00084BB3">
        <w:rPr>
          <w:rFonts w:ascii="宋体" w:hAnsi="宋体" w:hint="eastAsia"/>
          <w:color w:val="000000"/>
          <w:sz w:val="24"/>
        </w:rPr>
        <w:t>式中：</w:t>
      </w:r>
      <w:r w:rsidRPr="00084BB3">
        <w:rPr>
          <w:color w:val="000000"/>
          <w:position w:val="-12"/>
        </w:rPr>
        <w:object w:dxaOrig="260" w:dyaOrig="360">
          <v:shape id="_x0000_i1042" type="#_x0000_t75" style="width:12.75pt;height:18pt" o:ole="">
            <v:imagedata r:id="rId52" o:title=""/>
          </v:shape>
          <o:OLEObject Type="Embed" ProgID="Equation.DSMT4" ShapeID="_x0000_i1042" DrawAspect="Content" ObjectID="_1586948042" r:id="rId53"/>
        </w:object>
      </w:r>
      <w:r w:rsidRPr="00084BB3">
        <w:rPr>
          <w:rFonts w:ascii="宋体" w:hAnsi="宋体"/>
          <w:color w:val="000000"/>
          <w:sz w:val="24"/>
        </w:rPr>
        <w:t>—</w:t>
      </w:r>
      <w:r>
        <w:rPr>
          <w:rFonts w:ascii="宋体" w:hAnsi="宋体" w:hint="eastAsia"/>
          <w:color w:val="000000"/>
          <w:sz w:val="24"/>
        </w:rPr>
        <w:t>总</w:t>
      </w:r>
      <w:r w:rsidRPr="00084BB3">
        <w:rPr>
          <w:rFonts w:hint="eastAsia"/>
          <w:color w:val="000000"/>
          <w:sz w:val="24"/>
        </w:rPr>
        <w:t>尿量示值误差</w:t>
      </w:r>
      <w:r>
        <w:rPr>
          <w:rFonts w:hint="eastAsia"/>
          <w:color w:val="000000"/>
          <w:sz w:val="24"/>
        </w:rPr>
        <w:t>，</w:t>
      </w:r>
      <w:r>
        <w:rPr>
          <w:color w:val="000000"/>
          <w:sz w:val="24"/>
        </w:rPr>
        <w:t>%</w:t>
      </w:r>
      <w:r w:rsidRPr="00084BB3">
        <w:rPr>
          <w:rFonts w:ascii="宋体" w:hAnsi="宋体" w:hint="eastAsia"/>
          <w:color w:val="000000"/>
          <w:sz w:val="24"/>
        </w:rPr>
        <w:t>；</w:t>
      </w:r>
    </w:p>
    <w:p w:rsidR="005A7D86" w:rsidRDefault="005A7D86" w:rsidP="00F727ED">
      <w:pPr>
        <w:spacing w:line="360" w:lineRule="auto"/>
        <w:ind w:firstLineChars="600" w:firstLine="1260"/>
        <w:rPr>
          <w:rFonts w:ascii="宋体"/>
          <w:color w:val="000000"/>
          <w:sz w:val="24"/>
        </w:rPr>
      </w:pPr>
      <w:r w:rsidRPr="00084BB3">
        <w:rPr>
          <w:color w:val="000000"/>
          <w:position w:val="-12"/>
        </w:rPr>
        <w:object w:dxaOrig="220" w:dyaOrig="360">
          <v:shape id="_x0000_i1043" type="#_x0000_t75" style="width:11.25pt;height:18pt" o:ole="">
            <v:imagedata r:id="rId54" o:title=""/>
          </v:shape>
          <o:OLEObject Type="Embed" ProgID="Equation.DSMT4" ShapeID="_x0000_i1043" DrawAspect="Content" ObjectID="_1586948043" r:id="rId55"/>
        </w:object>
      </w:r>
      <w:r w:rsidRPr="00084BB3">
        <w:rPr>
          <w:rFonts w:ascii="宋体" w:hAnsi="宋体"/>
          <w:color w:val="000000"/>
          <w:sz w:val="24"/>
        </w:rPr>
        <w:t>—</w:t>
      </w:r>
      <w:r w:rsidRPr="00084BB3">
        <w:rPr>
          <w:rFonts w:hint="eastAsia"/>
          <w:color w:val="000000"/>
          <w:sz w:val="24"/>
        </w:rPr>
        <w:t>尿量仪的示值</w:t>
      </w:r>
      <w:r w:rsidRPr="00084BB3">
        <w:rPr>
          <w:rFonts w:ascii="宋体" w:hAnsi="宋体" w:hint="eastAsia"/>
          <w:color w:val="000000"/>
          <w:sz w:val="24"/>
        </w:rPr>
        <w:t>，</w:t>
      </w:r>
      <w:r w:rsidRPr="00084BB3">
        <w:rPr>
          <w:color w:val="000000"/>
          <w:sz w:val="24"/>
        </w:rPr>
        <w:t>mL</w:t>
      </w:r>
      <w:r w:rsidRPr="00084BB3">
        <w:rPr>
          <w:rFonts w:ascii="宋体" w:hAnsi="宋体" w:hint="eastAsia"/>
          <w:color w:val="000000"/>
          <w:sz w:val="24"/>
        </w:rPr>
        <w:t>；</w:t>
      </w:r>
    </w:p>
    <w:p w:rsidR="005A7D86" w:rsidRPr="00457403" w:rsidRDefault="005A7D86" w:rsidP="00F727ED">
      <w:pPr>
        <w:spacing w:line="360" w:lineRule="auto"/>
        <w:ind w:firstLineChars="600" w:firstLine="1260"/>
        <w:rPr>
          <w:rFonts w:ascii="宋体"/>
          <w:bCs/>
          <w:i/>
          <w:iCs/>
          <w:color w:val="000000"/>
          <w:sz w:val="24"/>
        </w:rPr>
      </w:pPr>
      <w:r w:rsidRPr="00084BB3">
        <w:rPr>
          <w:color w:val="000000"/>
          <w:position w:val="-6"/>
        </w:rPr>
        <w:object w:dxaOrig="400" w:dyaOrig="279">
          <v:shape id="_x0000_i1044" type="#_x0000_t75" style="width:20.25pt;height:14.25pt" o:ole="">
            <v:imagedata r:id="rId56" o:title=""/>
          </v:shape>
          <o:OLEObject Type="Embed" ProgID="Equation.DSMT4" ShapeID="_x0000_i1044" DrawAspect="Content" ObjectID="_1586948044" r:id="rId57"/>
        </w:object>
      </w:r>
      <w:r w:rsidRPr="00084BB3">
        <w:rPr>
          <w:rFonts w:ascii="宋体" w:hAnsi="宋体"/>
          <w:color w:val="000000"/>
          <w:sz w:val="24"/>
        </w:rPr>
        <w:t>—</w:t>
      </w:r>
      <w:r>
        <w:rPr>
          <w:rFonts w:ascii="宋体" w:hAnsi="宋体" w:hint="eastAsia"/>
          <w:color w:val="000000"/>
          <w:sz w:val="24"/>
        </w:rPr>
        <w:t>砝码的总质量</w:t>
      </w:r>
      <w:r w:rsidRPr="00084BB3">
        <w:rPr>
          <w:rFonts w:ascii="宋体" w:hAnsi="宋体" w:hint="eastAsia"/>
          <w:color w:val="000000"/>
          <w:sz w:val="24"/>
        </w:rPr>
        <w:t>，</w:t>
      </w:r>
      <w:r w:rsidRPr="00084BB3">
        <w:rPr>
          <w:color w:val="000000"/>
          <w:position w:val="-10"/>
        </w:rPr>
        <w:object w:dxaOrig="220" w:dyaOrig="260">
          <v:shape id="_x0000_i1045" type="#_x0000_t75" style="width:11.25pt;height:12.75pt" o:ole="">
            <v:imagedata r:id="rId58" o:title=""/>
          </v:shape>
          <o:OLEObject Type="Embed" ProgID="Equation.DSMT4" ShapeID="_x0000_i1045" DrawAspect="Content" ObjectID="_1586948045" r:id="rId59"/>
        </w:object>
      </w:r>
      <w:r w:rsidRPr="00084BB3">
        <w:rPr>
          <w:rFonts w:hint="eastAsia"/>
          <w:color w:val="000000"/>
        </w:rPr>
        <w:t>。</w:t>
      </w:r>
    </w:p>
    <w:p w:rsidR="005A7D86" w:rsidRPr="00E442C7" w:rsidRDefault="005A7D86" w:rsidP="00F727ED">
      <w:pPr>
        <w:spacing w:line="360" w:lineRule="auto"/>
        <w:jc w:val="left"/>
        <w:rPr>
          <w:sz w:val="24"/>
        </w:rPr>
      </w:pPr>
      <w:r w:rsidRPr="00E442C7">
        <w:rPr>
          <w:sz w:val="24"/>
        </w:rPr>
        <w:t>C.3</w:t>
      </w:r>
      <w:r>
        <w:rPr>
          <w:sz w:val="24"/>
          <w:szCs w:val="24"/>
        </w:rPr>
        <w:t xml:space="preserve"> </w:t>
      </w:r>
      <w:r w:rsidRPr="00E442C7">
        <w:rPr>
          <w:rFonts w:hint="eastAsia"/>
          <w:sz w:val="24"/>
        </w:rPr>
        <w:t>标准不确定度的评定</w:t>
      </w:r>
    </w:p>
    <w:p w:rsidR="005A7D86" w:rsidRPr="00084BB3" w:rsidRDefault="005A7D86" w:rsidP="00F727ED">
      <w:pPr>
        <w:spacing w:line="360" w:lineRule="auto"/>
        <w:jc w:val="left"/>
        <w:rPr>
          <w:rFonts w:ascii="宋体"/>
          <w:color w:val="000000"/>
          <w:sz w:val="24"/>
          <w:vertAlign w:val="subscript"/>
        </w:rPr>
      </w:pPr>
      <w:r w:rsidRPr="00E442C7">
        <w:rPr>
          <w:sz w:val="24"/>
        </w:rPr>
        <w:t>C.3.1</w:t>
      </w:r>
      <w:r w:rsidRPr="00E442C7">
        <w:rPr>
          <w:rFonts w:ascii="宋体" w:hAnsi="宋体" w:hint="eastAsia"/>
          <w:sz w:val="24"/>
        </w:rPr>
        <w:t>输</w:t>
      </w:r>
      <w:r w:rsidRPr="00084BB3">
        <w:rPr>
          <w:rFonts w:ascii="宋体" w:hAnsi="宋体" w:hint="eastAsia"/>
          <w:color w:val="000000"/>
          <w:sz w:val="24"/>
        </w:rPr>
        <w:t>入量</w:t>
      </w:r>
      <w:r w:rsidRPr="00084BB3">
        <w:rPr>
          <w:color w:val="000000"/>
          <w:position w:val="-12"/>
        </w:rPr>
        <w:object w:dxaOrig="220" w:dyaOrig="360">
          <v:shape id="_x0000_i1046" type="#_x0000_t75" style="width:11.25pt;height:18pt" o:ole="">
            <v:imagedata r:id="rId54" o:title=""/>
          </v:shape>
          <o:OLEObject Type="Embed" ProgID="Equation.DSMT4" ShapeID="_x0000_i1046" DrawAspect="Content" ObjectID="_1586948046" r:id="rId60"/>
        </w:object>
      </w:r>
      <w:r w:rsidRPr="00084BB3">
        <w:rPr>
          <w:rFonts w:ascii="宋体" w:hAnsi="宋体" w:hint="eastAsia"/>
          <w:color w:val="000000"/>
          <w:sz w:val="24"/>
        </w:rPr>
        <w:t>的标准不确定度</w:t>
      </w:r>
      <w:r w:rsidRPr="00084BB3">
        <w:rPr>
          <w:color w:val="000000"/>
          <w:position w:val="-12"/>
        </w:rPr>
        <w:object w:dxaOrig="720" w:dyaOrig="360">
          <v:shape id="_x0000_i1047" type="#_x0000_t75" style="width:36pt;height:18pt" o:ole="">
            <v:imagedata r:id="rId61" o:title=""/>
          </v:shape>
          <o:OLEObject Type="Embed" ProgID="Equation.DSMT4" ShapeID="_x0000_i1047" DrawAspect="Content" ObjectID="_1586948047" r:id="rId62"/>
        </w:object>
      </w:r>
      <w:r w:rsidRPr="00084BB3">
        <w:rPr>
          <w:rFonts w:ascii="宋体" w:hAnsi="宋体" w:hint="eastAsia"/>
          <w:color w:val="000000"/>
          <w:sz w:val="24"/>
        </w:rPr>
        <w:t>的评定</w:t>
      </w:r>
    </w:p>
    <w:p w:rsidR="005A7D86" w:rsidRPr="00042E73" w:rsidRDefault="005A7D86" w:rsidP="00F727ED">
      <w:pPr>
        <w:spacing w:line="360" w:lineRule="auto"/>
        <w:ind w:firstLineChars="200" w:firstLine="480"/>
        <w:jc w:val="left"/>
        <w:rPr>
          <w:color w:val="000000"/>
          <w:sz w:val="24"/>
        </w:rPr>
      </w:pPr>
      <w:r w:rsidRPr="00084BB3">
        <w:rPr>
          <w:rFonts w:ascii="宋体" w:hAnsi="宋体" w:hint="eastAsia"/>
          <w:color w:val="000000"/>
          <w:sz w:val="24"/>
        </w:rPr>
        <w:t>输入量</w:t>
      </w:r>
      <w:r w:rsidRPr="00084BB3">
        <w:rPr>
          <w:color w:val="000000"/>
          <w:position w:val="-12"/>
        </w:rPr>
        <w:object w:dxaOrig="220" w:dyaOrig="360">
          <v:shape id="_x0000_i1048" type="#_x0000_t75" style="width:11.25pt;height:18pt" o:ole="">
            <v:imagedata r:id="rId54" o:title=""/>
          </v:shape>
          <o:OLEObject Type="Embed" ProgID="Equation.DSMT4" ShapeID="_x0000_i1048" DrawAspect="Content" ObjectID="_1586948048" r:id="rId63"/>
        </w:object>
      </w:r>
      <w:r w:rsidRPr="00084BB3">
        <w:rPr>
          <w:rFonts w:ascii="宋体" w:hAnsi="宋体" w:hint="eastAsia"/>
          <w:color w:val="000000"/>
          <w:sz w:val="24"/>
        </w:rPr>
        <w:t>的不确定度来源主要是尿量仪测量误差的重复性，可以通过连续测量得到</w:t>
      </w:r>
      <w:r w:rsidRPr="00042E73">
        <w:rPr>
          <w:rFonts w:hint="eastAsia"/>
          <w:color w:val="000000"/>
          <w:sz w:val="24"/>
        </w:rPr>
        <w:t>测量列，采用</w:t>
      </w:r>
      <w:r w:rsidRPr="00042E73">
        <w:rPr>
          <w:color w:val="000000"/>
          <w:sz w:val="24"/>
        </w:rPr>
        <w:t>A</w:t>
      </w:r>
      <w:r w:rsidRPr="00042E73">
        <w:rPr>
          <w:rFonts w:hint="eastAsia"/>
          <w:color w:val="000000"/>
          <w:sz w:val="24"/>
        </w:rPr>
        <w:t>类方法进行评定。</w:t>
      </w:r>
    </w:p>
    <w:p w:rsidR="005A7D86" w:rsidRPr="00042E73" w:rsidRDefault="005A7D86" w:rsidP="00F727ED">
      <w:pPr>
        <w:spacing w:line="360" w:lineRule="auto"/>
        <w:ind w:firstLineChars="200" w:firstLine="480"/>
        <w:jc w:val="left"/>
        <w:rPr>
          <w:color w:val="000000"/>
          <w:sz w:val="24"/>
        </w:rPr>
      </w:pPr>
      <w:r w:rsidRPr="00042E73">
        <w:rPr>
          <w:rFonts w:hint="eastAsia"/>
          <w:color w:val="000000"/>
          <w:sz w:val="24"/>
        </w:rPr>
        <w:t>对一台尿量仪，</w:t>
      </w:r>
      <w:r w:rsidRPr="00084BB3">
        <w:rPr>
          <w:rFonts w:hint="eastAsia"/>
          <w:color w:val="000000"/>
          <w:sz w:val="24"/>
        </w:rPr>
        <w:t>尿量仪的示值为</w:t>
      </w:r>
      <w:r>
        <w:rPr>
          <w:color w:val="000000"/>
          <w:sz w:val="24"/>
        </w:rPr>
        <w:t>1</w:t>
      </w:r>
      <w:r w:rsidRPr="00084BB3">
        <w:rPr>
          <w:color w:val="000000"/>
          <w:sz w:val="24"/>
        </w:rPr>
        <w:t>000m</w:t>
      </w:r>
      <w:r>
        <w:rPr>
          <w:color w:val="000000"/>
          <w:sz w:val="24"/>
        </w:rPr>
        <w:t>L</w:t>
      </w:r>
      <w:r w:rsidRPr="00084BB3">
        <w:rPr>
          <w:rFonts w:hint="eastAsia"/>
          <w:color w:val="000000"/>
          <w:sz w:val="24"/>
        </w:rPr>
        <w:t>，</w:t>
      </w:r>
      <w:r w:rsidRPr="00042E73">
        <w:rPr>
          <w:rFonts w:hint="eastAsia"/>
          <w:color w:val="000000"/>
          <w:sz w:val="24"/>
        </w:rPr>
        <w:t>可得到测量误差列为</w:t>
      </w:r>
      <w:r>
        <w:rPr>
          <w:color w:val="000000"/>
          <w:sz w:val="24"/>
        </w:rPr>
        <w:t>0.1</w:t>
      </w:r>
      <w:r w:rsidRPr="00042E73">
        <w:rPr>
          <w:color w:val="000000"/>
          <w:sz w:val="24"/>
        </w:rPr>
        <w:t>%</w:t>
      </w:r>
      <w:r w:rsidRPr="00042E73">
        <w:rPr>
          <w:rFonts w:hint="eastAsia"/>
          <w:color w:val="000000"/>
          <w:sz w:val="24"/>
        </w:rPr>
        <w:t>、</w:t>
      </w:r>
      <w:r>
        <w:rPr>
          <w:color w:val="000000"/>
          <w:sz w:val="24"/>
        </w:rPr>
        <w:t>0.0</w:t>
      </w:r>
      <w:r w:rsidRPr="00042E73">
        <w:rPr>
          <w:color w:val="000000"/>
          <w:sz w:val="24"/>
        </w:rPr>
        <w:t>%</w:t>
      </w:r>
      <w:r w:rsidRPr="00042E73">
        <w:rPr>
          <w:rFonts w:hint="eastAsia"/>
          <w:color w:val="000000"/>
          <w:sz w:val="24"/>
        </w:rPr>
        <w:t>、</w:t>
      </w:r>
      <w:r>
        <w:rPr>
          <w:color w:val="000000"/>
          <w:sz w:val="24"/>
        </w:rPr>
        <w:t>0.0</w:t>
      </w:r>
      <w:r w:rsidRPr="00042E73">
        <w:rPr>
          <w:color w:val="000000"/>
          <w:sz w:val="24"/>
        </w:rPr>
        <w:t>%</w:t>
      </w:r>
      <w:r w:rsidRPr="00042E73">
        <w:rPr>
          <w:rFonts w:hint="eastAsia"/>
          <w:color w:val="000000"/>
          <w:sz w:val="24"/>
        </w:rPr>
        <w:t>、</w:t>
      </w:r>
      <w:r>
        <w:rPr>
          <w:color w:val="000000"/>
          <w:sz w:val="24"/>
        </w:rPr>
        <w:t>-0.1</w:t>
      </w:r>
      <w:r w:rsidRPr="00042E73">
        <w:rPr>
          <w:color w:val="000000"/>
          <w:sz w:val="24"/>
        </w:rPr>
        <w:t>%</w:t>
      </w:r>
      <w:r w:rsidRPr="00042E73">
        <w:rPr>
          <w:rFonts w:hint="eastAsia"/>
          <w:color w:val="000000"/>
          <w:sz w:val="24"/>
        </w:rPr>
        <w:t>、</w:t>
      </w:r>
      <w:r>
        <w:rPr>
          <w:color w:val="000000"/>
          <w:sz w:val="24"/>
        </w:rPr>
        <w:t>0.0</w:t>
      </w:r>
      <w:r w:rsidRPr="00042E73">
        <w:rPr>
          <w:color w:val="000000"/>
          <w:sz w:val="24"/>
        </w:rPr>
        <w:t>%</w:t>
      </w:r>
      <w:r w:rsidRPr="00042E73">
        <w:rPr>
          <w:rFonts w:hint="eastAsia"/>
          <w:color w:val="000000"/>
          <w:sz w:val="24"/>
        </w:rPr>
        <w:t>、</w:t>
      </w:r>
      <w:r>
        <w:rPr>
          <w:color w:val="000000"/>
          <w:sz w:val="24"/>
        </w:rPr>
        <w:t>0.0</w:t>
      </w:r>
      <w:r w:rsidRPr="00042E73">
        <w:rPr>
          <w:color w:val="000000"/>
          <w:sz w:val="24"/>
        </w:rPr>
        <w:t>%</w:t>
      </w:r>
      <w:r w:rsidRPr="00042E73">
        <w:rPr>
          <w:rFonts w:hint="eastAsia"/>
          <w:color w:val="000000"/>
          <w:sz w:val="24"/>
        </w:rPr>
        <w:t>、</w:t>
      </w:r>
      <w:r>
        <w:rPr>
          <w:color w:val="000000"/>
          <w:sz w:val="24"/>
        </w:rPr>
        <w:t>0.1</w:t>
      </w:r>
      <w:r w:rsidRPr="00042E73">
        <w:rPr>
          <w:color w:val="000000"/>
          <w:sz w:val="24"/>
        </w:rPr>
        <w:t>%</w:t>
      </w:r>
      <w:r w:rsidRPr="00042E73">
        <w:rPr>
          <w:rFonts w:hint="eastAsia"/>
          <w:color w:val="000000"/>
          <w:sz w:val="24"/>
        </w:rPr>
        <w:t>、</w:t>
      </w:r>
      <w:r>
        <w:rPr>
          <w:color w:val="000000"/>
          <w:sz w:val="24"/>
        </w:rPr>
        <w:t>0.0</w:t>
      </w:r>
      <w:r w:rsidRPr="00042E73">
        <w:rPr>
          <w:color w:val="000000"/>
          <w:sz w:val="24"/>
        </w:rPr>
        <w:t>%</w:t>
      </w:r>
      <w:r w:rsidRPr="00042E73">
        <w:rPr>
          <w:rFonts w:hint="eastAsia"/>
          <w:color w:val="000000"/>
          <w:sz w:val="24"/>
        </w:rPr>
        <w:t>、</w:t>
      </w:r>
      <w:r>
        <w:rPr>
          <w:color w:val="000000"/>
          <w:sz w:val="24"/>
        </w:rPr>
        <w:t>0.0</w:t>
      </w:r>
      <w:r w:rsidRPr="00042E73">
        <w:rPr>
          <w:color w:val="000000"/>
          <w:sz w:val="24"/>
        </w:rPr>
        <w:t>%</w:t>
      </w:r>
      <w:r w:rsidRPr="00042E73">
        <w:rPr>
          <w:rFonts w:hint="eastAsia"/>
          <w:color w:val="000000"/>
          <w:sz w:val="24"/>
        </w:rPr>
        <w:t>、</w:t>
      </w:r>
      <w:r>
        <w:rPr>
          <w:color w:val="000000"/>
          <w:sz w:val="24"/>
        </w:rPr>
        <w:t>0.1</w:t>
      </w:r>
      <w:r w:rsidRPr="00042E73">
        <w:rPr>
          <w:color w:val="000000"/>
          <w:sz w:val="24"/>
        </w:rPr>
        <w:t>%</w:t>
      </w:r>
      <w:r w:rsidRPr="00042E73">
        <w:rPr>
          <w:rFonts w:hint="eastAsia"/>
          <w:color w:val="000000"/>
          <w:sz w:val="24"/>
        </w:rPr>
        <w:t>。</w:t>
      </w:r>
    </w:p>
    <w:p w:rsidR="005A7D86" w:rsidRPr="00084BB3" w:rsidRDefault="005A7D86" w:rsidP="00F727ED">
      <w:pPr>
        <w:spacing w:line="480" w:lineRule="auto"/>
        <w:ind w:firstLineChars="200" w:firstLine="480"/>
        <w:rPr>
          <w:bCs/>
          <w:color w:val="000000"/>
          <w:sz w:val="24"/>
        </w:rPr>
      </w:pPr>
      <w:r w:rsidRPr="00084BB3">
        <w:rPr>
          <w:rFonts w:hint="eastAsia"/>
          <w:bCs/>
          <w:color w:val="000000"/>
          <w:sz w:val="24"/>
        </w:rPr>
        <w:t>用贝塞尔公式计算：</w:t>
      </w:r>
      <w:r w:rsidRPr="00084BB3">
        <w:rPr>
          <w:rFonts w:ascii="宋体" w:hAnsi="宋体"/>
          <w:color w:val="000000"/>
        </w:rPr>
        <w:t xml:space="preserve"> </w:t>
      </w:r>
      <w:r w:rsidRPr="00084BB3">
        <w:rPr>
          <w:rFonts w:ascii="宋体" w:hAnsi="宋体" w:hint="eastAsia"/>
          <w:color w:val="000000"/>
          <w:position w:val="-26"/>
        </w:rPr>
        <w:object w:dxaOrig="1719" w:dyaOrig="1040">
          <v:shape id="_x0000_i1049" type="#_x0000_t75" style="width:86.25pt;height:51.75pt" o:ole="">
            <v:imagedata r:id="rId64" o:title=""/>
          </v:shape>
          <o:OLEObject Type="Embed" ProgID="Equation.3" ShapeID="_x0000_i1049" DrawAspect="Content" ObjectID="_1586948049" r:id="rId65"/>
        </w:object>
      </w:r>
      <w:r w:rsidRPr="00084BB3">
        <w:rPr>
          <w:bCs/>
          <w:color w:val="000000"/>
          <w:sz w:val="24"/>
        </w:rPr>
        <w:t>=0.</w:t>
      </w:r>
      <w:r>
        <w:rPr>
          <w:bCs/>
          <w:color w:val="000000"/>
          <w:sz w:val="24"/>
        </w:rPr>
        <w:t>06</w:t>
      </w:r>
      <w:r w:rsidRPr="00084BB3">
        <w:rPr>
          <w:bCs/>
          <w:color w:val="000000"/>
          <w:sz w:val="24"/>
        </w:rPr>
        <w:t>%</w:t>
      </w:r>
    </w:p>
    <w:p w:rsidR="005A7D86" w:rsidRPr="00E442C7" w:rsidRDefault="005A7D86" w:rsidP="00277E52">
      <w:pPr>
        <w:autoSpaceDE w:val="0"/>
        <w:autoSpaceDN w:val="0"/>
        <w:adjustRightInd w:val="0"/>
        <w:spacing w:beforeLines="50" w:afterLines="50" w:line="360" w:lineRule="auto"/>
        <w:jc w:val="left"/>
        <w:textAlignment w:val="center"/>
        <w:rPr>
          <w:sz w:val="24"/>
        </w:rPr>
      </w:pPr>
      <w:r w:rsidRPr="00E442C7">
        <w:rPr>
          <w:sz w:val="24"/>
        </w:rPr>
        <w:t xml:space="preserve">C.3.2 </w:t>
      </w:r>
      <w:r w:rsidRPr="00E442C7">
        <w:rPr>
          <w:rFonts w:hint="eastAsia"/>
          <w:sz w:val="24"/>
        </w:rPr>
        <w:t>砝码</w:t>
      </w:r>
      <w:r w:rsidRPr="00E442C7">
        <w:rPr>
          <w:position w:val="-12"/>
          <w:sz w:val="24"/>
        </w:rPr>
        <w:object w:dxaOrig="400" w:dyaOrig="279">
          <v:shape id="_x0000_i1050" type="#_x0000_t75" style="width:20.25pt;height:14.25pt" o:ole="">
            <v:imagedata r:id="rId66" o:title=""/>
          </v:shape>
          <o:OLEObject Type="Embed" ProgID="Equation.DSMT4" ShapeID="_x0000_i1050" DrawAspect="Content" ObjectID="_1586948050" r:id="rId67"/>
        </w:object>
      </w:r>
      <w:r w:rsidRPr="00E442C7">
        <w:rPr>
          <w:rFonts w:hint="eastAsia"/>
          <w:sz w:val="24"/>
        </w:rPr>
        <w:t>引入的不确定度分量</w:t>
      </w:r>
      <w:r w:rsidRPr="00E442C7">
        <w:rPr>
          <w:sz w:val="24"/>
        </w:rPr>
        <w:object w:dxaOrig="880" w:dyaOrig="360">
          <v:shape id="_x0000_i1051" type="#_x0000_t75" style="width:44.25pt;height:18pt" o:ole="">
            <v:imagedata r:id="rId68" o:title=""/>
          </v:shape>
          <o:OLEObject Type="Embed" ProgID="Equation.DSMT4" ShapeID="_x0000_i1051" DrawAspect="Content" ObjectID="_1586948051" r:id="rId69"/>
        </w:object>
      </w:r>
    </w:p>
    <w:p w:rsidR="005A7D86" w:rsidRPr="00E442C7" w:rsidRDefault="005A7D86" w:rsidP="00D3198C">
      <w:pPr>
        <w:spacing w:line="360" w:lineRule="auto"/>
        <w:ind w:firstLineChars="200" w:firstLine="480"/>
        <w:jc w:val="left"/>
        <w:rPr>
          <w:sz w:val="24"/>
        </w:rPr>
      </w:pPr>
      <w:r w:rsidRPr="00E442C7">
        <w:rPr>
          <w:rFonts w:hint="eastAsia"/>
          <w:sz w:val="24"/>
        </w:rPr>
        <w:t>由砝码的证书得：砝码的最大允许误差为</w:t>
      </w:r>
      <w:r w:rsidRPr="00E442C7">
        <w:rPr>
          <w:sz w:val="24"/>
        </w:rPr>
        <w:t>0.003%</w:t>
      </w:r>
      <w:r w:rsidRPr="00E442C7">
        <w:rPr>
          <w:rFonts w:hint="eastAsia"/>
          <w:sz w:val="24"/>
        </w:rPr>
        <w:t>，</w:t>
      </w:r>
      <w:r w:rsidRPr="00E442C7">
        <w:rPr>
          <w:i/>
          <w:sz w:val="24"/>
        </w:rPr>
        <w:t>k</w:t>
      </w:r>
      <w:r w:rsidRPr="00E442C7">
        <w:rPr>
          <w:sz w:val="24"/>
        </w:rPr>
        <w:t xml:space="preserve">=2, </w:t>
      </w:r>
      <w:r w:rsidRPr="00E442C7">
        <w:rPr>
          <w:rFonts w:hint="eastAsia"/>
          <w:sz w:val="24"/>
        </w:rPr>
        <w:t>则：</w:t>
      </w:r>
    </w:p>
    <w:p w:rsidR="005A7D86" w:rsidRPr="00E442C7" w:rsidRDefault="005A7D86" w:rsidP="00277E52">
      <w:pPr>
        <w:autoSpaceDE w:val="0"/>
        <w:autoSpaceDN w:val="0"/>
        <w:adjustRightInd w:val="0"/>
        <w:spacing w:beforeLines="50" w:afterLines="50" w:line="360" w:lineRule="auto"/>
        <w:jc w:val="center"/>
        <w:textAlignment w:val="center"/>
        <w:rPr>
          <w:sz w:val="24"/>
        </w:rPr>
      </w:pPr>
      <w:r w:rsidRPr="00E442C7">
        <w:rPr>
          <w:position w:val="-24"/>
          <w:sz w:val="24"/>
        </w:rPr>
        <w:object w:dxaOrig="2820" w:dyaOrig="620">
          <v:shape id="_x0000_i1052" type="#_x0000_t75" style="width:141pt;height:30.75pt" o:ole="">
            <v:imagedata r:id="rId70" o:title=""/>
          </v:shape>
          <o:OLEObject Type="Embed" ProgID="Equation.DSMT4" ShapeID="_x0000_i1052" DrawAspect="Content" ObjectID="_1586948052" r:id="rId71"/>
        </w:object>
      </w:r>
    </w:p>
    <w:p w:rsidR="005A7D86" w:rsidRPr="00042E73" w:rsidRDefault="005A7D86" w:rsidP="00277E52">
      <w:pPr>
        <w:autoSpaceDE w:val="0"/>
        <w:autoSpaceDN w:val="0"/>
        <w:adjustRightInd w:val="0"/>
        <w:spacing w:beforeLines="50" w:afterLines="50" w:line="360" w:lineRule="auto"/>
        <w:jc w:val="left"/>
        <w:rPr>
          <w:color w:val="000000"/>
          <w:sz w:val="24"/>
        </w:rPr>
      </w:pPr>
      <w:r w:rsidRPr="00E442C7">
        <w:rPr>
          <w:sz w:val="24"/>
        </w:rPr>
        <w:t>C.4</w:t>
      </w:r>
      <w:r w:rsidRPr="00E442C7">
        <w:rPr>
          <w:rFonts w:hint="eastAsia"/>
          <w:sz w:val="24"/>
        </w:rPr>
        <w:t>标准不</w:t>
      </w:r>
      <w:r w:rsidRPr="00042E73">
        <w:rPr>
          <w:rFonts w:hint="eastAsia"/>
          <w:color w:val="000000"/>
          <w:sz w:val="24"/>
        </w:rPr>
        <w:t>确定度汇总表</w:t>
      </w:r>
    </w:p>
    <w:p w:rsidR="005A7D86" w:rsidRPr="00084BB3" w:rsidRDefault="005A7D86" w:rsidP="00277E52">
      <w:pPr>
        <w:autoSpaceDE w:val="0"/>
        <w:autoSpaceDN w:val="0"/>
        <w:adjustRightInd w:val="0"/>
        <w:spacing w:beforeLines="50" w:afterLines="50" w:line="360" w:lineRule="auto"/>
        <w:jc w:val="center"/>
        <w:rPr>
          <w:rFonts w:ascii="黑体" w:eastAsia="黑体" w:hAnsi="宋体"/>
          <w:color w:val="000000"/>
          <w:kern w:val="0"/>
          <w:szCs w:val="21"/>
          <w:lang w:val="zh-CN"/>
        </w:rPr>
      </w:pPr>
      <w:r w:rsidRPr="00084BB3">
        <w:rPr>
          <w:rFonts w:ascii="黑体" w:eastAsia="黑体" w:hAnsi="宋体" w:hint="eastAsia"/>
          <w:color w:val="000000"/>
          <w:kern w:val="0"/>
          <w:szCs w:val="21"/>
          <w:lang w:val="zh-CN"/>
        </w:rPr>
        <w:t>表</w:t>
      </w:r>
      <w:r w:rsidRPr="00084BB3">
        <w:rPr>
          <w:rFonts w:ascii="黑体" w:eastAsia="黑体" w:hAnsi="宋体"/>
          <w:color w:val="000000"/>
          <w:kern w:val="0"/>
          <w:szCs w:val="21"/>
          <w:lang w:val="zh-CN"/>
        </w:rPr>
        <w:t xml:space="preserve">1 </w:t>
      </w:r>
      <w:r w:rsidRPr="00084BB3">
        <w:rPr>
          <w:rFonts w:ascii="黑体" w:eastAsia="黑体" w:hAnsi="宋体" w:hint="eastAsia"/>
          <w:color w:val="000000"/>
          <w:kern w:val="0"/>
          <w:szCs w:val="21"/>
          <w:lang w:val="zh-CN"/>
        </w:rPr>
        <w:t>标准不确定度汇总表</w:t>
      </w:r>
    </w:p>
    <w:tbl>
      <w:tblPr>
        <w:tblW w:w="7780"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61"/>
        <w:gridCol w:w="2483"/>
        <w:gridCol w:w="1180"/>
        <w:gridCol w:w="1956"/>
      </w:tblGrid>
      <w:tr w:rsidR="005A7D86" w:rsidRPr="00084BB3" w:rsidTr="00F815BC">
        <w:tc>
          <w:tcPr>
            <w:tcW w:w="2161" w:type="dxa"/>
            <w:vAlign w:val="center"/>
          </w:tcPr>
          <w:p w:rsidR="005A7D86" w:rsidRPr="00084BB3" w:rsidRDefault="005A7D86" w:rsidP="00F815BC">
            <w:pPr>
              <w:spacing w:line="360" w:lineRule="auto"/>
              <w:jc w:val="center"/>
              <w:rPr>
                <w:rFonts w:ascii="宋体"/>
                <w:color w:val="000000"/>
                <w:kern w:val="0"/>
                <w:szCs w:val="21"/>
              </w:rPr>
            </w:pPr>
            <w:r w:rsidRPr="00084BB3">
              <w:rPr>
                <w:rFonts w:ascii="宋体" w:hAnsi="宋体" w:hint="eastAsia"/>
                <w:color w:val="000000"/>
                <w:kern w:val="0"/>
                <w:szCs w:val="21"/>
              </w:rPr>
              <w:t>标准不确定度分量</w:t>
            </w:r>
          </w:p>
        </w:tc>
        <w:tc>
          <w:tcPr>
            <w:tcW w:w="2483" w:type="dxa"/>
            <w:vAlign w:val="center"/>
          </w:tcPr>
          <w:p w:rsidR="005A7D86" w:rsidRPr="00084BB3" w:rsidRDefault="005A7D86" w:rsidP="00F815BC">
            <w:pPr>
              <w:spacing w:line="360" w:lineRule="auto"/>
              <w:jc w:val="center"/>
              <w:rPr>
                <w:rFonts w:ascii="宋体"/>
                <w:color w:val="000000"/>
                <w:kern w:val="0"/>
                <w:szCs w:val="21"/>
              </w:rPr>
            </w:pPr>
            <w:r w:rsidRPr="00084BB3">
              <w:rPr>
                <w:rFonts w:ascii="宋体" w:hAnsi="宋体" w:hint="eastAsia"/>
                <w:color w:val="000000"/>
                <w:kern w:val="0"/>
                <w:szCs w:val="21"/>
              </w:rPr>
              <w:t>不确定度来源</w:t>
            </w:r>
          </w:p>
        </w:tc>
        <w:tc>
          <w:tcPr>
            <w:tcW w:w="1180" w:type="dxa"/>
            <w:vAlign w:val="center"/>
          </w:tcPr>
          <w:p w:rsidR="005A7D86" w:rsidRPr="00084BB3" w:rsidRDefault="005A7D86" w:rsidP="00F815BC">
            <w:pPr>
              <w:spacing w:line="360" w:lineRule="auto"/>
              <w:jc w:val="center"/>
              <w:rPr>
                <w:rFonts w:ascii="宋体"/>
                <w:color w:val="000000"/>
                <w:kern w:val="0"/>
                <w:szCs w:val="21"/>
              </w:rPr>
            </w:pPr>
            <w:r w:rsidRPr="00084BB3">
              <w:rPr>
                <w:rFonts w:ascii="宋体" w:hAnsi="宋体" w:hint="eastAsia"/>
                <w:color w:val="000000"/>
                <w:kern w:val="0"/>
                <w:szCs w:val="21"/>
              </w:rPr>
              <w:t>灵敏系数</w:t>
            </w:r>
          </w:p>
        </w:tc>
        <w:tc>
          <w:tcPr>
            <w:tcW w:w="1956" w:type="dxa"/>
            <w:vAlign w:val="center"/>
          </w:tcPr>
          <w:p w:rsidR="005A7D86" w:rsidRPr="00084BB3" w:rsidRDefault="005A7D86" w:rsidP="00F815BC">
            <w:pPr>
              <w:spacing w:line="360" w:lineRule="auto"/>
              <w:jc w:val="center"/>
              <w:rPr>
                <w:rFonts w:ascii="宋体"/>
                <w:color w:val="000000"/>
                <w:kern w:val="0"/>
                <w:szCs w:val="21"/>
              </w:rPr>
            </w:pPr>
            <w:r w:rsidRPr="00084BB3">
              <w:rPr>
                <w:rFonts w:ascii="宋体" w:hAnsi="宋体" w:hint="eastAsia"/>
                <w:color w:val="000000"/>
                <w:kern w:val="0"/>
                <w:szCs w:val="21"/>
              </w:rPr>
              <w:t>不确定度分量</w:t>
            </w:r>
          </w:p>
        </w:tc>
      </w:tr>
      <w:tr w:rsidR="005A7D86" w:rsidRPr="00084BB3" w:rsidTr="00F815BC">
        <w:trPr>
          <w:trHeight w:val="509"/>
        </w:trPr>
        <w:tc>
          <w:tcPr>
            <w:tcW w:w="2161" w:type="dxa"/>
            <w:vAlign w:val="center"/>
          </w:tcPr>
          <w:p w:rsidR="005A7D86" w:rsidRPr="00084BB3" w:rsidRDefault="005A7D86" w:rsidP="00F815BC">
            <w:pPr>
              <w:tabs>
                <w:tab w:val="left" w:pos="420"/>
              </w:tabs>
              <w:spacing w:before="120" w:after="120" w:line="360" w:lineRule="auto"/>
              <w:jc w:val="center"/>
              <w:rPr>
                <w:rFonts w:ascii="宋体"/>
                <w:i/>
                <w:color w:val="000000"/>
                <w:szCs w:val="21"/>
              </w:rPr>
            </w:pPr>
            <w:r w:rsidRPr="00084BB3">
              <w:rPr>
                <w:rFonts w:ascii="宋体" w:hAnsi="宋体" w:hint="eastAsia"/>
                <w:color w:val="000000"/>
                <w:position w:val="-12"/>
                <w:szCs w:val="21"/>
              </w:rPr>
              <w:object w:dxaOrig="720" w:dyaOrig="360">
                <v:shape id="_x0000_i1053" type="#_x0000_t75" style="width:36pt;height:18pt" o:ole="">
                  <v:imagedata r:id="rId61" o:title=""/>
                </v:shape>
                <o:OLEObject Type="Embed" ProgID="Equation.DSMT4" ShapeID="_x0000_i1053" DrawAspect="Content" ObjectID="_1586948053" r:id="rId72"/>
              </w:object>
            </w:r>
          </w:p>
        </w:tc>
        <w:tc>
          <w:tcPr>
            <w:tcW w:w="2483" w:type="dxa"/>
            <w:vAlign w:val="center"/>
          </w:tcPr>
          <w:p w:rsidR="005A7D86" w:rsidRPr="00084BB3" w:rsidRDefault="005A7D86" w:rsidP="00F815BC">
            <w:pPr>
              <w:spacing w:line="360" w:lineRule="auto"/>
              <w:jc w:val="center"/>
              <w:rPr>
                <w:rFonts w:ascii="宋体"/>
                <w:color w:val="000000"/>
                <w:szCs w:val="21"/>
              </w:rPr>
            </w:pPr>
            <w:r w:rsidRPr="00084BB3">
              <w:rPr>
                <w:rFonts w:ascii="宋体" w:hAnsi="宋体" w:hint="eastAsia"/>
                <w:color w:val="000000"/>
                <w:szCs w:val="21"/>
              </w:rPr>
              <w:t>测量重复性</w:t>
            </w:r>
          </w:p>
        </w:tc>
        <w:tc>
          <w:tcPr>
            <w:tcW w:w="1180" w:type="dxa"/>
            <w:vAlign w:val="center"/>
          </w:tcPr>
          <w:p w:rsidR="005A7D86" w:rsidRPr="00042E73" w:rsidRDefault="005A7D86" w:rsidP="00F815BC">
            <w:pPr>
              <w:spacing w:line="360" w:lineRule="auto"/>
              <w:jc w:val="center"/>
              <w:rPr>
                <w:color w:val="000000"/>
                <w:szCs w:val="21"/>
              </w:rPr>
            </w:pPr>
            <w:r w:rsidRPr="00042E73">
              <w:rPr>
                <w:color w:val="000000"/>
                <w:szCs w:val="21"/>
              </w:rPr>
              <w:t>1</w:t>
            </w:r>
          </w:p>
        </w:tc>
        <w:tc>
          <w:tcPr>
            <w:tcW w:w="1956" w:type="dxa"/>
            <w:vAlign w:val="center"/>
          </w:tcPr>
          <w:p w:rsidR="005A7D86" w:rsidRPr="00042E73" w:rsidRDefault="005A7D86" w:rsidP="00F815BC">
            <w:pPr>
              <w:spacing w:line="360" w:lineRule="auto"/>
              <w:jc w:val="center"/>
              <w:rPr>
                <w:color w:val="000000"/>
                <w:position w:val="-8"/>
                <w:szCs w:val="21"/>
              </w:rPr>
            </w:pPr>
            <w:r w:rsidRPr="00042E73">
              <w:rPr>
                <w:color w:val="000000"/>
                <w:position w:val="-8"/>
                <w:szCs w:val="21"/>
              </w:rPr>
              <w:t>0.</w:t>
            </w:r>
            <w:r>
              <w:rPr>
                <w:color w:val="000000"/>
                <w:position w:val="-8"/>
                <w:szCs w:val="21"/>
              </w:rPr>
              <w:t>06</w:t>
            </w:r>
            <w:r w:rsidRPr="00042E73">
              <w:rPr>
                <w:color w:val="000000"/>
                <w:position w:val="-8"/>
                <w:szCs w:val="21"/>
              </w:rPr>
              <w:t>%</w:t>
            </w:r>
          </w:p>
        </w:tc>
      </w:tr>
      <w:tr w:rsidR="005A7D86" w:rsidRPr="00084BB3" w:rsidTr="00F815BC">
        <w:trPr>
          <w:trHeight w:val="333"/>
        </w:trPr>
        <w:tc>
          <w:tcPr>
            <w:tcW w:w="2161" w:type="dxa"/>
            <w:vAlign w:val="center"/>
          </w:tcPr>
          <w:p w:rsidR="005A7D86" w:rsidRPr="00084BB3" w:rsidRDefault="005A7D86" w:rsidP="00F815BC">
            <w:pPr>
              <w:tabs>
                <w:tab w:val="left" w:pos="420"/>
              </w:tabs>
              <w:spacing w:before="120" w:after="120" w:line="360" w:lineRule="auto"/>
              <w:jc w:val="center"/>
              <w:rPr>
                <w:rFonts w:ascii="宋体"/>
                <w:color w:val="000000"/>
                <w:szCs w:val="21"/>
              </w:rPr>
            </w:pPr>
            <w:r w:rsidRPr="00084BB3">
              <w:rPr>
                <w:rFonts w:ascii="宋体" w:hAnsi="宋体" w:hint="eastAsia"/>
                <w:color w:val="000000"/>
                <w:position w:val="-12"/>
                <w:szCs w:val="21"/>
              </w:rPr>
              <w:object w:dxaOrig="880" w:dyaOrig="360">
                <v:shape id="_x0000_i1054" type="#_x0000_t75" style="width:44.25pt;height:18pt" o:ole="">
                  <v:imagedata r:id="rId73" o:title=""/>
                </v:shape>
                <o:OLEObject Type="Embed" ProgID="Equation.DSMT4" ShapeID="_x0000_i1054" DrawAspect="Content" ObjectID="_1586948054" r:id="rId74"/>
              </w:object>
            </w:r>
          </w:p>
        </w:tc>
        <w:tc>
          <w:tcPr>
            <w:tcW w:w="2483" w:type="dxa"/>
            <w:vAlign w:val="center"/>
          </w:tcPr>
          <w:p w:rsidR="005A7D86" w:rsidRPr="00084BB3" w:rsidRDefault="005A7D86" w:rsidP="00F815BC">
            <w:pPr>
              <w:spacing w:line="360" w:lineRule="auto"/>
              <w:jc w:val="center"/>
              <w:rPr>
                <w:rFonts w:ascii="宋体"/>
                <w:color w:val="000000"/>
                <w:szCs w:val="21"/>
              </w:rPr>
            </w:pPr>
            <w:r>
              <w:rPr>
                <w:rFonts w:ascii="宋体" w:hAnsi="宋体" w:hint="eastAsia"/>
                <w:color w:val="000000"/>
                <w:szCs w:val="21"/>
              </w:rPr>
              <w:t>砝码</w:t>
            </w:r>
          </w:p>
        </w:tc>
        <w:tc>
          <w:tcPr>
            <w:tcW w:w="1180" w:type="dxa"/>
            <w:vAlign w:val="center"/>
          </w:tcPr>
          <w:p w:rsidR="005A7D86" w:rsidRPr="00042E73" w:rsidRDefault="005A7D86" w:rsidP="00F815BC">
            <w:pPr>
              <w:spacing w:line="360" w:lineRule="auto"/>
              <w:jc w:val="center"/>
              <w:rPr>
                <w:color w:val="000000"/>
                <w:position w:val="-8"/>
                <w:szCs w:val="21"/>
              </w:rPr>
            </w:pPr>
            <w:r>
              <w:rPr>
                <w:color w:val="000000"/>
                <w:position w:val="-8"/>
                <w:szCs w:val="21"/>
              </w:rPr>
              <w:t>1</w:t>
            </w:r>
          </w:p>
        </w:tc>
        <w:tc>
          <w:tcPr>
            <w:tcW w:w="1956" w:type="dxa"/>
            <w:vAlign w:val="center"/>
          </w:tcPr>
          <w:p w:rsidR="005A7D86" w:rsidRPr="00042E73" w:rsidRDefault="005A7D86" w:rsidP="00F815BC">
            <w:pPr>
              <w:spacing w:line="360" w:lineRule="auto"/>
              <w:jc w:val="center"/>
              <w:rPr>
                <w:color w:val="000000"/>
                <w:position w:val="-8"/>
                <w:szCs w:val="21"/>
              </w:rPr>
            </w:pPr>
            <w:r>
              <w:rPr>
                <w:color w:val="000000"/>
                <w:position w:val="-8"/>
                <w:szCs w:val="21"/>
              </w:rPr>
              <w:t>0.001%</w:t>
            </w:r>
          </w:p>
        </w:tc>
      </w:tr>
    </w:tbl>
    <w:p w:rsidR="005A7D86" w:rsidRPr="00084BB3" w:rsidRDefault="005A7D86" w:rsidP="00277E52">
      <w:pPr>
        <w:autoSpaceDE w:val="0"/>
        <w:autoSpaceDN w:val="0"/>
        <w:adjustRightInd w:val="0"/>
        <w:spacing w:beforeLines="50" w:afterLines="50" w:line="360" w:lineRule="auto"/>
        <w:jc w:val="left"/>
        <w:rPr>
          <w:rFonts w:ascii="宋体"/>
          <w:color w:val="000000"/>
          <w:kern w:val="0"/>
          <w:sz w:val="24"/>
        </w:rPr>
      </w:pPr>
      <w:r w:rsidRPr="00E442C7">
        <w:rPr>
          <w:sz w:val="24"/>
        </w:rPr>
        <w:t>C.5</w:t>
      </w:r>
      <w:r w:rsidRPr="00084BB3">
        <w:rPr>
          <w:rFonts w:ascii="宋体" w:hAnsi="宋体" w:hint="eastAsia"/>
          <w:color w:val="000000"/>
          <w:kern w:val="0"/>
          <w:sz w:val="24"/>
        </w:rPr>
        <w:t>合成标准不确定度的评定</w:t>
      </w:r>
    </w:p>
    <w:p w:rsidR="005A7D86" w:rsidRPr="00084BB3" w:rsidRDefault="005A7D86" w:rsidP="00277E52">
      <w:pPr>
        <w:autoSpaceDE w:val="0"/>
        <w:autoSpaceDN w:val="0"/>
        <w:adjustRightInd w:val="0"/>
        <w:spacing w:beforeLines="50" w:afterLines="50" w:line="360" w:lineRule="auto"/>
        <w:ind w:firstLineChars="200" w:firstLine="480"/>
        <w:jc w:val="left"/>
        <w:rPr>
          <w:rFonts w:ascii="宋体"/>
          <w:color w:val="000000"/>
          <w:kern w:val="0"/>
          <w:sz w:val="24"/>
        </w:rPr>
      </w:pPr>
      <w:r w:rsidRPr="00084BB3">
        <w:rPr>
          <w:rFonts w:ascii="宋体" w:hAnsi="宋体" w:hint="eastAsia"/>
          <w:color w:val="000000"/>
          <w:kern w:val="0"/>
          <w:sz w:val="24"/>
        </w:rPr>
        <w:t>以上各项标准不确定度分量是互不相关的，所以合成标准不确定度为：</w:t>
      </w:r>
    </w:p>
    <w:p w:rsidR="005A7D86" w:rsidRPr="00A576D9" w:rsidRDefault="005A7D86" w:rsidP="00277E52">
      <w:pPr>
        <w:autoSpaceDE w:val="0"/>
        <w:autoSpaceDN w:val="0"/>
        <w:adjustRightInd w:val="0"/>
        <w:spacing w:beforeLines="50" w:afterLines="50" w:line="360" w:lineRule="auto"/>
        <w:ind w:firstLineChars="900" w:firstLine="1890"/>
        <w:jc w:val="left"/>
        <w:rPr>
          <w:rFonts w:ascii="宋体"/>
          <w:bCs/>
          <w:sz w:val="24"/>
        </w:rPr>
      </w:pPr>
      <w:r w:rsidRPr="00084BB3">
        <w:rPr>
          <w:rFonts w:ascii="宋体" w:hAnsi="宋体" w:hint="eastAsia"/>
          <w:color w:val="000000"/>
          <w:position w:val="-14"/>
          <w:szCs w:val="21"/>
        </w:rPr>
        <w:object w:dxaOrig="2620" w:dyaOrig="460">
          <v:shape id="_x0000_i1055" type="#_x0000_t75" style="width:131.25pt;height:23.25pt" o:ole="">
            <v:imagedata r:id="rId75" o:title=""/>
          </v:shape>
          <o:OLEObject Type="Embed" ProgID="Equation.DSMT4" ShapeID="_x0000_i1055" DrawAspect="Content" ObjectID="_1586948055" r:id="rId76"/>
        </w:object>
      </w:r>
      <w:r w:rsidRPr="00084BB3">
        <w:rPr>
          <w:rFonts w:ascii="宋体" w:hAnsi="宋体"/>
          <w:color w:val="000000"/>
          <w:szCs w:val="21"/>
        </w:rPr>
        <w:t>=</w:t>
      </w:r>
      <w:r w:rsidRPr="00A576D9">
        <w:rPr>
          <w:szCs w:val="21"/>
        </w:rPr>
        <w:t>0.06%</w:t>
      </w:r>
    </w:p>
    <w:p w:rsidR="005A7D86" w:rsidRPr="00A576D9" w:rsidRDefault="005A7D86" w:rsidP="00277E52">
      <w:pPr>
        <w:autoSpaceDE w:val="0"/>
        <w:autoSpaceDN w:val="0"/>
        <w:adjustRightInd w:val="0"/>
        <w:spacing w:beforeLines="50" w:afterLines="50" w:line="360" w:lineRule="auto"/>
        <w:jc w:val="left"/>
        <w:rPr>
          <w:sz w:val="24"/>
        </w:rPr>
      </w:pPr>
      <w:r w:rsidRPr="00E442C7">
        <w:rPr>
          <w:sz w:val="24"/>
        </w:rPr>
        <w:t>C.6</w:t>
      </w:r>
      <w:r w:rsidRPr="00A576D9">
        <w:rPr>
          <w:rFonts w:hint="eastAsia"/>
          <w:sz w:val="24"/>
        </w:rPr>
        <w:t>扩展不确定度的评定</w:t>
      </w:r>
    </w:p>
    <w:p w:rsidR="005A7D86" w:rsidRPr="00A576D9" w:rsidRDefault="005A7D86" w:rsidP="00277E52">
      <w:pPr>
        <w:autoSpaceDE w:val="0"/>
        <w:autoSpaceDN w:val="0"/>
        <w:adjustRightInd w:val="0"/>
        <w:spacing w:beforeLines="50" w:afterLines="50" w:line="360" w:lineRule="auto"/>
        <w:ind w:firstLineChars="300" w:firstLine="720"/>
        <w:jc w:val="left"/>
        <w:rPr>
          <w:sz w:val="24"/>
        </w:rPr>
      </w:pPr>
      <w:r w:rsidRPr="00A576D9">
        <w:rPr>
          <w:rFonts w:hint="eastAsia"/>
          <w:sz w:val="24"/>
        </w:rPr>
        <w:t>取</w:t>
      </w:r>
      <w:r w:rsidRPr="00A576D9">
        <w:rPr>
          <w:i/>
          <w:sz w:val="24"/>
        </w:rPr>
        <w:t>k</w:t>
      </w:r>
      <w:r w:rsidRPr="00A576D9">
        <w:rPr>
          <w:sz w:val="24"/>
        </w:rPr>
        <w:t>=2</w:t>
      </w:r>
      <w:r w:rsidRPr="00A576D9">
        <w:rPr>
          <w:rFonts w:hint="eastAsia"/>
          <w:sz w:val="24"/>
        </w:rPr>
        <w:t>，则扩展不确定度</w:t>
      </w:r>
      <w:r w:rsidRPr="00A576D9">
        <w:rPr>
          <w:sz w:val="24"/>
        </w:rPr>
        <w:t xml:space="preserve">   </w:t>
      </w:r>
    </w:p>
    <w:p w:rsidR="005A7D86" w:rsidRPr="00285193" w:rsidRDefault="005A7D86" w:rsidP="00277E52">
      <w:pPr>
        <w:autoSpaceDE w:val="0"/>
        <w:autoSpaceDN w:val="0"/>
        <w:adjustRightInd w:val="0"/>
        <w:spacing w:beforeLines="50" w:afterLines="50" w:line="360" w:lineRule="auto"/>
        <w:ind w:firstLineChars="1350" w:firstLine="2835"/>
        <w:jc w:val="left"/>
        <w:rPr>
          <w:rFonts w:ascii="宋体" w:hAnsi="宋体"/>
          <w:b/>
        </w:rPr>
      </w:pPr>
      <w:r w:rsidRPr="00285193">
        <w:rPr>
          <w:i/>
        </w:rPr>
        <w:t>U</w:t>
      </w:r>
      <w:r w:rsidRPr="00285193">
        <w:rPr>
          <w:vertAlign w:val="subscript"/>
        </w:rPr>
        <w:t>rel</w:t>
      </w:r>
      <w:r w:rsidRPr="00285193">
        <w:t>=</w:t>
      </w:r>
      <w:r w:rsidRPr="00285193">
        <w:rPr>
          <w:i/>
        </w:rPr>
        <w:t>k</w:t>
      </w:r>
      <w:r w:rsidRPr="00285193">
        <w:t>u</w:t>
      </w:r>
      <w:r w:rsidRPr="00285193">
        <w:rPr>
          <w:vertAlign w:val="subscript"/>
        </w:rPr>
        <w:t>c</w:t>
      </w:r>
      <w:r w:rsidRPr="00285193">
        <w:t xml:space="preserve">=0.12% </w:t>
      </w:r>
      <w:r w:rsidRPr="00285193">
        <w:rPr>
          <w:rFonts w:hint="eastAsia"/>
        </w:rPr>
        <w:t>，</w:t>
      </w:r>
      <w:r w:rsidRPr="00285193">
        <w:rPr>
          <w:i/>
        </w:rPr>
        <w:t>k</w:t>
      </w:r>
      <w:r w:rsidRPr="00285193">
        <w:t>=2</w:t>
      </w:r>
      <w:r w:rsidRPr="00285193">
        <w:rPr>
          <w:rFonts w:ascii="宋体" w:hAnsi="宋体"/>
          <w:b/>
        </w:rPr>
        <w:t xml:space="preserve">  </w:t>
      </w:r>
    </w:p>
    <w:p w:rsidR="005A7D86" w:rsidRPr="007038FB" w:rsidRDefault="005A7D86" w:rsidP="00FB26C8">
      <w:pPr>
        <w:autoSpaceDE w:val="0"/>
        <w:autoSpaceDN w:val="0"/>
        <w:adjustRightInd w:val="0"/>
        <w:spacing w:beforeLines="50" w:afterLines="50" w:line="360" w:lineRule="auto"/>
        <w:rPr>
          <w:sz w:val="24"/>
          <w:u w:val="single"/>
        </w:rPr>
      </w:pPr>
      <w:r>
        <w:rPr>
          <w:sz w:val="24"/>
        </w:rPr>
        <w:t xml:space="preserve">              </w:t>
      </w:r>
      <w:r>
        <w:rPr>
          <w:sz w:val="24"/>
          <w:u w:val="single"/>
        </w:rPr>
        <w:t xml:space="preserve">                                          </w:t>
      </w:r>
    </w:p>
    <w:sectPr w:rsidR="005A7D86" w:rsidRPr="007038FB" w:rsidSect="00DF10E0">
      <w:pgSz w:w="11906" w:h="16838"/>
      <w:pgMar w:top="1440" w:right="1800" w:bottom="1440" w:left="1800" w:header="851" w:footer="992"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7D86" w:rsidRDefault="005A7D86" w:rsidP="007E0853">
      <w:r>
        <w:separator/>
      </w:r>
    </w:p>
  </w:endnote>
  <w:endnote w:type="continuationSeparator" w:id="0">
    <w:p w:rsidR="005A7D86" w:rsidRDefault="005A7D86" w:rsidP="007E08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D86" w:rsidRDefault="005A7D8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D86" w:rsidRDefault="005A7D86" w:rsidP="00DF10E0">
    <w:pPr>
      <w:pStyle w:val="Footer"/>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D86" w:rsidRDefault="005A7D86">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D86" w:rsidRDefault="005A7D86">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D86" w:rsidRDefault="005A7D86" w:rsidP="00DF10E0">
    <w:pPr>
      <w:pStyle w:val="Footer"/>
      <w:jc w:val="right"/>
    </w:pPr>
    <w:fldSimple w:instr=" = 1 \* ROMAN ">
      <w:r>
        <w:rPr>
          <w:noProof/>
        </w:rPr>
        <w:t>I</w:t>
      </w:r>
    </w:fldSimple>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D86" w:rsidRPr="00027703" w:rsidRDefault="005A7D86" w:rsidP="00DF10E0">
    <w:pPr>
      <w:pStyle w:val="Footer"/>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D86" w:rsidRPr="00027703" w:rsidRDefault="005A7D86" w:rsidP="00DF10E0">
    <w:pPr>
      <w:pStyle w:val="Footer"/>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7D86" w:rsidRDefault="005A7D86" w:rsidP="007E0853">
      <w:r>
        <w:separator/>
      </w:r>
    </w:p>
  </w:footnote>
  <w:footnote w:type="continuationSeparator" w:id="0">
    <w:p w:rsidR="005A7D86" w:rsidRDefault="005A7D86" w:rsidP="007E08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D86" w:rsidRDefault="005A7D8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D86" w:rsidRPr="00080ADB" w:rsidRDefault="005A7D86" w:rsidP="00DF10E0">
    <w:pPr>
      <w:pStyle w:val="Header"/>
      <w:rPr>
        <w:rFonts w:ascii="黑体" w:eastAsia="黑体" w:hAnsi="宋体" w:cs="Calibri"/>
      </w:rPr>
    </w:pPr>
    <w:r>
      <w:rPr>
        <w:noProof/>
      </w:rPr>
      <w:pict>
        <v:shapetype id="_x0000_t32" coordsize="21600,21600" o:spt="32" o:oned="t" path="m,l21600,21600e" filled="f">
          <v:path arrowok="t" fillok="f" o:connecttype="none"/>
          <o:lock v:ext="edit" shapetype="t"/>
        </v:shapetype>
        <v:shape id="直接箭头连接符 21" o:spid="_x0000_s2049" type="#_x0000_t32" style="position:absolute;left:0;text-align:left;margin-left:-11.4pt;margin-top:12.2pt;width:436.5pt;height:3pt;flip:y;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" strokeweight="1pt"/>
      </w:pict>
    </w:r>
    <w:r w:rsidRPr="00080ADB">
      <w:rPr>
        <w:rFonts w:ascii="黑体" w:eastAsia="黑体" w:hAnsi="宋体" w:cs="Calibri"/>
      </w:rPr>
      <w:t>JJF XXXX-20</w:t>
    </w:r>
    <w:r>
      <w:rPr>
        <w:rFonts w:ascii="黑体" w:eastAsia="黑体" w:hAnsi="宋体" w:cs="Calibri"/>
      </w:rPr>
      <w:t>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D86" w:rsidRDefault="005A7D86">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D86" w:rsidRPr="00080ADB" w:rsidRDefault="005A7D86" w:rsidP="00DF10E0">
    <w:pPr>
      <w:pStyle w:val="Header"/>
      <w:rPr>
        <w:rFonts w:ascii="黑体" w:eastAsia="黑体" w:hAnsi="宋体" w:cs="Calibri"/>
      </w:rPr>
    </w:pPr>
    <w:r w:rsidRPr="00080ADB">
      <w:rPr>
        <w:rFonts w:ascii="黑体" w:eastAsia="黑体" w:hAnsi="宋体" w:cs="Calibri"/>
      </w:rPr>
      <w:t>JJF XXXX-20</w:t>
    </w:r>
    <w:r>
      <w:rPr>
        <w:rFonts w:ascii="黑体" w:eastAsia="黑体" w:hAnsi="宋体" w:cs="Calibri"/>
      </w:rPr>
      <w:t>XX</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D86" w:rsidRPr="00080ADB" w:rsidRDefault="005A7D86" w:rsidP="00DF10E0">
    <w:pPr>
      <w:pStyle w:val="Header"/>
      <w:rPr>
        <w:rFonts w:ascii="黑体" w:eastAsia="黑体" w:hAnsi="宋体" w:cs="Calibri"/>
      </w:rPr>
    </w:pPr>
    <w:r w:rsidRPr="00080ADB">
      <w:rPr>
        <w:rFonts w:ascii="黑体" w:eastAsia="黑体" w:hAnsi="宋体" w:cs="Calibri"/>
      </w:rPr>
      <w:t>JJF XXXX-20</w:t>
    </w:r>
    <w:r>
      <w:rPr>
        <w:rFonts w:ascii="黑体" w:eastAsia="黑体" w:hAnsi="宋体" w:cs="Calibri"/>
      </w:rPr>
      <w:t>XX</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D86" w:rsidRPr="00080ADB" w:rsidRDefault="005A7D86" w:rsidP="00DF10E0">
    <w:pPr>
      <w:pStyle w:val="Header"/>
      <w:rPr>
        <w:rFonts w:ascii="黑体" w:eastAsia="黑体" w:hAnsi="宋体" w:cs="Calibri"/>
      </w:rPr>
    </w:pPr>
    <w:r w:rsidRPr="00080ADB">
      <w:rPr>
        <w:rFonts w:ascii="黑体" w:eastAsia="黑体" w:hAnsi="宋体" w:cs="Calibri"/>
      </w:rPr>
      <w:t>JJF XXXX-20</w:t>
    </w:r>
    <w:r>
      <w:rPr>
        <w:rFonts w:ascii="黑体" w:eastAsia="黑体" w:hAnsi="宋体" w:cs="Calibri"/>
      </w:rPr>
      <w:t>XX</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D86" w:rsidRPr="00080ADB" w:rsidRDefault="005A7D86" w:rsidP="00DF10E0">
    <w:pPr>
      <w:pStyle w:val="Header"/>
      <w:rPr>
        <w:rFonts w:ascii="黑体" w:eastAsia="黑体" w:hAnsi="宋体" w:cs="Calibri"/>
      </w:rPr>
    </w:pPr>
    <w:r w:rsidRPr="00080ADB">
      <w:rPr>
        <w:rFonts w:ascii="黑体" w:eastAsia="黑体" w:hAnsi="宋体" w:cs="Calibri"/>
      </w:rPr>
      <w:t>JJF XXXX-20</w:t>
    </w:r>
    <w:r>
      <w:rPr>
        <w:rFonts w:ascii="黑体" w:eastAsia="黑体" w:hAnsi="宋体" w:cs="Calibri"/>
      </w:rPr>
      <w:t>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5DC0058"/>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FACE55F8"/>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7BE8D64A"/>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C2F6F800"/>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88D0081C"/>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DB16564A"/>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4B82405E"/>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36F6EAF6"/>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9866231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9B42BB48"/>
    <w:lvl w:ilvl="0">
      <w:start w:val="1"/>
      <w:numFmt w:val="bullet"/>
      <w:lvlText w:val=""/>
      <w:lvlJc w:val="left"/>
      <w:pPr>
        <w:tabs>
          <w:tab w:val="num" w:pos="360"/>
        </w:tabs>
        <w:ind w:left="360" w:hanging="360"/>
      </w:pPr>
      <w:rPr>
        <w:rFonts w:ascii="Wingdings" w:hAnsi="Wingdings" w:hint="default"/>
      </w:rPr>
    </w:lvl>
  </w:abstractNum>
  <w:abstractNum w:abstractNumId="10">
    <w:nsid w:val="1FC91163"/>
    <w:multiLevelType w:val="multilevel"/>
    <w:tmpl w:val="9BDE3BFC"/>
    <w:lvl w:ilvl="0">
      <w:start w:val="1"/>
      <w:numFmt w:val="decimal"/>
      <w:suff w:val="nothing"/>
      <w:lvlText w:val="%1　"/>
      <w:lvlJc w:val="left"/>
      <w:rPr>
        <w:rFonts w:ascii="黑体" w:eastAsia="黑体" w:hAnsi="Times New Roman" w:cs="Times New Roman" w:hint="eastAsia"/>
        <w:b w:val="0"/>
        <w:i w:val="0"/>
        <w:sz w:val="21"/>
        <w:szCs w:val="21"/>
      </w:rPr>
    </w:lvl>
    <w:lvl w:ilvl="1">
      <w:start w:val="1"/>
      <w:numFmt w:val="decimal"/>
      <w:pStyle w:val="a"/>
      <w:suff w:val="nothing"/>
      <w:lvlText w:val="%1.%2　"/>
      <w:lvlJc w:val="left"/>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suff w:val="nothing"/>
      <w:lvlText w:val="%1.%2.%3　"/>
      <w:lvlJc w:val="left"/>
      <w:rPr>
        <w:rFonts w:ascii="黑体" w:eastAsia="黑体" w:hAnsi="Times New Roman" w:cs="Times New Roman" w:hint="eastAsia"/>
        <w:b w:val="0"/>
        <w:i w:val="0"/>
        <w:sz w:val="21"/>
      </w:rPr>
    </w:lvl>
    <w:lvl w:ilvl="3">
      <w:start w:val="1"/>
      <w:numFmt w:val="decimal"/>
      <w:suff w:val="nothing"/>
      <w:lvlText w:val="%1.%2.%3.%4　"/>
      <w:lvlJc w:val="left"/>
      <w:rPr>
        <w:rFonts w:ascii="黑体" w:eastAsia="黑体" w:hAnsi="Times New Roman" w:cs="Times New Roman" w:hint="eastAsia"/>
        <w:b w:val="0"/>
        <w:i w:val="0"/>
        <w:sz w:val="21"/>
      </w:rPr>
    </w:lvl>
    <w:lvl w:ilvl="4">
      <w:start w:val="1"/>
      <w:numFmt w:val="decimal"/>
      <w:suff w:val="nothing"/>
      <w:lvlText w:val="%1.%2.%3.%4.%5　"/>
      <w:lvlJc w:val="left"/>
      <w:rPr>
        <w:rFonts w:ascii="黑体" w:eastAsia="黑体" w:hAnsi="Times New Roman" w:cs="Times New Roman" w:hint="eastAsia"/>
        <w:b w:val="0"/>
        <w:i w:val="0"/>
        <w:sz w:val="21"/>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11">
    <w:nsid w:val="498D7118"/>
    <w:multiLevelType w:val="hybridMultilevel"/>
    <w:tmpl w:val="70607360"/>
    <w:lvl w:ilvl="0" w:tplc="A7BC5FE0">
      <w:start w:val="8"/>
      <w:numFmt w:val="decimal"/>
      <w:lvlText w:val="%1"/>
      <w:lvlJc w:val="left"/>
      <w:pPr>
        <w:tabs>
          <w:tab w:val="num" w:pos="632"/>
        </w:tabs>
        <w:ind w:left="632" w:hanging="360"/>
      </w:pPr>
      <w:rPr>
        <w:rFonts w:ascii="Times New Roman" w:hAnsi="Times New Roman" w:cs="Times New Roman" w:hint="default"/>
        <w:sz w:val="18"/>
      </w:rPr>
    </w:lvl>
    <w:lvl w:ilvl="1" w:tplc="04090019" w:tentative="1">
      <w:start w:val="1"/>
      <w:numFmt w:val="lowerLetter"/>
      <w:lvlText w:val="%2)"/>
      <w:lvlJc w:val="left"/>
      <w:pPr>
        <w:tabs>
          <w:tab w:val="num" w:pos="1112"/>
        </w:tabs>
        <w:ind w:left="1112" w:hanging="420"/>
      </w:pPr>
      <w:rPr>
        <w:rFonts w:cs="Times New Roman"/>
      </w:rPr>
    </w:lvl>
    <w:lvl w:ilvl="2" w:tplc="0409001B" w:tentative="1">
      <w:start w:val="1"/>
      <w:numFmt w:val="lowerRoman"/>
      <w:lvlText w:val="%3."/>
      <w:lvlJc w:val="right"/>
      <w:pPr>
        <w:tabs>
          <w:tab w:val="num" w:pos="1532"/>
        </w:tabs>
        <w:ind w:left="1532" w:hanging="420"/>
      </w:pPr>
      <w:rPr>
        <w:rFonts w:cs="Times New Roman"/>
      </w:rPr>
    </w:lvl>
    <w:lvl w:ilvl="3" w:tplc="0409000F" w:tentative="1">
      <w:start w:val="1"/>
      <w:numFmt w:val="decimal"/>
      <w:lvlText w:val="%4."/>
      <w:lvlJc w:val="left"/>
      <w:pPr>
        <w:tabs>
          <w:tab w:val="num" w:pos="1952"/>
        </w:tabs>
        <w:ind w:left="1952" w:hanging="420"/>
      </w:pPr>
      <w:rPr>
        <w:rFonts w:cs="Times New Roman"/>
      </w:rPr>
    </w:lvl>
    <w:lvl w:ilvl="4" w:tplc="04090019" w:tentative="1">
      <w:start w:val="1"/>
      <w:numFmt w:val="lowerLetter"/>
      <w:lvlText w:val="%5)"/>
      <w:lvlJc w:val="left"/>
      <w:pPr>
        <w:tabs>
          <w:tab w:val="num" w:pos="2372"/>
        </w:tabs>
        <w:ind w:left="2372" w:hanging="420"/>
      </w:pPr>
      <w:rPr>
        <w:rFonts w:cs="Times New Roman"/>
      </w:rPr>
    </w:lvl>
    <w:lvl w:ilvl="5" w:tplc="0409001B" w:tentative="1">
      <w:start w:val="1"/>
      <w:numFmt w:val="lowerRoman"/>
      <w:lvlText w:val="%6."/>
      <w:lvlJc w:val="right"/>
      <w:pPr>
        <w:tabs>
          <w:tab w:val="num" w:pos="2792"/>
        </w:tabs>
        <w:ind w:left="2792" w:hanging="420"/>
      </w:pPr>
      <w:rPr>
        <w:rFonts w:cs="Times New Roman"/>
      </w:rPr>
    </w:lvl>
    <w:lvl w:ilvl="6" w:tplc="0409000F" w:tentative="1">
      <w:start w:val="1"/>
      <w:numFmt w:val="decimal"/>
      <w:lvlText w:val="%7."/>
      <w:lvlJc w:val="left"/>
      <w:pPr>
        <w:tabs>
          <w:tab w:val="num" w:pos="3212"/>
        </w:tabs>
        <w:ind w:left="3212" w:hanging="420"/>
      </w:pPr>
      <w:rPr>
        <w:rFonts w:cs="Times New Roman"/>
      </w:rPr>
    </w:lvl>
    <w:lvl w:ilvl="7" w:tplc="04090019" w:tentative="1">
      <w:start w:val="1"/>
      <w:numFmt w:val="lowerLetter"/>
      <w:lvlText w:val="%8)"/>
      <w:lvlJc w:val="left"/>
      <w:pPr>
        <w:tabs>
          <w:tab w:val="num" w:pos="3632"/>
        </w:tabs>
        <w:ind w:left="3632" w:hanging="420"/>
      </w:pPr>
      <w:rPr>
        <w:rFonts w:cs="Times New Roman"/>
      </w:rPr>
    </w:lvl>
    <w:lvl w:ilvl="8" w:tplc="0409001B" w:tentative="1">
      <w:start w:val="1"/>
      <w:numFmt w:val="lowerRoman"/>
      <w:lvlText w:val="%9."/>
      <w:lvlJc w:val="right"/>
      <w:pPr>
        <w:tabs>
          <w:tab w:val="num" w:pos="4052"/>
        </w:tabs>
        <w:ind w:left="4052" w:hanging="420"/>
      </w:pPr>
      <w:rPr>
        <w:rFonts w:cs="Times New Roman"/>
      </w:rPr>
    </w:lvl>
  </w:abstractNum>
  <w:abstractNum w:abstractNumId="12">
    <w:nsid w:val="4B0A0E36"/>
    <w:multiLevelType w:val="hybridMultilevel"/>
    <w:tmpl w:val="88606162"/>
    <w:lvl w:ilvl="0" w:tplc="DF3CAD6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5A665399"/>
    <w:multiLevelType w:val="hybridMultilevel"/>
    <w:tmpl w:val="1DB4C8F6"/>
    <w:lvl w:ilvl="0" w:tplc="DCE4D5FE">
      <w:start w:val="2"/>
      <w:numFmt w:val="decimal"/>
      <w:lvlText w:val="%1"/>
      <w:lvlJc w:val="left"/>
      <w:pPr>
        <w:tabs>
          <w:tab w:val="num" w:pos="632"/>
        </w:tabs>
        <w:ind w:left="632" w:hanging="360"/>
      </w:pPr>
      <w:rPr>
        <w:rFonts w:ascii="Times New Roman" w:hAnsi="Times New Roman" w:cs="Times New Roman" w:hint="default"/>
      </w:rPr>
    </w:lvl>
    <w:lvl w:ilvl="1" w:tplc="04090019" w:tentative="1">
      <w:start w:val="1"/>
      <w:numFmt w:val="lowerLetter"/>
      <w:lvlText w:val="%2)"/>
      <w:lvlJc w:val="left"/>
      <w:pPr>
        <w:tabs>
          <w:tab w:val="num" w:pos="1112"/>
        </w:tabs>
        <w:ind w:left="1112" w:hanging="420"/>
      </w:pPr>
      <w:rPr>
        <w:rFonts w:cs="Times New Roman"/>
      </w:rPr>
    </w:lvl>
    <w:lvl w:ilvl="2" w:tplc="0409001B" w:tentative="1">
      <w:start w:val="1"/>
      <w:numFmt w:val="lowerRoman"/>
      <w:lvlText w:val="%3."/>
      <w:lvlJc w:val="right"/>
      <w:pPr>
        <w:tabs>
          <w:tab w:val="num" w:pos="1532"/>
        </w:tabs>
        <w:ind w:left="1532" w:hanging="420"/>
      </w:pPr>
      <w:rPr>
        <w:rFonts w:cs="Times New Roman"/>
      </w:rPr>
    </w:lvl>
    <w:lvl w:ilvl="3" w:tplc="0409000F" w:tentative="1">
      <w:start w:val="1"/>
      <w:numFmt w:val="decimal"/>
      <w:lvlText w:val="%4."/>
      <w:lvlJc w:val="left"/>
      <w:pPr>
        <w:tabs>
          <w:tab w:val="num" w:pos="1952"/>
        </w:tabs>
        <w:ind w:left="1952" w:hanging="420"/>
      </w:pPr>
      <w:rPr>
        <w:rFonts w:cs="Times New Roman"/>
      </w:rPr>
    </w:lvl>
    <w:lvl w:ilvl="4" w:tplc="04090019" w:tentative="1">
      <w:start w:val="1"/>
      <w:numFmt w:val="lowerLetter"/>
      <w:lvlText w:val="%5)"/>
      <w:lvlJc w:val="left"/>
      <w:pPr>
        <w:tabs>
          <w:tab w:val="num" w:pos="2372"/>
        </w:tabs>
        <w:ind w:left="2372" w:hanging="420"/>
      </w:pPr>
      <w:rPr>
        <w:rFonts w:cs="Times New Roman"/>
      </w:rPr>
    </w:lvl>
    <w:lvl w:ilvl="5" w:tplc="0409001B" w:tentative="1">
      <w:start w:val="1"/>
      <w:numFmt w:val="lowerRoman"/>
      <w:lvlText w:val="%6."/>
      <w:lvlJc w:val="right"/>
      <w:pPr>
        <w:tabs>
          <w:tab w:val="num" w:pos="2792"/>
        </w:tabs>
        <w:ind w:left="2792" w:hanging="420"/>
      </w:pPr>
      <w:rPr>
        <w:rFonts w:cs="Times New Roman"/>
      </w:rPr>
    </w:lvl>
    <w:lvl w:ilvl="6" w:tplc="0409000F" w:tentative="1">
      <w:start w:val="1"/>
      <w:numFmt w:val="decimal"/>
      <w:lvlText w:val="%7."/>
      <w:lvlJc w:val="left"/>
      <w:pPr>
        <w:tabs>
          <w:tab w:val="num" w:pos="3212"/>
        </w:tabs>
        <w:ind w:left="3212" w:hanging="420"/>
      </w:pPr>
      <w:rPr>
        <w:rFonts w:cs="Times New Roman"/>
      </w:rPr>
    </w:lvl>
    <w:lvl w:ilvl="7" w:tplc="04090019" w:tentative="1">
      <w:start w:val="1"/>
      <w:numFmt w:val="lowerLetter"/>
      <w:lvlText w:val="%8)"/>
      <w:lvlJc w:val="left"/>
      <w:pPr>
        <w:tabs>
          <w:tab w:val="num" w:pos="3632"/>
        </w:tabs>
        <w:ind w:left="3632" w:hanging="420"/>
      </w:pPr>
      <w:rPr>
        <w:rFonts w:cs="Times New Roman"/>
      </w:rPr>
    </w:lvl>
    <w:lvl w:ilvl="8" w:tplc="0409001B" w:tentative="1">
      <w:start w:val="1"/>
      <w:numFmt w:val="lowerRoman"/>
      <w:lvlText w:val="%9."/>
      <w:lvlJc w:val="right"/>
      <w:pPr>
        <w:tabs>
          <w:tab w:val="num" w:pos="4052"/>
        </w:tabs>
        <w:ind w:left="4052" w:hanging="420"/>
      </w:pPr>
      <w:rPr>
        <w:rFonts w:cs="Times New Roman"/>
      </w:rPr>
    </w:lvl>
  </w:abstractNum>
  <w:num w:numId="1">
    <w:abstractNumId w:val="12"/>
  </w:num>
  <w:num w:numId="2">
    <w:abstractNumId w:val="10"/>
  </w:num>
  <w:num w:numId="3">
    <w:abstractNumId w:val="11"/>
  </w:num>
  <w:num w:numId="4">
    <w:abstractNumId w:val="13"/>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8"/>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2E26"/>
    <w:rsid w:val="000002CC"/>
    <w:rsid w:val="00007B60"/>
    <w:rsid w:val="00014DCC"/>
    <w:rsid w:val="00014ECB"/>
    <w:rsid w:val="00025E44"/>
    <w:rsid w:val="00026C45"/>
    <w:rsid w:val="000276AE"/>
    <w:rsid w:val="00027703"/>
    <w:rsid w:val="00032BDC"/>
    <w:rsid w:val="000335B9"/>
    <w:rsid w:val="00033824"/>
    <w:rsid w:val="00041DF7"/>
    <w:rsid w:val="00042336"/>
    <w:rsid w:val="00042E73"/>
    <w:rsid w:val="00044E44"/>
    <w:rsid w:val="000466AA"/>
    <w:rsid w:val="00047C19"/>
    <w:rsid w:val="00050958"/>
    <w:rsid w:val="000514B7"/>
    <w:rsid w:val="00051D68"/>
    <w:rsid w:val="000574DF"/>
    <w:rsid w:val="0006332A"/>
    <w:rsid w:val="0007160D"/>
    <w:rsid w:val="0007405C"/>
    <w:rsid w:val="00074D61"/>
    <w:rsid w:val="00076E7D"/>
    <w:rsid w:val="0008091E"/>
    <w:rsid w:val="00080ADB"/>
    <w:rsid w:val="00084BB3"/>
    <w:rsid w:val="000874AD"/>
    <w:rsid w:val="00091EF0"/>
    <w:rsid w:val="000B07AD"/>
    <w:rsid w:val="000B2979"/>
    <w:rsid w:val="000B6916"/>
    <w:rsid w:val="000C0FBF"/>
    <w:rsid w:val="000C1004"/>
    <w:rsid w:val="000C52FC"/>
    <w:rsid w:val="000C5A27"/>
    <w:rsid w:val="000C7C92"/>
    <w:rsid w:val="000C7F38"/>
    <w:rsid w:val="000D3F49"/>
    <w:rsid w:val="000D41BF"/>
    <w:rsid w:val="000D5D2E"/>
    <w:rsid w:val="000D6738"/>
    <w:rsid w:val="000D7DF7"/>
    <w:rsid w:val="000E3F01"/>
    <w:rsid w:val="000F0E96"/>
    <w:rsid w:val="000F2C0D"/>
    <w:rsid w:val="000F3D3F"/>
    <w:rsid w:val="000F4804"/>
    <w:rsid w:val="000F4E4F"/>
    <w:rsid w:val="000F7AA2"/>
    <w:rsid w:val="00101C38"/>
    <w:rsid w:val="00102DA2"/>
    <w:rsid w:val="00105E86"/>
    <w:rsid w:val="00110EDF"/>
    <w:rsid w:val="00112481"/>
    <w:rsid w:val="00113057"/>
    <w:rsid w:val="001150AA"/>
    <w:rsid w:val="0013037F"/>
    <w:rsid w:val="001307A8"/>
    <w:rsid w:val="00134432"/>
    <w:rsid w:val="00135D18"/>
    <w:rsid w:val="00137BFD"/>
    <w:rsid w:val="00137CB9"/>
    <w:rsid w:val="001451E2"/>
    <w:rsid w:val="0014653A"/>
    <w:rsid w:val="00152B22"/>
    <w:rsid w:val="001540B0"/>
    <w:rsid w:val="00155FFD"/>
    <w:rsid w:val="00163B12"/>
    <w:rsid w:val="001668F7"/>
    <w:rsid w:val="001702B5"/>
    <w:rsid w:val="001706FF"/>
    <w:rsid w:val="00174C75"/>
    <w:rsid w:val="00174F35"/>
    <w:rsid w:val="00183409"/>
    <w:rsid w:val="001834A0"/>
    <w:rsid w:val="001907F9"/>
    <w:rsid w:val="00194368"/>
    <w:rsid w:val="001977CD"/>
    <w:rsid w:val="001A3FD6"/>
    <w:rsid w:val="001A481D"/>
    <w:rsid w:val="001A6952"/>
    <w:rsid w:val="001B032D"/>
    <w:rsid w:val="001B0D38"/>
    <w:rsid w:val="001B1055"/>
    <w:rsid w:val="001B1FFA"/>
    <w:rsid w:val="001B23CB"/>
    <w:rsid w:val="001B2FC0"/>
    <w:rsid w:val="001B3B06"/>
    <w:rsid w:val="001B3B4F"/>
    <w:rsid w:val="001B3C97"/>
    <w:rsid w:val="001B527A"/>
    <w:rsid w:val="001C1963"/>
    <w:rsid w:val="001C40D4"/>
    <w:rsid w:val="001C4E18"/>
    <w:rsid w:val="001C7DBF"/>
    <w:rsid w:val="001D1489"/>
    <w:rsid w:val="001D3013"/>
    <w:rsid w:val="001D44AF"/>
    <w:rsid w:val="001D47CB"/>
    <w:rsid w:val="001D4F05"/>
    <w:rsid w:val="001D6403"/>
    <w:rsid w:val="001E0590"/>
    <w:rsid w:val="001E2D2B"/>
    <w:rsid w:val="001E4C29"/>
    <w:rsid w:val="001E6718"/>
    <w:rsid w:val="001E6A70"/>
    <w:rsid w:val="001E7778"/>
    <w:rsid w:val="001F0F77"/>
    <w:rsid w:val="001F1896"/>
    <w:rsid w:val="001F3056"/>
    <w:rsid w:val="001F5A1D"/>
    <w:rsid w:val="001F6DD1"/>
    <w:rsid w:val="002025E4"/>
    <w:rsid w:val="00204308"/>
    <w:rsid w:val="0020446B"/>
    <w:rsid w:val="00204D84"/>
    <w:rsid w:val="00216F3F"/>
    <w:rsid w:val="00217C6A"/>
    <w:rsid w:val="00223543"/>
    <w:rsid w:val="002235B3"/>
    <w:rsid w:val="00224380"/>
    <w:rsid w:val="00225330"/>
    <w:rsid w:val="002315BE"/>
    <w:rsid w:val="002321D7"/>
    <w:rsid w:val="002357FE"/>
    <w:rsid w:val="00242203"/>
    <w:rsid w:val="00244E4C"/>
    <w:rsid w:val="00254416"/>
    <w:rsid w:val="002544AB"/>
    <w:rsid w:val="00255059"/>
    <w:rsid w:val="002602BA"/>
    <w:rsid w:val="00263675"/>
    <w:rsid w:val="00267BE6"/>
    <w:rsid w:val="002704FC"/>
    <w:rsid w:val="00270FD8"/>
    <w:rsid w:val="00271457"/>
    <w:rsid w:val="00277E52"/>
    <w:rsid w:val="00281298"/>
    <w:rsid w:val="002828A6"/>
    <w:rsid w:val="002829A9"/>
    <w:rsid w:val="00285193"/>
    <w:rsid w:val="00292A45"/>
    <w:rsid w:val="00296F2B"/>
    <w:rsid w:val="00297697"/>
    <w:rsid w:val="002A0EA0"/>
    <w:rsid w:val="002A4B94"/>
    <w:rsid w:val="002A65AD"/>
    <w:rsid w:val="002B1035"/>
    <w:rsid w:val="002B1F1E"/>
    <w:rsid w:val="002B2377"/>
    <w:rsid w:val="002B4D33"/>
    <w:rsid w:val="002C1082"/>
    <w:rsid w:val="002C30E6"/>
    <w:rsid w:val="002C37A6"/>
    <w:rsid w:val="002C435E"/>
    <w:rsid w:val="002C4C0B"/>
    <w:rsid w:val="002D219B"/>
    <w:rsid w:val="002D3A16"/>
    <w:rsid w:val="002D4F15"/>
    <w:rsid w:val="002E453D"/>
    <w:rsid w:val="002E4C9D"/>
    <w:rsid w:val="002E52A5"/>
    <w:rsid w:val="002E58FF"/>
    <w:rsid w:val="002F259D"/>
    <w:rsid w:val="002F3195"/>
    <w:rsid w:val="002F3A64"/>
    <w:rsid w:val="002F5B7F"/>
    <w:rsid w:val="0030089A"/>
    <w:rsid w:val="00303315"/>
    <w:rsid w:val="003035D9"/>
    <w:rsid w:val="00307AD8"/>
    <w:rsid w:val="00307FDB"/>
    <w:rsid w:val="00317A93"/>
    <w:rsid w:val="00317B3D"/>
    <w:rsid w:val="00320047"/>
    <w:rsid w:val="00320569"/>
    <w:rsid w:val="0033639D"/>
    <w:rsid w:val="003377CF"/>
    <w:rsid w:val="00340096"/>
    <w:rsid w:val="00341F27"/>
    <w:rsid w:val="00341FDD"/>
    <w:rsid w:val="003445F6"/>
    <w:rsid w:val="00354DB7"/>
    <w:rsid w:val="00356441"/>
    <w:rsid w:val="00356739"/>
    <w:rsid w:val="00357EA9"/>
    <w:rsid w:val="00363D0B"/>
    <w:rsid w:val="00365F13"/>
    <w:rsid w:val="00366767"/>
    <w:rsid w:val="00367C36"/>
    <w:rsid w:val="0037270D"/>
    <w:rsid w:val="00373B99"/>
    <w:rsid w:val="00375801"/>
    <w:rsid w:val="00376363"/>
    <w:rsid w:val="00385270"/>
    <w:rsid w:val="00386ACF"/>
    <w:rsid w:val="003908E8"/>
    <w:rsid w:val="003921F1"/>
    <w:rsid w:val="003943AD"/>
    <w:rsid w:val="00394603"/>
    <w:rsid w:val="00395DD0"/>
    <w:rsid w:val="003971FB"/>
    <w:rsid w:val="00397289"/>
    <w:rsid w:val="003A0475"/>
    <w:rsid w:val="003A2A71"/>
    <w:rsid w:val="003A2AAE"/>
    <w:rsid w:val="003A3171"/>
    <w:rsid w:val="003A603F"/>
    <w:rsid w:val="003A7B33"/>
    <w:rsid w:val="003B0F69"/>
    <w:rsid w:val="003B2DC7"/>
    <w:rsid w:val="003C105D"/>
    <w:rsid w:val="003C4CAD"/>
    <w:rsid w:val="003C5CB3"/>
    <w:rsid w:val="003D42A2"/>
    <w:rsid w:val="003D4CBD"/>
    <w:rsid w:val="003E1D0B"/>
    <w:rsid w:val="003E2822"/>
    <w:rsid w:val="003E4CB5"/>
    <w:rsid w:val="003E746C"/>
    <w:rsid w:val="003F0634"/>
    <w:rsid w:val="003F5E48"/>
    <w:rsid w:val="003F7372"/>
    <w:rsid w:val="003F7F6F"/>
    <w:rsid w:val="0040204C"/>
    <w:rsid w:val="00403E86"/>
    <w:rsid w:val="0040483B"/>
    <w:rsid w:val="00407D43"/>
    <w:rsid w:val="00410742"/>
    <w:rsid w:val="004125A0"/>
    <w:rsid w:val="00413FEE"/>
    <w:rsid w:val="00417A9A"/>
    <w:rsid w:val="00417F36"/>
    <w:rsid w:val="00421C0A"/>
    <w:rsid w:val="004245C6"/>
    <w:rsid w:val="00425F4D"/>
    <w:rsid w:val="00430E4B"/>
    <w:rsid w:val="00431974"/>
    <w:rsid w:val="004373B3"/>
    <w:rsid w:val="004421AD"/>
    <w:rsid w:val="00450271"/>
    <w:rsid w:val="00450314"/>
    <w:rsid w:val="00451CD0"/>
    <w:rsid w:val="0045559C"/>
    <w:rsid w:val="00456194"/>
    <w:rsid w:val="00457130"/>
    <w:rsid w:val="00457403"/>
    <w:rsid w:val="0046561E"/>
    <w:rsid w:val="00465CC8"/>
    <w:rsid w:val="00465F89"/>
    <w:rsid w:val="00471E9C"/>
    <w:rsid w:val="00471F5D"/>
    <w:rsid w:val="00472B24"/>
    <w:rsid w:val="0047326E"/>
    <w:rsid w:val="00480EAA"/>
    <w:rsid w:val="00490801"/>
    <w:rsid w:val="004928F2"/>
    <w:rsid w:val="004975D3"/>
    <w:rsid w:val="004A25C8"/>
    <w:rsid w:val="004B0F37"/>
    <w:rsid w:val="004B1786"/>
    <w:rsid w:val="004B339D"/>
    <w:rsid w:val="004B5D06"/>
    <w:rsid w:val="004B6201"/>
    <w:rsid w:val="004C01A6"/>
    <w:rsid w:val="004C2C03"/>
    <w:rsid w:val="004C4880"/>
    <w:rsid w:val="004C6A88"/>
    <w:rsid w:val="004C6ABE"/>
    <w:rsid w:val="004D01D2"/>
    <w:rsid w:val="004D3012"/>
    <w:rsid w:val="004D5A59"/>
    <w:rsid w:val="004D6F9B"/>
    <w:rsid w:val="004D766C"/>
    <w:rsid w:val="004D7B21"/>
    <w:rsid w:val="004E67B1"/>
    <w:rsid w:val="004E789D"/>
    <w:rsid w:val="004F426E"/>
    <w:rsid w:val="004F7136"/>
    <w:rsid w:val="005062B3"/>
    <w:rsid w:val="005103F9"/>
    <w:rsid w:val="0052024A"/>
    <w:rsid w:val="0052175C"/>
    <w:rsid w:val="00521F8D"/>
    <w:rsid w:val="00523073"/>
    <w:rsid w:val="00523A71"/>
    <w:rsid w:val="00525496"/>
    <w:rsid w:val="00530500"/>
    <w:rsid w:val="00531832"/>
    <w:rsid w:val="005323D9"/>
    <w:rsid w:val="0053345A"/>
    <w:rsid w:val="00534BE5"/>
    <w:rsid w:val="00535EF7"/>
    <w:rsid w:val="00537D6B"/>
    <w:rsid w:val="005461A3"/>
    <w:rsid w:val="00550CF9"/>
    <w:rsid w:val="00554048"/>
    <w:rsid w:val="00555768"/>
    <w:rsid w:val="005602AF"/>
    <w:rsid w:val="00563CA7"/>
    <w:rsid w:val="00565FDF"/>
    <w:rsid w:val="005738BE"/>
    <w:rsid w:val="00577D48"/>
    <w:rsid w:val="00582EAD"/>
    <w:rsid w:val="00583E3E"/>
    <w:rsid w:val="00586054"/>
    <w:rsid w:val="0058606A"/>
    <w:rsid w:val="00591556"/>
    <w:rsid w:val="0059512A"/>
    <w:rsid w:val="00595E85"/>
    <w:rsid w:val="005A06A0"/>
    <w:rsid w:val="005A4DF4"/>
    <w:rsid w:val="005A7D86"/>
    <w:rsid w:val="005B0594"/>
    <w:rsid w:val="005B0E06"/>
    <w:rsid w:val="005B1CE2"/>
    <w:rsid w:val="005B3E41"/>
    <w:rsid w:val="005C34A8"/>
    <w:rsid w:val="005D02DD"/>
    <w:rsid w:val="005E27C3"/>
    <w:rsid w:val="005E3F9F"/>
    <w:rsid w:val="005E6617"/>
    <w:rsid w:val="005F0B6D"/>
    <w:rsid w:val="005F2C92"/>
    <w:rsid w:val="005F4216"/>
    <w:rsid w:val="0060280F"/>
    <w:rsid w:val="00603F41"/>
    <w:rsid w:val="00612E26"/>
    <w:rsid w:val="006160C7"/>
    <w:rsid w:val="006211C3"/>
    <w:rsid w:val="00621E4C"/>
    <w:rsid w:val="00623D21"/>
    <w:rsid w:val="00624FA3"/>
    <w:rsid w:val="00627203"/>
    <w:rsid w:val="006360CE"/>
    <w:rsid w:val="00637298"/>
    <w:rsid w:val="00637B69"/>
    <w:rsid w:val="006434AD"/>
    <w:rsid w:val="00646517"/>
    <w:rsid w:val="00650540"/>
    <w:rsid w:val="00653220"/>
    <w:rsid w:val="00653F23"/>
    <w:rsid w:val="006542A4"/>
    <w:rsid w:val="006561FC"/>
    <w:rsid w:val="00663426"/>
    <w:rsid w:val="00664953"/>
    <w:rsid w:val="00667F70"/>
    <w:rsid w:val="0067007D"/>
    <w:rsid w:val="0067078E"/>
    <w:rsid w:val="00672D92"/>
    <w:rsid w:val="0067349B"/>
    <w:rsid w:val="0067532F"/>
    <w:rsid w:val="00675B87"/>
    <w:rsid w:val="00676358"/>
    <w:rsid w:val="00677C03"/>
    <w:rsid w:val="00680817"/>
    <w:rsid w:val="006839EF"/>
    <w:rsid w:val="00685D73"/>
    <w:rsid w:val="006861F1"/>
    <w:rsid w:val="0068679C"/>
    <w:rsid w:val="006869D6"/>
    <w:rsid w:val="006877F1"/>
    <w:rsid w:val="00693C01"/>
    <w:rsid w:val="00694A80"/>
    <w:rsid w:val="006962FA"/>
    <w:rsid w:val="006A0BEE"/>
    <w:rsid w:val="006A1DF2"/>
    <w:rsid w:val="006A4FE9"/>
    <w:rsid w:val="006A62A5"/>
    <w:rsid w:val="006B0E11"/>
    <w:rsid w:val="006B1DC3"/>
    <w:rsid w:val="006B22F8"/>
    <w:rsid w:val="006B46BA"/>
    <w:rsid w:val="006B4E06"/>
    <w:rsid w:val="006B5020"/>
    <w:rsid w:val="006B64F4"/>
    <w:rsid w:val="006B664B"/>
    <w:rsid w:val="006B68D3"/>
    <w:rsid w:val="006C25E6"/>
    <w:rsid w:val="006C36C5"/>
    <w:rsid w:val="006C4183"/>
    <w:rsid w:val="006C43F3"/>
    <w:rsid w:val="006C51F2"/>
    <w:rsid w:val="006C6EEE"/>
    <w:rsid w:val="006D199B"/>
    <w:rsid w:val="006D231B"/>
    <w:rsid w:val="006D29DE"/>
    <w:rsid w:val="006D4D21"/>
    <w:rsid w:val="006D578E"/>
    <w:rsid w:val="006D6263"/>
    <w:rsid w:val="006E05B3"/>
    <w:rsid w:val="006E16E3"/>
    <w:rsid w:val="006E5090"/>
    <w:rsid w:val="006F5847"/>
    <w:rsid w:val="007038FB"/>
    <w:rsid w:val="00703D63"/>
    <w:rsid w:val="007046E9"/>
    <w:rsid w:val="007049E0"/>
    <w:rsid w:val="00706757"/>
    <w:rsid w:val="00706C30"/>
    <w:rsid w:val="00714450"/>
    <w:rsid w:val="00720553"/>
    <w:rsid w:val="00724BFF"/>
    <w:rsid w:val="00726E66"/>
    <w:rsid w:val="00726F9A"/>
    <w:rsid w:val="007317FF"/>
    <w:rsid w:val="00733A2E"/>
    <w:rsid w:val="00733E16"/>
    <w:rsid w:val="00733E70"/>
    <w:rsid w:val="0073441E"/>
    <w:rsid w:val="0073462C"/>
    <w:rsid w:val="00734AB6"/>
    <w:rsid w:val="0073607F"/>
    <w:rsid w:val="0073693A"/>
    <w:rsid w:val="00736F3F"/>
    <w:rsid w:val="00741EB0"/>
    <w:rsid w:val="00742CEB"/>
    <w:rsid w:val="0074310E"/>
    <w:rsid w:val="007461EB"/>
    <w:rsid w:val="00746D40"/>
    <w:rsid w:val="00751733"/>
    <w:rsid w:val="00752FFF"/>
    <w:rsid w:val="00756938"/>
    <w:rsid w:val="007713D7"/>
    <w:rsid w:val="00771C06"/>
    <w:rsid w:val="0077413D"/>
    <w:rsid w:val="00780CE6"/>
    <w:rsid w:val="00781E9C"/>
    <w:rsid w:val="007825F6"/>
    <w:rsid w:val="0078319C"/>
    <w:rsid w:val="0078330F"/>
    <w:rsid w:val="00783BEB"/>
    <w:rsid w:val="00784A5C"/>
    <w:rsid w:val="007861CA"/>
    <w:rsid w:val="007902DB"/>
    <w:rsid w:val="007973B5"/>
    <w:rsid w:val="007A2705"/>
    <w:rsid w:val="007A2EC9"/>
    <w:rsid w:val="007A4693"/>
    <w:rsid w:val="007A634E"/>
    <w:rsid w:val="007A6DBE"/>
    <w:rsid w:val="007A72C3"/>
    <w:rsid w:val="007B0EF4"/>
    <w:rsid w:val="007B673F"/>
    <w:rsid w:val="007B6C98"/>
    <w:rsid w:val="007C09FC"/>
    <w:rsid w:val="007C1986"/>
    <w:rsid w:val="007C2A90"/>
    <w:rsid w:val="007C665B"/>
    <w:rsid w:val="007D1E89"/>
    <w:rsid w:val="007D3439"/>
    <w:rsid w:val="007D65E3"/>
    <w:rsid w:val="007D7501"/>
    <w:rsid w:val="007E0853"/>
    <w:rsid w:val="007E0EAE"/>
    <w:rsid w:val="007E1C81"/>
    <w:rsid w:val="007E6DF5"/>
    <w:rsid w:val="007F09E0"/>
    <w:rsid w:val="007F232D"/>
    <w:rsid w:val="007F4C81"/>
    <w:rsid w:val="007F7074"/>
    <w:rsid w:val="008033C5"/>
    <w:rsid w:val="00804034"/>
    <w:rsid w:val="00805372"/>
    <w:rsid w:val="00806915"/>
    <w:rsid w:val="0081087E"/>
    <w:rsid w:val="00813099"/>
    <w:rsid w:val="00815465"/>
    <w:rsid w:val="00825435"/>
    <w:rsid w:val="00827046"/>
    <w:rsid w:val="00827DC4"/>
    <w:rsid w:val="00830488"/>
    <w:rsid w:val="00831345"/>
    <w:rsid w:val="008313B8"/>
    <w:rsid w:val="00834435"/>
    <w:rsid w:val="008362A4"/>
    <w:rsid w:val="008402B9"/>
    <w:rsid w:val="00843C4F"/>
    <w:rsid w:val="008501EF"/>
    <w:rsid w:val="008565BF"/>
    <w:rsid w:val="008574E4"/>
    <w:rsid w:val="00864317"/>
    <w:rsid w:val="00866A21"/>
    <w:rsid w:val="0087130C"/>
    <w:rsid w:val="00872078"/>
    <w:rsid w:val="00875500"/>
    <w:rsid w:val="00881D5D"/>
    <w:rsid w:val="0088541D"/>
    <w:rsid w:val="008862C4"/>
    <w:rsid w:val="0089111A"/>
    <w:rsid w:val="00893F72"/>
    <w:rsid w:val="00894826"/>
    <w:rsid w:val="008A038C"/>
    <w:rsid w:val="008A626B"/>
    <w:rsid w:val="008A69F4"/>
    <w:rsid w:val="008B289B"/>
    <w:rsid w:val="008B5408"/>
    <w:rsid w:val="008B6DC0"/>
    <w:rsid w:val="008C36C4"/>
    <w:rsid w:val="008C6918"/>
    <w:rsid w:val="008D04CA"/>
    <w:rsid w:val="008D0A3F"/>
    <w:rsid w:val="008D0A84"/>
    <w:rsid w:val="008D0CA8"/>
    <w:rsid w:val="008D1C26"/>
    <w:rsid w:val="008D26FC"/>
    <w:rsid w:val="008D3628"/>
    <w:rsid w:val="008E0C84"/>
    <w:rsid w:val="008E1088"/>
    <w:rsid w:val="008E195F"/>
    <w:rsid w:val="008E3A8D"/>
    <w:rsid w:val="008E44BF"/>
    <w:rsid w:val="008E4A1E"/>
    <w:rsid w:val="008E631D"/>
    <w:rsid w:val="008E6506"/>
    <w:rsid w:val="008E732D"/>
    <w:rsid w:val="008E7845"/>
    <w:rsid w:val="008E7EFC"/>
    <w:rsid w:val="008F1F2A"/>
    <w:rsid w:val="008F38A5"/>
    <w:rsid w:val="008F3EE5"/>
    <w:rsid w:val="008F414F"/>
    <w:rsid w:val="008F4FF3"/>
    <w:rsid w:val="008F62BB"/>
    <w:rsid w:val="008F766E"/>
    <w:rsid w:val="0090051B"/>
    <w:rsid w:val="00907D22"/>
    <w:rsid w:val="009118B6"/>
    <w:rsid w:val="00912944"/>
    <w:rsid w:val="00913559"/>
    <w:rsid w:val="00913D90"/>
    <w:rsid w:val="00927787"/>
    <w:rsid w:val="00927A59"/>
    <w:rsid w:val="00930219"/>
    <w:rsid w:val="00930708"/>
    <w:rsid w:val="00930934"/>
    <w:rsid w:val="009351AA"/>
    <w:rsid w:val="009360F6"/>
    <w:rsid w:val="009365C5"/>
    <w:rsid w:val="0094306B"/>
    <w:rsid w:val="00944858"/>
    <w:rsid w:val="00945127"/>
    <w:rsid w:val="00946D26"/>
    <w:rsid w:val="009508DE"/>
    <w:rsid w:val="00950AB5"/>
    <w:rsid w:val="0095170F"/>
    <w:rsid w:val="00952AD6"/>
    <w:rsid w:val="009574F3"/>
    <w:rsid w:val="009577DD"/>
    <w:rsid w:val="00960FCB"/>
    <w:rsid w:val="0096552A"/>
    <w:rsid w:val="00965B3E"/>
    <w:rsid w:val="009666BC"/>
    <w:rsid w:val="009666CA"/>
    <w:rsid w:val="0097304C"/>
    <w:rsid w:val="0097328F"/>
    <w:rsid w:val="009807D8"/>
    <w:rsid w:val="0098193F"/>
    <w:rsid w:val="00985A18"/>
    <w:rsid w:val="0098766B"/>
    <w:rsid w:val="009879ED"/>
    <w:rsid w:val="009A2AD2"/>
    <w:rsid w:val="009A4116"/>
    <w:rsid w:val="009B1E7B"/>
    <w:rsid w:val="009B7D87"/>
    <w:rsid w:val="009D1102"/>
    <w:rsid w:val="009D4A28"/>
    <w:rsid w:val="009D5CB1"/>
    <w:rsid w:val="009D6452"/>
    <w:rsid w:val="009E02ED"/>
    <w:rsid w:val="009E0527"/>
    <w:rsid w:val="009E3073"/>
    <w:rsid w:val="009E751E"/>
    <w:rsid w:val="009F3A37"/>
    <w:rsid w:val="009F49A4"/>
    <w:rsid w:val="009F7181"/>
    <w:rsid w:val="00A0297F"/>
    <w:rsid w:val="00A0736F"/>
    <w:rsid w:val="00A10685"/>
    <w:rsid w:val="00A137A9"/>
    <w:rsid w:val="00A15885"/>
    <w:rsid w:val="00A22BA8"/>
    <w:rsid w:val="00A237EB"/>
    <w:rsid w:val="00A253C7"/>
    <w:rsid w:val="00A278BB"/>
    <w:rsid w:val="00A27967"/>
    <w:rsid w:val="00A27F3A"/>
    <w:rsid w:val="00A32620"/>
    <w:rsid w:val="00A34F81"/>
    <w:rsid w:val="00A358A6"/>
    <w:rsid w:val="00A366DB"/>
    <w:rsid w:val="00A42C16"/>
    <w:rsid w:val="00A43032"/>
    <w:rsid w:val="00A434A2"/>
    <w:rsid w:val="00A4618B"/>
    <w:rsid w:val="00A50AA2"/>
    <w:rsid w:val="00A51B21"/>
    <w:rsid w:val="00A524B3"/>
    <w:rsid w:val="00A576D9"/>
    <w:rsid w:val="00A57E07"/>
    <w:rsid w:val="00A630EB"/>
    <w:rsid w:val="00A7278A"/>
    <w:rsid w:val="00A7629C"/>
    <w:rsid w:val="00A763BF"/>
    <w:rsid w:val="00A76F17"/>
    <w:rsid w:val="00A80246"/>
    <w:rsid w:val="00A8367B"/>
    <w:rsid w:val="00A86731"/>
    <w:rsid w:val="00A902A1"/>
    <w:rsid w:val="00A92570"/>
    <w:rsid w:val="00A92CF7"/>
    <w:rsid w:val="00A9412B"/>
    <w:rsid w:val="00A95BD1"/>
    <w:rsid w:val="00A96DBE"/>
    <w:rsid w:val="00AA30ED"/>
    <w:rsid w:val="00AA4568"/>
    <w:rsid w:val="00AA761B"/>
    <w:rsid w:val="00AB628F"/>
    <w:rsid w:val="00AB65FC"/>
    <w:rsid w:val="00AC034D"/>
    <w:rsid w:val="00AC1144"/>
    <w:rsid w:val="00AC3528"/>
    <w:rsid w:val="00AD2BBA"/>
    <w:rsid w:val="00AD3D5F"/>
    <w:rsid w:val="00AD5FB8"/>
    <w:rsid w:val="00AE2225"/>
    <w:rsid w:val="00AE3728"/>
    <w:rsid w:val="00AE3935"/>
    <w:rsid w:val="00AE44E5"/>
    <w:rsid w:val="00AE4DF5"/>
    <w:rsid w:val="00AE5B40"/>
    <w:rsid w:val="00AE613E"/>
    <w:rsid w:val="00AE782A"/>
    <w:rsid w:val="00AF05C3"/>
    <w:rsid w:val="00AF1C02"/>
    <w:rsid w:val="00AF2BE3"/>
    <w:rsid w:val="00AF7275"/>
    <w:rsid w:val="00B12E29"/>
    <w:rsid w:val="00B14F22"/>
    <w:rsid w:val="00B1738D"/>
    <w:rsid w:val="00B17C44"/>
    <w:rsid w:val="00B22360"/>
    <w:rsid w:val="00B22DB0"/>
    <w:rsid w:val="00B24563"/>
    <w:rsid w:val="00B2741F"/>
    <w:rsid w:val="00B332BC"/>
    <w:rsid w:val="00B34B04"/>
    <w:rsid w:val="00B444D2"/>
    <w:rsid w:val="00B4541E"/>
    <w:rsid w:val="00B467BD"/>
    <w:rsid w:val="00B53E0C"/>
    <w:rsid w:val="00B54B63"/>
    <w:rsid w:val="00B54D68"/>
    <w:rsid w:val="00B620F0"/>
    <w:rsid w:val="00B6456D"/>
    <w:rsid w:val="00B6703D"/>
    <w:rsid w:val="00B71E4C"/>
    <w:rsid w:val="00B74920"/>
    <w:rsid w:val="00B749EB"/>
    <w:rsid w:val="00B74ACF"/>
    <w:rsid w:val="00B81AA2"/>
    <w:rsid w:val="00B85025"/>
    <w:rsid w:val="00B86247"/>
    <w:rsid w:val="00B86B32"/>
    <w:rsid w:val="00B91CE9"/>
    <w:rsid w:val="00B93715"/>
    <w:rsid w:val="00B95440"/>
    <w:rsid w:val="00B97324"/>
    <w:rsid w:val="00BA0914"/>
    <w:rsid w:val="00BA132E"/>
    <w:rsid w:val="00BA218C"/>
    <w:rsid w:val="00BA5DC8"/>
    <w:rsid w:val="00BB1CD9"/>
    <w:rsid w:val="00BB4C41"/>
    <w:rsid w:val="00BC1276"/>
    <w:rsid w:val="00BC150A"/>
    <w:rsid w:val="00BC354F"/>
    <w:rsid w:val="00BC761A"/>
    <w:rsid w:val="00BD0B24"/>
    <w:rsid w:val="00BD0CB0"/>
    <w:rsid w:val="00BD1309"/>
    <w:rsid w:val="00BD4D9F"/>
    <w:rsid w:val="00BD6798"/>
    <w:rsid w:val="00BD67F9"/>
    <w:rsid w:val="00BD6B25"/>
    <w:rsid w:val="00BD7E07"/>
    <w:rsid w:val="00BE0A40"/>
    <w:rsid w:val="00BE6C4E"/>
    <w:rsid w:val="00BE7A6E"/>
    <w:rsid w:val="00BE7D9D"/>
    <w:rsid w:val="00BE7E55"/>
    <w:rsid w:val="00BF0A7D"/>
    <w:rsid w:val="00C0246B"/>
    <w:rsid w:val="00C02D9C"/>
    <w:rsid w:val="00C04B8E"/>
    <w:rsid w:val="00C05CC3"/>
    <w:rsid w:val="00C07B0F"/>
    <w:rsid w:val="00C122C0"/>
    <w:rsid w:val="00C16ABA"/>
    <w:rsid w:val="00C16E31"/>
    <w:rsid w:val="00C3210D"/>
    <w:rsid w:val="00C4160D"/>
    <w:rsid w:val="00C42B0E"/>
    <w:rsid w:val="00C44EF1"/>
    <w:rsid w:val="00C469FE"/>
    <w:rsid w:val="00C47F06"/>
    <w:rsid w:val="00C553E4"/>
    <w:rsid w:val="00C55B66"/>
    <w:rsid w:val="00C5611B"/>
    <w:rsid w:val="00C57887"/>
    <w:rsid w:val="00C57D3B"/>
    <w:rsid w:val="00C618E2"/>
    <w:rsid w:val="00C63AB4"/>
    <w:rsid w:val="00C65B31"/>
    <w:rsid w:val="00C7452B"/>
    <w:rsid w:val="00C7583D"/>
    <w:rsid w:val="00C8135F"/>
    <w:rsid w:val="00C848E1"/>
    <w:rsid w:val="00C96A81"/>
    <w:rsid w:val="00CA0B2D"/>
    <w:rsid w:val="00CA1476"/>
    <w:rsid w:val="00CA41B2"/>
    <w:rsid w:val="00CA5472"/>
    <w:rsid w:val="00CA7F3D"/>
    <w:rsid w:val="00CB2CA2"/>
    <w:rsid w:val="00CB321F"/>
    <w:rsid w:val="00CC07A5"/>
    <w:rsid w:val="00CC0A4D"/>
    <w:rsid w:val="00CC15DB"/>
    <w:rsid w:val="00CC178A"/>
    <w:rsid w:val="00CC69A0"/>
    <w:rsid w:val="00CC6A5E"/>
    <w:rsid w:val="00CC7A43"/>
    <w:rsid w:val="00CD2AB6"/>
    <w:rsid w:val="00CD336E"/>
    <w:rsid w:val="00CD57F8"/>
    <w:rsid w:val="00CD586E"/>
    <w:rsid w:val="00CD6D73"/>
    <w:rsid w:val="00CD75F9"/>
    <w:rsid w:val="00CE0ED6"/>
    <w:rsid w:val="00CE17F5"/>
    <w:rsid w:val="00CE2D6F"/>
    <w:rsid w:val="00CF1102"/>
    <w:rsid w:val="00CF18ED"/>
    <w:rsid w:val="00CF32EB"/>
    <w:rsid w:val="00CF3E05"/>
    <w:rsid w:val="00D011CF"/>
    <w:rsid w:val="00D07B6A"/>
    <w:rsid w:val="00D10B92"/>
    <w:rsid w:val="00D10D0C"/>
    <w:rsid w:val="00D1157C"/>
    <w:rsid w:val="00D14F84"/>
    <w:rsid w:val="00D15F6E"/>
    <w:rsid w:val="00D17C14"/>
    <w:rsid w:val="00D17DA1"/>
    <w:rsid w:val="00D22929"/>
    <w:rsid w:val="00D22BDE"/>
    <w:rsid w:val="00D240DB"/>
    <w:rsid w:val="00D24213"/>
    <w:rsid w:val="00D25B3E"/>
    <w:rsid w:val="00D3198C"/>
    <w:rsid w:val="00D33891"/>
    <w:rsid w:val="00D33E26"/>
    <w:rsid w:val="00D33E4C"/>
    <w:rsid w:val="00D40963"/>
    <w:rsid w:val="00D42275"/>
    <w:rsid w:val="00D4677D"/>
    <w:rsid w:val="00D4753A"/>
    <w:rsid w:val="00D47A2D"/>
    <w:rsid w:val="00D51711"/>
    <w:rsid w:val="00D54259"/>
    <w:rsid w:val="00D55B82"/>
    <w:rsid w:val="00D56557"/>
    <w:rsid w:val="00D573A7"/>
    <w:rsid w:val="00D57483"/>
    <w:rsid w:val="00D66659"/>
    <w:rsid w:val="00D67E88"/>
    <w:rsid w:val="00D70A02"/>
    <w:rsid w:val="00D72D49"/>
    <w:rsid w:val="00D735C9"/>
    <w:rsid w:val="00D74679"/>
    <w:rsid w:val="00D74B54"/>
    <w:rsid w:val="00D76764"/>
    <w:rsid w:val="00D808BD"/>
    <w:rsid w:val="00D82F57"/>
    <w:rsid w:val="00D86588"/>
    <w:rsid w:val="00D90907"/>
    <w:rsid w:val="00D909A6"/>
    <w:rsid w:val="00D91331"/>
    <w:rsid w:val="00D92D83"/>
    <w:rsid w:val="00D953EB"/>
    <w:rsid w:val="00D97E38"/>
    <w:rsid w:val="00DA0E9D"/>
    <w:rsid w:val="00DA3399"/>
    <w:rsid w:val="00DA43FB"/>
    <w:rsid w:val="00DA5425"/>
    <w:rsid w:val="00DA6826"/>
    <w:rsid w:val="00DB53B4"/>
    <w:rsid w:val="00DB6FEB"/>
    <w:rsid w:val="00DC0510"/>
    <w:rsid w:val="00DC0725"/>
    <w:rsid w:val="00DC15D2"/>
    <w:rsid w:val="00DC26B1"/>
    <w:rsid w:val="00DC2EFF"/>
    <w:rsid w:val="00DC690B"/>
    <w:rsid w:val="00DD0870"/>
    <w:rsid w:val="00DD0B30"/>
    <w:rsid w:val="00DD1499"/>
    <w:rsid w:val="00DD390F"/>
    <w:rsid w:val="00DD3A9E"/>
    <w:rsid w:val="00DD5D28"/>
    <w:rsid w:val="00DF05AE"/>
    <w:rsid w:val="00DF0F86"/>
    <w:rsid w:val="00DF10E0"/>
    <w:rsid w:val="00DF4DF2"/>
    <w:rsid w:val="00DF6426"/>
    <w:rsid w:val="00DF6A0A"/>
    <w:rsid w:val="00E02883"/>
    <w:rsid w:val="00E03973"/>
    <w:rsid w:val="00E0576D"/>
    <w:rsid w:val="00E06AA1"/>
    <w:rsid w:val="00E06E7E"/>
    <w:rsid w:val="00E07131"/>
    <w:rsid w:val="00E075C4"/>
    <w:rsid w:val="00E11313"/>
    <w:rsid w:val="00E11DBC"/>
    <w:rsid w:val="00E15216"/>
    <w:rsid w:val="00E16D45"/>
    <w:rsid w:val="00E17586"/>
    <w:rsid w:val="00E22922"/>
    <w:rsid w:val="00E2312B"/>
    <w:rsid w:val="00E30472"/>
    <w:rsid w:val="00E30627"/>
    <w:rsid w:val="00E31CE5"/>
    <w:rsid w:val="00E32598"/>
    <w:rsid w:val="00E33B68"/>
    <w:rsid w:val="00E3626E"/>
    <w:rsid w:val="00E4277E"/>
    <w:rsid w:val="00E429E5"/>
    <w:rsid w:val="00E442C7"/>
    <w:rsid w:val="00E465C8"/>
    <w:rsid w:val="00E469CD"/>
    <w:rsid w:val="00E52573"/>
    <w:rsid w:val="00E53022"/>
    <w:rsid w:val="00E55B06"/>
    <w:rsid w:val="00E55EF5"/>
    <w:rsid w:val="00E5724F"/>
    <w:rsid w:val="00E575AF"/>
    <w:rsid w:val="00E6051F"/>
    <w:rsid w:val="00E635CD"/>
    <w:rsid w:val="00E729BE"/>
    <w:rsid w:val="00E74D4F"/>
    <w:rsid w:val="00E771AD"/>
    <w:rsid w:val="00E808FB"/>
    <w:rsid w:val="00E814EB"/>
    <w:rsid w:val="00E86358"/>
    <w:rsid w:val="00E91966"/>
    <w:rsid w:val="00E9571D"/>
    <w:rsid w:val="00E95F2D"/>
    <w:rsid w:val="00E96C31"/>
    <w:rsid w:val="00E97F74"/>
    <w:rsid w:val="00EA0BE8"/>
    <w:rsid w:val="00EA1A85"/>
    <w:rsid w:val="00EA7705"/>
    <w:rsid w:val="00EB477E"/>
    <w:rsid w:val="00EB5015"/>
    <w:rsid w:val="00EB50F9"/>
    <w:rsid w:val="00EC1BFE"/>
    <w:rsid w:val="00EC23B9"/>
    <w:rsid w:val="00EC34DE"/>
    <w:rsid w:val="00EC76DC"/>
    <w:rsid w:val="00ED27A7"/>
    <w:rsid w:val="00ED6896"/>
    <w:rsid w:val="00ED7033"/>
    <w:rsid w:val="00EE1E19"/>
    <w:rsid w:val="00EE20F7"/>
    <w:rsid w:val="00EE5036"/>
    <w:rsid w:val="00EE50BF"/>
    <w:rsid w:val="00EE72A7"/>
    <w:rsid w:val="00EF041E"/>
    <w:rsid w:val="00EF4EB0"/>
    <w:rsid w:val="00F03B42"/>
    <w:rsid w:val="00F0646D"/>
    <w:rsid w:val="00F13C12"/>
    <w:rsid w:val="00F146B1"/>
    <w:rsid w:val="00F227B5"/>
    <w:rsid w:val="00F22B61"/>
    <w:rsid w:val="00F23CAD"/>
    <w:rsid w:val="00F25DA2"/>
    <w:rsid w:val="00F2745F"/>
    <w:rsid w:val="00F3010D"/>
    <w:rsid w:val="00F30600"/>
    <w:rsid w:val="00F31F09"/>
    <w:rsid w:val="00F324EB"/>
    <w:rsid w:val="00F32713"/>
    <w:rsid w:val="00F3401D"/>
    <w:rsid w:val="00F34BD1"/>
    <w:rsid w:val="00F36EF9"/>
    <w:rsid w:val="00F40DB7"/>
    <w:rsid w:val="00F41ABE"/>
    <w:rsid w:val="00F42E4F"/>
    <w:rsid w:val="00F47492"/>
    <w:rsid w:val="00F50BF7"/>
    <w:rsid w:val="00F51822"/>
    <w:rsid w:val="00F54D94"/>
    <w:rsid w:val="00F60518"/>
    <w:rsid w:val="00F6083E"/>
    <w:rsid w:val="00F66573"/>
    <w:rsid w:val="00F673A4"/>
    <w:rsid w:val="00F67481"/>
    <w:rsid w:val="00F727ED"/>
    <w:rsid w:val="00F72A85"/>
    <w:rsid w:val="00F75ED4"/>
    <w:rsid w:val="00F77F44"/>
    <w:rsid w:val="00F815BC"/>
    <w:rsid w:val="00F82AC1"/>
    <w:rsid w:val="00F86015"/>
    <w:rsid w:val="00F902A7"/>
    <w:rsid w:val="00F9097D"/>
    <w:rsid w:val="00F91157"/>
    <w:rsid w:val="00F915E2"/>
    <w:rsid w:val="00F92814"/>
    <w:rsid w:val="00F93F2C"/>
    <w:rsid w:val="00F94BD6"/>
    <w:rsid w:val="00F94C59"/>
    <w:rsid w:val="00F9605C"/>
    <w:rsid w:val="00F96C0D"/>
    <w:rsid w:val="00F97AAC"/>
    <w:rsid w:val="00FA0453"/>
    <w:rsid w:val="00FA0DC8"/>
    <w:rsid w:val="00FA17CC"/>
    <w:rsid w:val="00FB0E75"/>
    <w:rsid w:val="00FB26C8"/>
    <w:rsid w:val="00FB6273"/>
    <w:rsid w:val="00FB673C"/>
    <w:rsid w:val="00FB6BC4"/>
    <w:rsid w:val="00FB6D15"/>
    <w:rsid w:val="00FC00EE"/>
    <w:rsid w:val="00FC1DED"/>
    <w:rsid w:val="00FC23E8"/>
    <w:rsid w:val="00FD08F4"/>
    <w:rsid w:val="00FD169D"/>
    <w:rsid w:val="00FD2E27"/>
    <w:rsid w:val="00FD4091"/>
    <w:rsid w:val="00FD498C"/>
    <w:rsid w:val="00FD4A51"/>
    <w:rsid w:val="00FD79EB"/>
    <w:rsid w:val="00FD7DEB"/>
    <w:rsid w:val="00FE2CC0"/>
    <w:rsid w:val="00FE3F3B"/>
    <w:rsid w:val="00FE4D83"/>
    <w:rsid w:val="00FE5FFF"/>
    <w:rsid w:val="00FE607E"/>
    <w:rsid w:val="00FE6A9B"/>
    <w:rsid w:val="00FE6FB5"/>
    <w:rsid w:val="00FF0709"/>
    <w:rsid w:val="00FF4FC1"/>
    <w:rsid w:val="00FF5B7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7E0853"/>
    <w:pPr>
      <w:widowControl w:val="0"/>
      <w:jc w:val="both"/>
    </w:pPr>
    <w:rPr>
      <w:rFonts w:ascii="Times New Roman" w:hAnsi="Times New Roman"/>
      <w:szCs w:val="20"/>
    </w:rPr>
  </w:style>
  <w:style w:type="paragraph" w:styleId="Heading1">
    <w:name w:val="heading 1"/>
    <w:basedOn w:val="Normal"/>
    <w:next w:val="Normal"/>
    <w:link w:val="Heading1Char"/>
    <w:uiPriority w:val="99"/>
    <w:qFormat/>
    <w:rsid w:val="007E0853"/>
    <w:pPr>
      <w:keepNext/>
      <w:keepLines/>
      <w:spacing w:before="340" w:after="330" w:line="578" w:lineRule="auto"/>
      <w:outlineLvl w:val="0"/>
    </w:pPr>
    <w:rPr>
      <w:b/>
      <w:bCs/>
      <w:kern w:val="44"/>
      <w:sz w:val="44"/>
      <w:szCs w:val="44"/>
    </w:rPr>
  </w:style>
  <w:style w:type="paragraph" w:styleId="Heading3">
    <w:name w:val="heading 3"/>
    <w:basedOn w:val="Normal"/>
    <w:next w:val="Normal"/>
    <w:link w:val="Heading3Char"/>
    <w:uiPriority w:val="99"/>
    <w:qFormat/>
    <w:rsid w:val="007E0853"/>
    <w:pPr>
      <w:keepNext/>
      <w:keepLines/>
      <w:spacing w:before="260" w:after="260" w:line="416" w:lineRule="auto"/>
      <w:outlineLvl w:val="2"/>
    </w:pPr>
    <w:rPr>
      <w:b/>
      <w:bCs/>
      <w:kern w:val="0"/>
      <w:sz w:val="32"/>
      <w:szCs w:val="32"/>
    </w:rPr>
  </w:style>
  <w:style w:type="paragraph" w:styleId="Heading8">
    <w:name w:val="heading 8"/>
    <w:basedOn w:val="Normal"/>
    <w:next w:val="Normal"/>
    <w:link w:val="Heading8Char1"/>
    <w:uiPriority w:val="99"/>
    <w:qFormat/>
    <w:locked/>
    <w:rsid w:val="00F727ED"/>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E0853"/>
    <w:rPr>
      <w:rFonts w:ascii="Times New Roman" w:eastAsia="宋体" w:hAnsi="Times New Roman" w:cs="Times New Roman"/>
      <w:b/>
      <w:kern w:val="44"/>
      <w:sz w:val="44"/>
    </w:rPr>
  </w:style>
  <w:style w:type="character" w:customStyle="1" w:styleId="Heading3Char">
    <w:name w:val="Heading 3 Char"/>
    <w:basedOn w:val="DefaultParagraphFont"/>
    <w:link w:val="Heading3"/>
    <w:uiPriority w:val="99"/>
    <w:locked/>
    <w:rsid w:val="007E0853"/>
    <w:rPr>
      <w:rFonts w:ascii="Times New Roman" w:eastAsia="宋体" w:hAnsi="Times New Roman" w:cs="Times New Roman"/>
      <w:b/>
      <w:sz w:val="32"/>
    </w:rPr>
  </w:style>
  <w:style w:type="character" w:customStyle="1" w:styleId="Heading8Char">
    <w:name w:val="Heading 8 Char"/>
    <w:basedOn w:val="DefaultParagraphFont"/>
    <w:link w:val="Heading8"/>
    <w:uiPriority w:val="99"/>
    <w:semiHidden/>
    <w:locked/>
    <w:rsid w:val="002F3195"/>
    <w:rPr>
      <w:rFonts w:ascii="Cambria" w:eastAsia="宋体" w:hAnsi="Cambria" w:cs="Times New Roman"/>
      <w:sz w:val="24"/>
    </w:rPr>
  </w:style>
  <w:style w:type="paragraph" w:styleId="Header">
    <w:name w:val="header"/>
    <w:basedOn w:val="Normal"/>
    <w:link w:val="HeaderChar"/>
    <w:uiPriority w:val="99"/>
    <w:rsid w:val="007E0853"/>
    <w:pPr>
      <w:pBdr>
        <w:bottom w:val="single" w:sz="6" w:space="1" w:color="auto"/>
      </w:pBdr>
      <w:tabs>
        <w:tab w:val="center" w:pos="4153"/>
        <w:tab w:val="right" w:pos="8306"/>
      </w:tabs>
      <w:snapToGrid w:val="0"/>
      <w:jc w:val="center"/>
    </w:pPr>
    <w:rPr>
      <w:rFonts w:ascii="Calibri" w:hAnsi="Calibri"/>
      <w:kern w:val="0"/>
      <w:sz w:val="18"/>
      <w:szCs w:val="18"/>
    </w:rPr>
  </w:style>
  <w:style w:type="character" w:customStyle="1" w:styleId="HeaderChar">
    <w:name w:val="Header Char"/>
    <w:basedOn w:val="DefaultParagraphFont"/>
    <w:link w:val="Header"/>
    <w:uiPriority w:val="99"/>
    <w:locked/>
    <w:rsid w:val="007E0853"/>
    <w:rPr>
      <w:rFonts w:cs="Times New Roman"/>
      <w:sz w:val="18"/>
    </w:rPr>
  </w:style>
  <w:style w:type="paragraph" w:styleId="Footer">
    <w:name w:val="footer"/>
    <w:basedOn w:val="Normal"/>
    <w:link w:val="FooterChar"/>
    <w:uiPriority w:val="99"/>
    <w:rsid w:val="007E0853"/>
    <w:pPr>
      <w:tabs>
        <w:tab w:val="center" w:pos="4153"/>
        <w:tab w:val="right" w:pos="8306"/>
      </w:tabs>
      <w:snapToGrid w:val="0"/>
      <w:jc w:val="left"/>
    </w:pPr>
    <w:rPr>
      <w:rFonts w:ascii="Calibri" w:hAnsi="Calibri"/>
      <w:kern w:val="0"/>
      <w:sz w:val="18"/>
      <w:szCs w:val="18"/>
    </w:rPr>
  </w:style>
  <w:style w:type="character" w:customStyle="1" w:styleId="FooterChar">
    <w:name w:val="Footer Char"/>
    <w:basedOn w:val="DefaultParagraphFont"/>
    <w:link w:val="Footer"/>
    <w:uiPriority w:val="99"/>
    <w:locked/>
    <w:rsid w:val="007E0853"/>
    <w:rPr>
      <w:rFonts w:cs="Times New Roman"/>
      <w:sz w:val="18"/>
    </w:rPr>
  </w:style>
  <w:style w:type="paragraph" w:styleId="NormalWeb">
    <w:name w:val="Normal (Web)"/>
    <w:basedOn w:val="Normal"/>
    <w:uiPriority w:val="99"/>
    <w:semiHidden/>
    <w:rsid w:val="007E0853"/>
    <w:pPr>
      <w:widowControl/>
      <w:jc w:val="left"/>
    </w:pPr>
    <w:rPr>
      <w:rFonts w:ascii="宋体" w:hAnsi="宋体" w:cs="宋体"/>
      <w:kern w:val="0"/>
      <w:sz w:val="24"/>
      <w:szCs w:val="24"/>
    </w:rPr>
  </w:style>
  <w:style w:type="paragraph" w:styleId="BalloonText">
    <w:name w:val="Balloon Text"/>
    <w:basedOn w:val="Normal"/>
    <w:link w:val="BalloonTextChar"/>
    <w:uiPriority w:val="99"/>
    <w:semiHidden/>
    <w:rsid w:val="007E0853"/>
    <w:rPr>
      <w:kern w:val="0"/>
      <w:sz w:val="18"/>
      <w:szCs w:val="18"/>
    </w:rPr>
  </w:style>
  <w:style w:type="character" w:customStyle="1" w:styleId="BalloonTextChar">
    <w:name w:val="Balloon Text Char"/>
    <w:basedOn w:val="DefaultParagraphFont"/>
    <w:link w:val="BalloonText"/>
    <w:uiPriority w:val="99"/>
    <w:semiHidden/>
    <w:locked/>
    <w:rsid w:val="007E0853"/>
    <w:rPr>
      <w:rFonts w:ascii="Times New Roman" w:eastAsia="宋体" w:hAnsi="Times New Roman" w:cs="Times New Roman"/>
      <w:sz w:val="18"/>
    </w:rPr>
  </w:style>
  <w:style w:type="paragraph" w:styleId="TOCHeading">
    <w:name w:val="TOC Heading"/>
    <w:basedOn w:val="Heading1"/>
    <w:next w:val="Normal"/>
    <w:uiPriority w:val="99"/>
    <w:qFormat/>
    <w:rsid w:val="007E0853"/>
    <w:pPr>
      <w:widowControl/>
      <w:spacing w:before="480" w:after="0" w:line="276" w:lineRule="auto"/>
      <w:jc w:val="left"/>
      <w:outlineLvl w:val="9"/>
    </w:pPr>
    <w:rPr>
      <w:rFonts w:ascii="Cambria" w:hAnsi="Cambria"/>
      <w:color w:val="365F91"/>
      <w:kern w:val="0"/>
      <w:sz w:val="28"/>
      <w:szCs w:val="28"/>
    </w:rPr>
  </w:style>
  <w:style w:type="paragraph" w:styleId="TOC1">
    <w:name w:val="toc 1"/>
    <w:basedOn w:val="Normal"/>
    <w:next w:val="Normal"/>
    <w:autoRedefine/>
    <w:uiPriority w:val="99"/>
    <w:rsid w:val="007E0853"/>
    <w:pPr>
      <w:tabs>
        <w:tab w:val="right" w:leader="dot" w:pos="8296"/>
      </w:tabs>
    </w:pPr>
    <w:rPr>
      <w:rFonts w:ascii="黑体" w:eastAsia="黑体"/>
      <w:noProof/>
      <w:lang w:val="zh-CN"/>
    </w:rPr>
  </w:style>
  <w:style w:type="character" w:styleId="Hyperlink">
    <w:name w:val="Hyperlink"/>
    <w:basedOn w:val="DefaultParagraphFont"/>
    <w:uiPriority w:val="99"/>
    <w:rsid w:val="007E0853"/>
    <w:rPr>
      <w:rFonts w:cs="Times New Roman"/>
      <w:color w:val="0000FF"/>
      <w:u w:val="single"/>
    </w:rPr>
  </w:style>
  <w:style w:type="paragraph" w:styleId="TOC3">
    <w:name w:val="toc 3"/>
    <w:basedOn w:val="Normal"/>
    <w:next w:val="Normal"/>
    <w:autoRedefine/>
    <w:uiPriority w:val="99"/>
    <w:rsid w:val="007E0853"/>
    <w:pPr>
      <w:widowControl/>
      <w:spacing w:after="100" w:line="276" w:lineRule="auto"/>
      <w:ind w:left="440"/>
      <w:jc w:val="left"/>
    </w:pPr>
    <w:rPr>
      <w:rFonts w:ascii="Calibri" w:hAnsi="Calibri"/>
      <w:kern w:val="0"/>
      <w:sz w:val="22"/>
      <w:szCs w:val="22"/>
    </w:rPr>
  </w:style>
  <w:style w:type="paragraph" w:styleId="TOC2">
    <w:name w:val="toc 2"/>
    <w:basedOn w:val="Normal"/>
    <w:next w:val="Normal"/>
    <w:autoRedefine/>
    <w:uiPriority w:val="99"/>
    <w:rsid w:val="007E0853"/>
    <w:pPr>
      <w:tabs>
        <w:tab w:val="right" w:leader="dot" w:pos="8296"/>
      </w:tabs>
    </w:pPr>
    <w:rPr>
      <w:rFonts w:ascii="宋体" w:hAnsi="宋体"/>
      <w:noProof/>
    </w:rPr>
  </w:style>
  <w:style w:type="paragraph" w:styleId="Title">
    <w:name w:val="Title"/>
    <w:basedOn w:val="Normal"/>
    <w:next w:val="Normal"/>
    <w:link w:val="TitleChar"/>
    <w:uiPriority w:val="99"/>
    <w:qFormat/>
    <w:rsid w:val="007E0853"/>
    <w:pPr>
      <w:spacing w:before="240" w:after="60"/>
      <w:jc w:val="center"/>
      <w:outlineLvl w:val="0"/>
    </w:pPr>
    <w:rPr>
      <w:rFonts w:ascii="Cambria" w:hAnsi="Cambria"/>
      <w:b/>
      <w:bCs/>
      <w:kern w:val="0"/>
      <w:sz w:val="32"/>
      <w:szCs w:val="32"/>
    </w:rPr>
  </w:style>
  <w:style w:type="character" w:customStyle="1" w:styleId="TitleChar">
    <w:name w:val="Title Char"/>
    <w:basedOn w:val="DefaultParagraphFont"/>
    <w:link w:val="Title"/>
    <w:uiPriority w:val="99"/>
    <w:locked/>
    <w:rsid w:val="007E0853"/>
    <w:rPr>
      <w:rFonts w:ascii="Cambria" w:eastAsia="宋体" w:hAnsi="Cambria" w:cs="Times New Roman"/>
      <w:b/>
      <w:sz w:val="32"/>
    </w:rPr>
  </w:style>
  <w:style w:type="paragraph" w:styleId="Subtitle">
    <w:name w:val="Subtitle"/>
    <w:basedOn w:val="Normal"/>
    <w:next w:val="Normal"/>
    <w:link w:val="SubtitleChar"/>
    <w:uiPriority w:val="99"/>
    <w:qFormat/>
    <w:rsid w:val="007E0853"/>
    <w:pPr>
      <w:spacing w:before="240" w:after="60" w:line="312" w:lineRule="auto"/>
      <w:jc w:val="center"/>
      <w:outlineLvl w:val="1"/>
    </w:pPr>
    <w:rPr>
      <w:rFonts w:ascii="Cambria" w:hAnsi="Cambria"/>
      <w:b/>
      <w:bCs/>
      <w:kern w:val="28"/>
      <w:sz w:val="32"/>
      <w:szCs w:val="32"/>
    </w:rPr>
  </w:style>
  <w:style w:type="character" w:customStyle="1" w:styleId="SubtitleChar">
    <w:name w:val="Subtitle Char"/>
    <w:basedOn w:val="DefaultParagraphFont"/>
    <w:link w:val="Subtitle"/>
    <w:uiPriority w:val="99"/>
    <w:locked/>
    <w:rsid w:val="007E0853"/>
    <w:rPr>
      <w:rFonts w:ascii="Cambria" w:eastAsia="宋体" w:hAnsi="Cambria" w:cs="Times New Roman"/>
      <w:b/>
      <w:kern w:val="28"/>
      <w:sz w:val="32"/>
    </w:rPr>
  </w:style>
  <w:style w:type="table" w:styleId="TableGrid">
    <w:name w:val="Table Grid"/>
    <w:basedOn w:val="TableNormal"/>
    <w:uiPriority w:val="99"/>
    <w:rsid w:val="007E0853"/>
    <w:rPr>
      <w:rFonts w:ascii="Times New Roman"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ic-info">
    <w:name w:val="pic-info"/>
    <w:basedOn w:val="Normal"/>
    <w:uiPriority w:val="99"/>
    <w:rsid w:val="007E0853"/>
    <w:pPr>
      <w:widowControl/>
      <w:spacing w:before="100" w:beforeAutospacing="1" w:after="100" w:afterAutospacing="1"/>
      <w:jc w:val="left"/>
    </w:pPr>
    <w:rPr>
      <w:rFonts w:ascii="宋体" w:hAnsi="宋体" w:cs="宋体"/>
      <w:kern w:val="0"/>
      <w:sz w:val="24"/>
      <w:szCs w:val="24"/>
    </w:rPr>
  </w:style>
  <w:style w:type="paragraph" w:styleId="DocumentMap">
    <w:name w:val="Document Map"/>
    <w:basedOn w:val="Normal"/>
    <w:link w:val="DocumentMapChar"/>
    <w:uiPriority w:val="99"/>
    <w:semiHidden/>
    <w:rsid w:val="007E0853"/>
    <w:rPr>
      <w:rFonts w:ascii="宋体"/>
      <w:kern w:val="0"/>
      <w:sz w:val="18"/>
      <w:szCs w:val="18"/>
    </w:rPr>
  </w:style>
  <w:style w:type="character" w:customStyle="1" w:styleId="DocumentMapChar">
    <w:name w:val="Document Map Char"/>
    <w:basedOn w:val="DefaultParagraphFont"/>
    <w:link w:val="DocumentMap"/>
    <w:uiPriority w:val="99"/>
    <w:semiHidden/>
    <w:locked/>
    <w:rsid w:val="007E0853"/>
    <w:rPr>
      <w:rFonts w:ascii="宋体" w:eastAsia="宋体" w:hAnsi="Times New Roman" w:cs="Times New Roman"/>
      <w:sz w:val="18"/>
    </w:rPr>
  </w:style>
  <w:style w:type="paragraph" w:customStyle="1" w:styleId="a">
    <w:name w:val="一级条标题"/>
    <w:next w:val="Normal"/>
    <w:uiPriority w:val="99"/>
    <w:rsid w:val="007E0853"/>
    <w:pPr>
      <w:numPr>
        <w:ilvl w:val="1"/>
        <w:numId w:val="2"/>
      </w:numPr>
      <w:spacing w:beforeLines="50" w:afterLines="50"/>
      <w:outlineLvl w:val="2"/>
    </w:pPr>
    <w:rPr>
      <w:rFonts w:ascii="黑体" w:eastAsia="黑体" w:hAnsi="Times New Roman"/>
      <w:kern w:val="0"/>
      <w:szCs w:val="21"/>
    </w:rPr>
  </w:style>
  <w:style w:type="paragraph" w:customStyle="1" w:styleId="a0">
    <w:name w:val="章标题"/>
    <w:next w:val="Normal"/>
    <w:uiPriority w:val="99"/>
    <w:rsid w:val="007E0853"/>
    <w:pPr>
      <w:spacing w:beforeLines="100" w:afterLines="100"/>
      <w:jc w:val="both"/>
      <w:outlineLvl w:val="1"/>
    </w:pPr>
    <w:rPr>
      <w:rFonts w:ascii="黑体" w:eastAsia="黑体" w:hAnsi="Times New Roman"/>
      <w:kern w:val="0"/>
      <w:szCs w:val="20"/>
    </w:rPr>
  </w:style>
  <w:style w:type="paragraph" w:customStyle="1" w:styleId="a1">
    <w:name w:val="段"/>
    <w:uiPriority w:val="99"/>
    <w:rsid w:val="007E0853"/>
    <w:pPr>
      <w:tabs>
        <w:tab w:val="center" w:pos="4201"/>
        <w:tab w:val="right" w:leader="dot" w:pos="9298"/>
      </w:tabs>
      <w:autoSpaceDE w:val="0"/>
      <w:autoSpaceDN w:val="0"/>
      <w:ind w:firstLineChars="200" w:firstLine="420"/>
      <w:jc w:val="both"/>
    </w:pPr>
    <w:rPr>
      <w:rFonts w:ascii="宋体" w:hAnsi="Times New Roman"/>
      <w:noProof/>
      <w:kern w:val="0"/>
      <w:szCs w:val="20"/>
    </w:rPr>
  </w:style>
  <w:style w:type="character" w:styleId="PageNumber">
    <w:name w:val="page number"/>
    <w:basedOn w:val="DefaultParagraphFont"/>
    <w:uiPriority w:val="99"/>
    <w:rsid w:val="007E0853"/>
    <w:rPr>
      <w:rFonts w:cs="Times New Roman"/>
    </w:rPr>
  </w:style>
  <w:style w:type="paragraph" w:styleId="TOC4">
    <w:name w:val="toc 4"/>
    <w:basedOn w:val="Normal"/>
    <w:next w:val="Normal"/>
    <w:autoRedefine/>
    <w:uiPriority w:val="99"/>
    <w:rsid w:val="007E0853"/>
    <w:pPr>
      <w:ind w:leftChars="600" w:left="1260"/>
    </w:pPr>
    <w:rPr>
      <w:rFonts w:ascii="Calibri" w:hAnsi="Calibri"/>
      <w:szCs w:val="22"/>
    </w:rPr>
  </w:style>
  <w:style w:type="paragraph" w:styleId="TOC5">
    <w:name w:val="toc 5"/>
    <w:basedOn w:val="Normal"/>
    <w:next w:val="Normal"/>
    <w:autoRedefine/>
    <w:uiPriority w:val="99"/>
    <w:rsid w:val="007E0853"/>
    <w:pPr>
      <w:ind w:leftChars="800" w:left="1680"/>
    </w:pPr>
    <w:rPr>
      <w:rFonts w:ascii="Calibri" w:hAnsi="Calibri"/>
      <w:szCs w:val="22"/>
    </w:rPr>
  </w:style>
  <w:style w:type="paragraph" w:styleId="TOC6">
    <w:name w:val="toc 6"/>
    <w:basedOn w:val="Normal"/>
    <w:next w:val="Normal"/>
    <w:autoRedefine/>
    <w:uiPriority w:val="99"/>
    <w:rsid w:val="007E0853"/>
    <w:pPr>
      <w:ind w:leftChars="1000" w:left="2100"/>
    </w:pPr>
    <w:rPr>
      <w:rFonts w:ascii="Calibri" w:hAnsi="Calibri"/>
      <w:szCs w:val="22"/>
    </w:rPr>
  </w:style>
  <w:style w:type="paragraph" w:styleId="TOC7">
    <w:name w:val="toc 7"/>
    <w:basedOn w:val="Normal"/>
    <w:next w:val="Normal"/>
    <w:autoRedefine/>
    <w:uiPriority w:val="99"/>
    <w:rsid w:val="007E0853"/>
    <w:pPr>
      <w:ind w:leftChars="1200" w:left="2520"/>
    </w:pPr>
    <w:rPr>
      <w:rFonts w:ascii="Calibri" w:hAnsi="Calibri"/>
      <w:szCs w:val="22"/>
    </w:rPr>
  </w:style>
  <w:style w:type="paragraph" w:styleId="TOC8">
    <w:name w:val="toc 8"/>
    <w:basedOn w:val="Normal"/>
    <w:next w:val="Normal"/>
    <w:autoRedefine/>
    <w:uiPriority w:val="99"/>
    <w:rsid w:val="007E0853"/>
    <w:pPr>
      <w:ind w:leftChars="1400" w:left="2940"/>
    </w:pPr>
    <w:rPr>
      <w:rFonts w:ascii="Calibri" w:hAnsi="Calibri"/>
      <w:szCs w:val="22"/>
    </w:rPr>
  </w:style>
  <w:style w:type="paragraph" w:styleId="TOC9">
    <w:name w:val="toc 9"/>
    <w:basedOn w:val="Normal"/>
    <w:next w:val="Normal"/>
    <w:autoRedefine/>
    <w:uiPriority w:val="99"/>
    <w:rsid w:val="007E0853"/>
    <w:pPr>
      <w:ind w:leftChars="1600" w:left="3360"/>
    </w:pPr>
    <w:rPr>
      <w:rFonts w:ascii="Calibri" w:hAnsi="Calibri"/>
      <w:szCs w:val="22"/>
    </w:rPr>
  </w:style>
  <w:style w:type="paragraph" w:customStyle="1" w:styleId="CharChar1">
    <w:name w:val="Char Char1"/>
    <w:basedOn w:val="Normal"/>
    <w:uiPriority w:val="99"/>
    <w:rsid w:val="007E0853"/>
    <w:rPr>
      <w:rFonts w:ascii="Tahoma" w:hAnsi="Tahoma"/>
      <w:sz w:val="24"/>
    </w:rPr>
  </w:style>
  <w:style w:type="character" w:styleId="PlaceholderText">
    <w:name w:val="Placeholder Text"/>
    <w:basedOn w:val="DefaultParagraphFont"/>
    <w:uiPriority w:val="99"/>
    <w:semiHidden/>
    <w:rsid w:val="00E3626E"/>
    <w:rPr>
      <w:rFonts w:cs="Times New Roman"/>
      <w:color w:val="808080"/>
    </w:rPr>
  </w:style>
  <w:style w:type="paragraph" w:styleId="PlainText">
    <w:name w:val="Plain Text"/>
    <w:basedOn w:val="Normal"/>
    <w:link w:val="PlainTextChar"/>
    <w:uiPriority w:val="99"/>
    <w:rsid w:val="00E808FB"/>
    <w:rPr>
      <w:rFonts w:ascii="宋体" w:hAnsi="Courier New"/>
      <w:kern w:val="0"/>
      <w:sz w:val="20"/>
    </w:rPr>
  </w:style>
  <w:style w:type="character" w:customStyle="1" w:styleId="PlainTextChar">
    <w:name w:val="Plain Text Char"/>
    <w:basedOn w:val="DefaultParagraphFont"/>
    <w:link w:val="PlainText"/>
    <w:uiPriority w:val="99"/>
    <w:locked/>
    <w:rsid w:val="00E808FB"/>
    <w:rPr>
      <w:rFonts w:ascii="宋体" w:eastAsia="宋体" w:hAnsi="Courier New" w:cs="Times New Roman"/>
      <w:sz w:val="20"/>
    </w:rPr>
  </w:style>
  <w:style w:type="character" w:customStyle="1" w:styleId="Heading8Char1">
    <w:name w:val="Heading 8 Char1"/>
    <w:link w:val="Heading8"/>
    <w:uiPriority w:val="99"/>
    <w:locked/>
    <w:rsid w:val="00F727ED"/>
    <w:rPr>
      <w:rFonts w:ascii="Arial" w:eastAsia="黑体" w:hAnsi="Arial"/>
      <w:kern w:val="2"/>
      <w:sz w:val="24"/>
      <w:lang w:val="en-US" w:eastAsia="zh-CN"/>
    </w:rPr>
  </w:style>
</w:styles>
</file>

<file path=word/webSettings.xml><?xml version="1.0" encoding="utf-8"?>
<w:webSettings xmlns:r="http://schemas.openxmlformats.org/officeDocument/2006/relationships" xmlns:w="http://schemas.openxmlformats.org/wordprocessingml/2006/main">
  <w:divs>
    <w:div w:id="1890219270">
      <w:marLeft w:val="0"/>
      <w:marRight w:val="0"/>
      <w:marTop w:val="0"/>
      <w:marBottom w:val="0"/>
      <w:divBdr>
        <w:top w:val="none" w:sz="0" w:space="0" w:color="auto"/>
        <w:left w:val="none" w:sz="0" w:space="0" w:color="auto"/>
        <w:bottom w:val="none" w:sz="0" w:space="0" w:color="auto"/>
        <w:right w:val="none" w:sz="0" w:space="0" w:color="auto"/>
      </w:divBdr>
      <w:divsChild>
        <w:div w:id="1890219278">
          <w:marLeft w:val="0"/>
          <w:marRight w:val="0"/>
          <w:marTop w:val="0"/>
          <w:marBottom w:val="0"/>
          <w:divBdr>
            <w:top w:val="none" w:sz="0" w:space="0" w:color="auto"/>
            <w:left w:val="none" w:sz="0" w:space="0" w:color="auto"/>
            <w:bottom w:val="none" w:sz="0" w:space="0" w:color="auto"/>
            <w:right w:val="none" w:sz="0" w:space="0" w:color="auto"/>
          </w:divBdr>
        </w:div>
      </w:divsChild>
    </w:div>
    <w:div w:id="1890219272">
      <w:marLeft w:val="0"/>
      <w:marRight w:val="0"/>
      <w:marTop w:val="0"/>
      <w:marBottom w:val="0"/>
      <w:divBdr>
        <w:top w:val="none" w:sz="0" w:space="0" w:color="auto"/>
        <w:left w:val="none" w:sz="0" w:space="0" w:color="auto"/>
        <w:bottom w:val="none" w:sz="0" w:space="0" w:color="auto"/>
        <w:right w:val="none" w:sz="0" w:space="0" w:color="auto"/>
      </w:divBdr>
      <w:divsChild>
        <w:div w:id="1890219271">
          <w:marLeft w:val="0"/>
          <w:marRight w:val="0"/>
          <w:marTop w:val="0"/>
          <w:marBottom w:val="0"/>
          <w:divBdr>
            <w:top w:val="none" w:sz="0" w:space="0" w:color="auto"/>
            <w:left w:val="none" w:sz="0" w:space="0" w:color="auto"/>
            <w:bottom w:val="none" w:sz="0" w:space="0" w:color="auto"/>
            <w:right w:val="none" w:sz="0" w:space="0" w:color="auto"/>
          </w:divBdr>
        </w:div>
      </w:divsChild>
    </w:div>
    <w:div w:id="1890219274">
      <w:marLeft w:val="0"/>
      <w:marRight w:val="0"/>
      <w:marTop w:val="0"/>
      <w:marBottom w:val="0"/>
      <w:divBdr>
        <w:top w:val="none" w:sz="0" w:space="0" w:color="auto"/>
        <w:left w:val="none" w:sz="0" w:space="0" w:color="auto"/>
        <w:bottom w:val="none" w:sz="0" w:space="0" w:color="auto"/>
        <w:right w:val="none" w:sz="0" w:space="0" w:color="auto"/>
      </w:divBdr>
      <w:divsChild>
        <w:div w:id="1890219273">
          <w:marLeft w:val="0"/>
          <w:marRight w:val="0"/>
          <w:marTop w:val="0"/>
          <w:marBottom w:val="0"/>
          <w:divBdr>
            <w:top w:val="none" w:sz="0" w:space="0" w:color="auto"/>
            <w:left w:val="none" w:sz="0" w:space="0" w:color="auto"/>
            <w:bottom w:val="none" w:sz="0" w:space="0" w:color="auto"/>
            <w:right w:val="none" w:sz="0" w:space="0" w:color="auto"/>
          </w:divBdr>
        </w:div>
      </w:divsChild>
    </w:div>
    <w:div w:id="1890219275">
      <w:marLeft w:val="0"/>
      <w:marRight w:val="0"/>
      <w:marTop w:val="0"/>
      <w:marBottom w:val="0"/>
      <w:divBdr>
        <w:top w:val="none" w:sz="0" w:space="0" w:color="auto"/>
        <w:left w:val="none" w:sz="0" w:space="0" w:color="auto"/>
        <w:bottom w:val="none" w:sz="0" w:space="0" w:color="auto"/>
        <w:right w:val="none" w:sz="0" w:space="0" w:color="auto"/>
      </w:divBdr>
      <w:divsChild>
        <w:div w:id="1890219277">
          <w:marLeft w:val="0"/>
          <w:marRight w:val="0"/>
          <w:marTop w:val="0"/>
          <w:marBottom w:val="0"/>
          <w:divBdr>
            <w:top w:val="none" w:sz="0" w:space="0" w:color="auto"/>
            <w:left w:val="none" w:sz="0" w:space="0" w:color="auto"/>
            <w:bottom w:val="none" w:sz="0" w:space="0" w:color="auto"/>
            <w:right w:val="none" w:sz="0" w:space="0" w:color="auto"/>
          </w:divBdr>
        </w:div>
      </w:divsChild>
    </w:div>
    <w:div w:id="1890219276">
      <w:marLeft w:val="0"/>
      <w:marRight w:val="0"/>
      <w:marTop w:val="0"/>
      <w:marBottom w:val="0"/>
      <w:divBdr>
        <w:top w:val="none" w:sz="0" w:space="0" w:color="auto"/>
        <w:left w:val="none" w:sz="0" w:space="0" w:color="auto"/>
        <w:bottom w:val="none" w:sz="0" w:space="0" w:color="auto"/>
        <w:right w:val="none" w:sz="0" w:space="0" w:color="auto"/>
      </w:divBdr>
      <w:divsChild>
        <w:div w:id="18902192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image" Target="media/image1.png"/><Relationship Id="rId26" Type="http://schemas.openxmlformats.org/officeDocument/2006/relationships/oleObject" Target="embeddings/oleObject4.bin"/><Relationship Id="rId39" Type="http://schemas.openxmlformats.org/officeDocument/2006/relationships/oleObject" Target="embeddings/oleObject11.bin"/><Relationship Id="rId21" Type="http://schemas.openxmlformats.org/officeDocument/2006/relationships/image" Target="media/image3.wmf"/><Relationship Id="rId34" Type="http://schemas.openxmlformats.org/officeDocument/2006/relationships/oleObject" Target="embeddings/oleObject8.bin"/><Relationship Id="rId42" Type="http://schemas.openxmlformats.org/officeDocument/2006/relationships/footer" Target="footer7.xml"/><Relationship Id="rId47" Type="http://schemas.openxmlformats.org/officeDocument/2006/relationships/image" Target="media/image14.wmf"/><Relationship Id="rId50" Type="http://schemas.openxmlformats.org/officeDocument/2006/relationships/image" Target="media/image15.wmf"/><Relationship Id="rId55" Type="http://schemas.openxmlformats.org/officeDocument/2006/relationships/oleObject" Target="embeddings/oleObject18.bin"/><Relationship Id="rId63" Type="http://schemas.openxmlformats.org/officeDocument/2006/relationships/oleObject" Target="embeddings/oleObject23.bin"/><Relationship Id="rId68" Type="http://schemas.openxmlformats.org/officeDocument/2006/relationships/image" Target="media/image23.wmf"/><Relationship Id="rId76" Type="http://schemas.openxmlformats.org/officeDocument/2006/relationships/oleObject" Target="embeddings/oleObject30.bin"/><Relationship Id="rId7" Type="http://schemas.openxmlformats.org/officeDocument/2006/relationships/header" Target="header1.xml"/><Relationship Id="rId71" Type="http://schemas.openxmlformats.org/officeDocument/2006/relationships/oleObject" Target="embeddings/oleObject27.bin"/><Relationship Id="rId2" Type="http://schemas.openxmlformats.org/officeDocument/2006/relationships/styles" Target="styles.xml"/><Relationship Id="rId16" Type="http://schemas.openxmlformats.org/officeDocument/2006/relationships/header" Target="header6.xml"/><Relationship Id="rId29" Type="http://schemas.openxmlformats.org/officeDocument/2006/relationships/image" Target="media/image7.wmf"/><Relationship Id="rId11" Type="http://schemas.openxmlformats.org/officeDocument/2006/relationships/header" Target="header3.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oleObject" Target="embeddings/oleObject10.bin"/><Relationship Id="rId40" Type="http://schemas.openxmlformats.org/officeDocument/2006/relationships/footer" Target="footer6.xml"/><Relationship Id="rId45" Type="http://schemas.openxmlformats.org/officeDocument/2006/relationships/image" Target="media/image13.wmf"/><Relationship Id="rId53" Type="http://schemas.openxmlformats.org/officeDocument/2006/relationships/oleObject" Target="embeddings/oleObject17.bin"/><Relationship Id="rId58" Type="http://schemas.openxmlformats.org/officeDocument/2006/relationships/image" Target="media/image19.wmf"/><Relationship Id="rId66" Type="http://schemas.openxmlformats.org/officeDocument/2006/relationships/image" Target="media/image22.wmf"/><Relationship Id="rId74" Type="http://schemas.openxmlformats.org/officeDocument/2006/relationships/oleObject" Target="embeddings/oleObject29.bin"/><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image" Target="media/image4.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oleObject" Target="embeddings/oleObject15.bin"/><Relationship Id="rId57" Type="http://schemas.openxmlformats.org/officeDocument/2006/relationships/oleObject" Target="embeddings/oleObject19.bin"/><Relationship Id="rId61" Type="http://schemas.openxmlformats.org/officeDocument/2006/relationships/image" Target="media/image20.wmf"/><Relationship Id="rId10" Type="http://schemas.openxmlformats.org/officeDocument/2006/relationships/footer" Target="footer2.xml"/><Relationship Id="rId19" Type="http://schemas.openxmlformats.org/officeDocument/2006/relationships/image" Target="media/image2.wmf"/><Relationship Id="rId31" Type="http://schemas.openxmlformats.org/officeDocument/2006/relationships/image" Target="media/image8.wmf"/><Relationship Id="rId44" Type="http://schemas.openxmlformats.org/officeDocument/2006/relationships/oleObject" Target="embeddings/oleObject12.bin"/><Relationship Id="rId52" Type="http://schemas.openxmlformats.org/officeDocument/2006/relationships/image" Target="media/image16.wmf"/><Relationship Id="rId60" Type="http://schemas.openxmlformats.org/officeDocument/2006/relationships/oleObject" Target="embeddings/oleObject21.bin"/><Relationship Id="rId65" Type="http://schemas.openxmlformats.org/officeDocument/2006/relationships/oleObject" Target="embeddings/oleObject24.bin"/><Relationship Id="rId73" Type="http://schemas.openxmlformats.org/officeDocument/2006/relationships/image" Target="media/image25.wmf"/><Relationship Id="rId7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oleObject" Target="embeddings/oleObject2.bin"/><Relationship Id="rId27" Type="http://schemas.openxmlformats.org/officeDocument/2006/relationships/image" Target="media/image6.wmf"/><Relationship Id="rId30" Type="http://schemas.openxmlformats.org/officeDocument/2006/relationships/oleObject" Target="embeddings/oleObject6.bin"/><Relationship Id="rId35" Type="http://schemas.openxmlformats.org/officeDocument/2006/relationships/image" Target="media/image10.wmf"/><Relationship Id="rId43" Type="http://schemas.openxmlformats.org/officeDocument/2006/relationships/image" Target="media/image12.wmf"/><Relationship Id="rId48" Type="http://schemas.openxmlformats.org/officeDocument/2006/relationships/oleObject" Target="embeddings/oleObject14.bin"/><Relationship Id="rId56" Type="http://schemas.openxmlformats.org/officeDocument/2006/relationships/image" Target="media/image18.wmf"/><Relationship Id="rId64" Type="http://schemas.openxmlformats.org/officeDocument/2006/relationships/image" Target="media/image21.wmf"/><Relationship Id="rId69" Type="http://schemas.openxmlformats.org/officeDocument/2006/relationships/oleObject" Target="embeddings/oleObject26.bin"/><Relationship Id="rId77" Type="http://schemas.openxmlformats.org/officeDocument/2006/relationships/fontTable" Target="fontTable.xml"/><Relationship Id="rId8" Type="http://schemas.openxmlformats.org/officeDocument/2006/relationships/header" Target="header2.xml"/><Relationship Id="rId51" Type="http://schemas.openxmlformats.org/officeDocument/2006/relationships/oleObject" Target="embeddings/oleObject16.bin"/><Relationship Id="rId72" Type="http://schemas.openxmlformats.org/officeDocument/2006/relationships/oleObject" Target="embeddings/oleObject28.bin"/><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image" Target="media/image11.wmf"/><Relationship Id="rId46" Type="http://schemas.openxmlformats.org/officeDocument/2006/relationships/oleObject" Target="embeddings/oleObject13.bin"/><Relationship Id="rId59" Type="http://schemas.openxmlformats.org/officeDocument/2006/relationships/oleObject" Target="embeddings/oleObject20.bin"/><Relationship Id="rId67" Type="http://schemas.openxmlformats.org/officeDocument/2006/relationships/oleObject" Target="embeddings/oleObject25.bin"/><Relationship Id="rId20" Type="http://schemas.openxmlformats.org/officeDocument/2006/relationships/oleObject" Target="embeddings/oleObject1.bin"/><Relationship Id="rId41" Type="http://schemas.openxmlformats.org/officeDocument/2006/relationships/header" Target="header7.xml"/><Relationship Id="rId54" Type="http://schemas.openxmlformats.org/officeDocument/2006/relationships/image" Target="media/image17.wmf"/><Relationship Id="rId62" Type="http://schemas.openxmlformats.org/officeDocument/2006/relationships/oleObject" Target="embeddings/oleObject22.bin"/><Relationship Id="rId70" Type="http://schemas.openxmlformats.org/officeDocument/2006/relationships/image" Target="media/image24.wmf"/><Relationship Id="rId75" Type="http://schemas.openxmlformats.org/officeDocument/2006/relationships/image" Target="media/image26.wmf"/><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607</TotalTime>
  <Pages>15</Pages>
  <Words>968</Words>
  <Characters>5522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JJF</dc:title>
  <dc:subject/>
  <dc:creator>hjf</dc:creator>
  <cp:keywords/>
  <dc:description/>
  <cp:lastModifiedBy>Administrator</cp:lastModifiedBy>
  <cp:revision>17</cp:revision>
  <dcterms:created xsi:type="dcterms:W3CDTF">2018-04-03T10:31:00Z</dcterms:created>
  <dcterms:modified xsi:type="dcterms:W3CDTF">2018-05-04T06:01:00Z</dcterms:modified>
</cp:coreProperties>
</file>